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A6" w:rsidRPr="00FD1D1D" w:rsidRDefault="004555A6" w:rsidP="004555A6">
      <w:pPr>
        <w:rPr>
          <w:rFonts w:ascii="Candara" w:hAnsi="Candara"/>
          <w:b/>
          <w:bCs/>
        </w:rPr>
      </w:pPr>
      <w:r w:rsidRPr="00FD1D1D">
        <w:rPr>
          <w:rFonts w:ascii="Candara" w:hAnsi="Candara"/>
          <w:b/>
          <w:bCs/>
        </w:rPr>
        <w:t>Studijní zaměření Skladba</w:t>
      </w:r>
    </w:p>
    <w:p w:rsidR="004555A6" w:rsidRPr="00FD1D1D" w:rsidRDefault="004555A6" w:rsidP="004555A6">
      <w:pPr>
        <w:rPr>
          <w:rFonts w:ascii="Candara" w:hAnsi="Candara"/>
          <w:b/>
          <w:bCs/>
        </w:rPr>
      </w:pPr>
    </w:p>
    <w:p w:rsidR="004555A6" w:rsidRPr="00FD1D1D" w:rsidRDefault="004555A6" w:rsidP="004555A6">
      <w:pPr>
        <w:keepNext/>
        <w:outlineLvl w:val="0"/>
        <w:rPr>
          <w:rFonts w:ascii="Candara" w:hAnsi="Candara"/>
          <w:b/>
          <w:bCs/>
          <w:i/>
          <w:iCs/>
          <w:sz w:val="22"/>
        </w:rPr>
      </w:pPr>
      <w:r w:rsidRPr="00FD1D1D">
        <w:rPr>
          <w:rFonts w:ascii="Candara" w:hAnsi="Candara"/>
          <w:b/>
          <w:bCs/>
          <w:i/>
          <w:iCs/>
          <w:sz w:val="22"/>
        </w:rPr>
        <w:t>Předmět Sklad</w:t>
      </w:r>
      <w:r>
        <w:rPr>
          <w:rFonts w:ascii="Candara" w:hAnsi="Candara"/>
          <w:b/>
          <w:bCs/>
          <w:i/>
          <w:iCs/>
          <w:sz w:val="22"/>
        </w:rPr>
        <w:t>ba</w:t>
      </w:r>
    </w:p>
    <w:p w:rsidR="004555A6" w:rsidRPr="00FD1D1D" w:rsidRDefault="004555A6" w:rsidP="004555A6">
      <w:pPr>
        <w:keepNext/>
        <w:outlineLvl w:val="1"/>
        <w:rPr>
          <w:sz w:val="20"/>
        </w:rPr>
      </w:pPr>
      <w:r w:rsidRPr="00FD1D1D">
        <w:rPr>
          <w:rFonts w:ascii="Candara" w:hAnsi="Candara"/>
          <w:sz w:val="20"/>
        </w:rPr>
        <w:t>Přípravné studium není realizováno</w:t>
      </w:r>
      <w:r>
        <w:rPr>
          <w:rFonts w:ascii="Candara" w:hAnsi="Candara"/>
          <w:sz w:val="20"/>
        </w:rPr>
        <w:t>, mladší žáci plní osnovy jiného studijního zaměření.</w:t>
      </w:r>
    </w:p>
    <w:p w:rsidR="004555A6" w:rsidRPr="00FD1D1D" w:rsidRDefault="004555A6" w:rsidP="004555A6">
      <w:pPr>
        <w:rPr>
          <w:rFonts w:ascii="Candara" w:hAnsi="Candara"/>
          <w:b/>
          <w:bCs/>
          <w:sz w:val="20"/>
        </w:rPr>
      </w:pPr>
    </w:p>
    <w:p w:rsidR="004555A6" w:rsidRPr="00FD1D1D" w:rsidRDefault="004555A6" w:rsidP="004555A6">
      <w:pPr>
        <w:rPr>
          <w:rFonts w:ascii="Candara" w:hAnsi="Candara"/>
          <w:b/>
          <w:bCs/>
          <w:sz w:val="20"/>
        </w:rPr>
      </w:pPr>
      <w:r w:rsidRPr="00FD1D1D">
        <w:rPr>
          <w:rFonts w:ascii="Candara" w:hAnsi="Candara"/>
          <w:b/>
          <w:bCs/>
          <w:sz w:val="20"/>
        </w:rPr>
        <w:t>Základní studium I. stupně</w:t>
      </w:r>
    </w:p>
    <w:p w:rsidR="004555A6" w:rsidRPr="00FD1D1D" w:rsidRDefault="004555A6" w:rsidP="004555A6">
      <w:pPr>
        <w:rPr>
          <w:rFonts w:ascii="Candara" w:hAnsi="Candara"/>
          <w:b/>
          <w:bCs/>
          <w:sz w:val="20"/>
        </w:rPr>
      </w:pPr>
      <w:r w:rsidRPr="00FD1D1D">
        <w:rPr>
          <w:rFonts w:ascii="Candara" w:hAnsi="Candara"/>
          <w:b/>
          <w:bCs/>
          <w:sz w:val="20"/>
        </w:rPr>
        <w:t>1. ročník</w:t>
      </w:r>
    </w:p>
    <w:p w:rsidR="004555A6" w:rsidRPr="00FD1D1D" w:rsidRDefault="004555A6" w:rsidP="004555A6">
      <w:pPr>
        <w:rPr>
          <w:rFonts w:ascii="Candara" w:hAnsi="Candara"/>
          <w:b/>
          <w:bCs/>
          <w:sz w:val="20"/>
          <w:szCs w:val="20"/>
        </w:rPr>
      </w:pPr>
      <w:r w:rsidRPr="00FD1D1D">
        <w:rPr>
          <w:rFonts w:ascii="Candara" w:hAnsi="Candara"/>
          <w:b/>
          <w:bCs/>
          <w:sz w:val="20"/>
          <w:szCs w:val="20"/>
        </w:rPr>
        <w:t xml:space="preserve">Žák: 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při improvizaci využívat výrazových možností vysokých a nízkých poloh nástroje a hlasu a vyjádřit hudbou různé nálady (vesele, smutně, vznešeně…)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zapsat jednoduchou melodickou linku v jednom hlase v sudém i lichém taktu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reprodukovat jednoduché motivy a melodie (zadané učitelem)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využít pentatoniku a dur-mollový systém s menším počtem předznamenání (malé kadence)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využít lidová říkadla k tvorbě melodických a rytmických prvků (jednohlas)</w:t>
      </w:r>
    </w:p>
    <w:p w:rsidR="004555A6" w:rsidRPr="00E95718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rozpoznat motivy, předvětí a závětí, případně imitace v kratších skladbičkách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>2. ročník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 xml:space="preserve">Žák 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rozlišovat výrazové efekty samotných intervalů a tónových řad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vyjádřit hudbou pocity a jejich poměny v čase (pohádky, příběhy)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zvládá zápis dvojhlasu a malé písňové formy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analyzovat delší rytmické a melodické útvary a následně reprodukovat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využít tóniny dur a moll s větším počtem předznamenání a celotónovou řadu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využít rýmované básničky k tvorbě krátkých písňových útvarů s nástrojovým doprovodem</w:t>
      </w:r>
    </w:p>
    <w:p w:rsidR="004555A6" w:rsidRPr="00E95718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rozpoznat základní taneční formy (pochod, valčík), variace a rondo, rozšíření a krácení motivu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>3. ročník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 xml:space="preserve">Žák 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při improvizaci použít nezvyklé nástrojové barvy a efekty (hra na struny, preparování)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vyjádřit hudbou mimohudební zážitky (výtvarné a literární předlohy)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zvládá zápis skladby s různou instrumentací v kratších formách (malá písňová, malé rondo, variace)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variačně obohacovat motivy a témata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využít dalších tónin dur a moll (rozšířená kadence) a chromatickou řadu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zvládá tvorbu písně (i dvojhlas) s jednoduchým instrumentálním doprovodem</w:t>
      </w:r>
    </w:p>
    <w:p w:rsidR="004555A6" w:rsidRPr="00E95718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rozpoznat suitu, témata sonátové formy v komorním i symfonickém obsazení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>4. ročník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 xml:space="preserve">Žák </w:t>
      </w:r>
    </w:p>
    <w:p w:rsidR="004555A6" w:rsidRDefault="004555A6" w:rsidP="004555A6">
      <w:pPr>
        <w:pStyle w:val="Bezmezer"/>
        <w:numPr>
          <w:ilvl w:val="0"/>
          <w:numId w:val="1"/>
        </w:numPr>
        <w:ind w:right="-142"/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vytvořit malé suity kontrastních tanců, použít vedlejší stupně</w:t>
      </w:r>
      <w:r>
        <w:rPr>
          <w:rFonts w:ascii="Candara" w:hAnsi="Candara"/>
          <w:sz w:val="20"/>
          <w:szCs w:val="20"/>
          <w:lang w:eastAsia="ar-SA"/>
        </w:rPr>
        <w:t xml:space="preserve">, případně </w:t>
      </w:r>
      <w:proofErr w:type="spellStart"/>
      <w:r>
        <w:rPr>
          <w:rFonts w:ascii="Candara" w:hAnsi="Candara"/>
          <w:sz w:val="20"/>
          <w:szCs w:val="20"/>
          <w:lang w:eastAsia="ar-SA"/>
        </w:rPr>
        <w:t>mimotonální</w:t>
      </w:r>
      <w:proofErr w:type="spellEnd"/>
      <w:r>
        <w:rPr>
          <w:rFonts w:ascii="Candara" w:hAnsi="Candara"/>
          <w:sz w:val="20"/>
          <w:szCs w:val="20"/>
          <w:lang w:eastAsia="ar-SA"/>
        </w:rPr>
        <w:t xml:space="preserve"> dominanty</w:t>
      </w:r>
    </w:p>
    <w:p w:rsidR="004555A6" w:rsidRDefault="004555A6" w:rsidP="004555A6">
      <w:pPr>
        <w:pStyle w:val="Bezmezer"/>
        <w:numPr>
          <w:ilvl w:val="0"/>
          <w:numId w:val="1"/>
        </w:numPr>
        <w:ind w:right="-142"/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se inspirovat různými motivy a tématy známějších skladeb k vytváření charakteristických nálad a citů</w:t>
      </w:r>
    </w:p>
    <w:p w:rsidR="004555A6" w:rsidRDefault="004555A6" w:rsidP="004555A6">
      <w:pPr>
        <w:pStyle w:val="Bezmezer"/>
        <w:numPr>
          <w:ilvl w:val="0"/>
          <w:numId w:val="1"/>
        </w:numPr>
        <w:ind w:right="-142"/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improvizovat hudební plochy s využitím kontrastu tempa, dynamiky, barvy (cluster, glissando, zvukomalba)</w:t>
      </w:r>
    </w:p>
    <w:p w:rsidR="004555A6" w:rsidRDefault="004555A6" w:rsidP="004555A6">
      <w:pPr>
        <w:pStyle w:val="Bezmezer"/>
        <w:numPr>
          <w:ilvl w:val="0"/>
          <w:numId w:val="1"/>
        </w:numPr>
        <w:ind w:right="-142"/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zvládá akordové značky a při doprovodu písní či tanců</w:t>
      </w:r>
    </w:p>
    <w:p w:rsidR="004555A6" w:rsidRDefault="004555A6" w:rsidP="004555A6">
      <w:pPr>
        <w:pStyle w:val="Bezmezer"/>
        <w:numPr>
          <w:ilvl w:val="0"/>
          <w:numId w:val="1"/>
        </w:numPr>
        <w:ind w:right="-142"/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instrumentovat skladby pro dva libovolné nástroje nebo dětský hlas s</w:t>
      </w:r>
      <w:r>
        <w:rPr>
          <w:rFonts w:ascii="Candara" w:hAnsi="Candara"/>
          <w:sz w:val="20"/>
          <w:szCs w:val="20"/>
          <w:lang w:eastAsia="ar-SA"/>
        </w:rPr>
        <w:t> </w:t>
      </w:r>
      <w:r w:rsidRPr="00E95718">
        <w:rPr>
          <w:rFonts w:ascii="Candara" w:hAnsi="Candara"/>
          <w:sz w:val="20"/>
          <w:szCs w:val="20"/>
          <w:lang w:eastAsia="ar-SA"/>
        </w:rPr>
        <w:t>doprovodem</w:t>
      </w:r>
    </w:p>
    <w:p w:rsidR="004555A6" w:rsidRPr="00E95718" w:rsidRDefault="004555A6" w:rsidP="004555A6">
      <w:pPr>
        <w:pStyle w:val="Bezmezer"/>
        <w:numPr>
          <w:ilvl w:val="0"/>
          <w:numId w:val="1"/>
        </w:numPr>
        <w:ind w:right="-142"/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využít výrazové možnosti konsonancí a disonancí, pravidelné i nepravidelné pulzace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>5. ročník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 xml:space="preserve">Žák 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tvořit sonatiny nebo písně s využitím period a jednoduchých modulací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se inspirovat hudebními anagramy a symboly (s využitím ostinata nebo kadence)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improvizovat kontrastní plochy i využít plynulý růst dynamiky a tempa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hrát podle značek různé stylizace doprovodu, zapsat skladby s různou instrumentací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instrumentovat skladby pro tři nástroje nebo dětský sbor</w:t>
      </w:r>
    </w:p>
    <w:p w:rsidR="004555A6" w:rsidRPr="00E95718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využít aleatorních postupů na základě realizace grafické partitury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>6. ročník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 xml:space="preserve">Žák 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vytvořit neperiodické věty v rozšířené tonalitě s využitím různých druhů práce s</w:t>
      </w:r>
      <w:r>
        <w:rPr>
          <w:rFonts w:ascii="Candara" w:hAnsi="Candara"/>
          <w:sz w:val="20"/>
          <w:szCs w:val="20"/>
          <w:lang w:eastAsia="ar-SA"/>
        </w:rPr>
        <w:t> </w:t>
      </w:r>
      <w:r w:rsidRPr="00E95718">
        <w:rPr>
          <w:rFonts w:ascii="Candara" w:hAnsi="Candara"/>
          <w:sz w:val="20"/>
          <w:szCs w:val="20"/>
          <w:lang w:eastAsia="ar-SA"/>
        </w:rPr>
        <w:t>tématem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se inspirovat harmonickým plánem písní a kratších skladeb k variacím a parafrázím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lastRenderedPageBreak/>
        <w:t>umí improvizovat delší plochy s představou kulminace, gradace i kontrastu na základě předem vytvořeného schématu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analyzovat hudební plochy na základě poznání harmonických vztahů a forem i jejich emotivního významu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zvládá instrumentaci pro kvartet nebo čtyřhlasý sbor</w:t>
      </w:r>
    </w:p>
    <w:p w:rsidR="004555A6" w:rsidRPr="00E95718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 xml:space="preserve">umí rozpoznat minimalistické postupy (malé změny základní figury a její transpozice)  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>7. ročník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 xml:space="preserve">Žák 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zvládá tvorbu ve větších (cyklických) hudebních formách (sonatina, sonáta, písňový cyklus)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se inspirovat stylotvornými prvky různých historických epoch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se inspirovat dalšími možnými kontrasty v hudbě (homofonní – polyfonní, tonální – atonální, akustická – elektronická atd.)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analyzovat vlastní absolventskou práci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zvládá instrumentaci pro malý orchestr (klasický, případně taneční či jazzový)</w:t>
      </w:r>
    </w:p>
    <w:p w:rsidR="004555A6" w:rsidRPr="00E95718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rozpoznat tónové řady (série) při tvorbě motivů a hudebních ploch</w:t>
      </w:r>
    </w:p>
    <w:p w:rsidR="004555A6" w:rsidRPr="00FD1D1D" w:rsidRDefault="004555A6" w:rsidP="004555A6">
      <w:pPr>
        <w:suppressAutoHyphens/>
        <w:jc w:val="both"/>
        <w:rPr>
          <w:rFonts w:ascii="Candara" w:eastAsia="Arial" w:hAnsi="Candara"/>
          <w:sz w:val="20"/>
          <w:szCs w:val="20"/>
          <w:lang w:eastAsia="ar-SA"/>
        </w:rPr>
      </w:pPr>
    </w:p>
    <w:p w:rsidR="004555A6" w:rsidRPr="00FD1D1D" w:rsidRDefault="004555A6" w:rsidP="004555A6">
      <w:pPr>
        <w:suppressAutoHyphens/>
        <w:jc w:val="both"/>
        <w:rPr>
          <w:rFonts w:ascii="Candara" w:eastAsia="Arial" w:hAnsi="Candara"/>
          <w:b/>
          <w:sz w:val="20"/>
          <w:szCs w:val="20"/>
          <w:lang w:eastAsia="ar-SA"/>
        </w:rPr>
      </w:pPr>
      <w:r w:rsidRPr="00FD1D1D">
        <w:rPr>
          <w:rFonts w:ascii="Candara" w:eastAsia="Arial" w:hAnsi="Candara"/>
          <w:b/>
          <w:sz w:val="20"/>
          <w:szCs w:val="20"/>
          <w:lang w:eastAsia="ar-SA"/>
        </w:rPr>
        <w:t>II. stupeň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>1. ročník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 xml:space="preserve">Žák 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>
        <w:rPr>
          <w:rFonts w:ascii="Candara" w:hAnsi="Candara"/>
          <w:sz w:val="20"/>
          <w:szCs w:val="20"/>
          <w:lang w:eastAsia="ar-SA"/>
        </w:rPr>
        <w:t>komponuje kratší</w:t>
      </w:r>
      <w:r w:rsidRPr="00E95718">
        <w:rPr>
          <w:rFonts w:ascii="Candara" w:hAnsi="Candara"/>
          <w:sz w:val="20"/>
          <w:szCs w:val="20"/>
          <w:lang w:eastAsia="ar-SA"/>
        </w:rPr>
        <w:t xml:space="preserve"> díla pro sólisty </w:t>
      </w:r>
      <w:r>
        <w:rPr>
          <w:rFonts w:ascii="Candara" w:hAnsi="Candara"/>
          <w:sz w:val="20"/>
          <w:szCs w:val="20"/>
          <w:lang w:eastAsia="ar-SA"/>
        </w:rPr>
        <w:t>nebo menší obsazení (do 4 hlasů)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zvládá základy vokálního a instrumentálního kontrapunktu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>
        <w:rPr>
          <w:rFonts w:ascii="Candara" w:hAnsi="Candara"/>
          <w:sz w:val="20"/>
          <w:szCs w:val="20"/>
          <w:lang w:eastAsia="ar-SA"/>
        </w:rPr>
        <w:t>improvizuje na nástroj</w:t>
      </w:r>
      <w:r w:rsidRPr="00E95718">
        <w:rPr>
          <w:rFonts w:ascii="Candara" w:hAnsi="Candara"/>
          <w:sz w:val="20"/>
          <w:szCs w:val="20"/>
          <w:lang w:eastAsia="ar-SA"/>
        </w:rPr>
        <w:t xml:space="preserve"> v různých tóninách </w:t>
      </w:r>
    </w:p>
    <w:p w:rsidR="004555A6" w:rsidRPr="00E95718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zvládá základy analýzy skladeb z různých hudebních epoch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>2. ročník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 xml:space="preserve">Žák 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>
        <w:rPr>
          <w:rFonts w:ascii="Candara" w:hAnsi="Candara"/>
          <w:sz w:val="20"/>
          <w:szCs w:val="20"/>
          <w:lang w:eastAsia="ar-SA"/>
        </w:rPr>
        <w:t xml:space="preserve">komponuje </w:t>
      </w:r>
      <w:r w:rsidRPr="00E95718">
        <w:rPr>
          <w:rFonts w:ascii="Candara" w:hAnsi="Candara"/>
          <w:sz w:val="20"/>
          <w:szCs w:val="20"/>
          <w:lang w:eastAsia="ar-SA"/>
        </w:rPr>
        <w:t>a instrument</w:t>
      </w:r>
      <w:r>
        <w:rPr>
          <w:rFonts w:ascii="Candara" w:hAnsi="Candara"/>
          <w:sz w:val="20"/>
          <w:szCs w:val="20"/>
          <w:lang w:eastAsia="ar-SA"/>
        </w:rPr>
        <w:t>uje</w:t>
      </w:r>
      <w:r w:rsidRPr="00E95718">
        <w:rPr>
          <w:rFonts w:ascii="Candara" w:hAnsi="Candara"/>
          <w:sz w:val="20"/>
          <w:szCs w:val="20"/>
          <w:lang w:eastAsia="ar-SA"/>
        </w:rPr>
        <w:t xml:space="preserve"> kratší díla pro školní soubory nebo sólisty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využít základních znalostí harmonie, kontrapunktu a tektoniky při tvorbě motivů a ploch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 xml:space="preserve">umí improvizovat sólově či ve skupině v různých tóninách </w:t>
      </w:r>
    </w:p>
    <w:p w:rsidR="004555A6" w:rsidRPr="00E95718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>
        <w:rPr>
          <w:rFonts w:ascii="Candara" w:hAnsi="Candara"/>
          <w:sz w:val="20"/>
          <w:szCs w:val="20"/>
          <w:lang w:eastAsia="ar-SA"/>
        </w:rPr>
        <w:t xml:space="preserve">je schopen </w:t>
      </w:r>
      <w:r w:rsidRPr="00E95718">
        <w:rPr>
          <w:rFonts w:ascii="Candara" w:hAnsi="Candara"/>
          <w:sz w:val="20"/>
          <w:szCs w:val="20"/>
          <w:lang w:eastAsia="ar-SA"/>
        </w:rPr>
        <w:t>anal</w:t>
      </w:r>
      <w:r>
        <w:rPr>
          <w:rFonts w:ascii="Candara" w:hAnsi="Candara"/>
          <w:sz w:val="20"/>
          <w:szCs w:val="20"/>
          <w:lang w:eastAsia="ar-SA"/>
        </w:rPr>
        <w:t>yzovat</w:t>
      </w:r>
      <w:r w:rsidRPr="00E95718">
        <w:rPr>
          <w:rFonts w:ascii="Candara" w:hAnsi="Candara"/>
          <w:sz w:val="20"/>
          <w:szCs w:val="20"/>
          <w:lang w:eastAsia="ar-SA"/>
        </w:rPr>
        <w:t xml:space="preserve"> kratších skladb</w:t>
      </w:r>
      <w:r>
        <w:rPr>
          <w:rFonts w:ascii="Candara" w:hAnsi="Candara"/>
          <w:sz w:val="20"/>
          <w:szCs w:val="20"/>
          <w:lang w:eastAsia="ar-SA"/>
        </w:rPr>
        <w:t>y</w:t>
      </w:r>
      <w:r w:rsidRPr="00E95718">
        <w:rPr>
          <w:rFonts w:ascii="Candara" w:hAnsi="Candara"/>
          <w:sz w:val="20"/>
          <w:szCs w:val="20"/>
          <w:lang w:eastAsia="ar-SA"/>
        </w:rPr>
        <w:t xml:space="preserve"> z různých hudebních epoch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>3. ročník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 xml:space="preserve">Žák 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komponovat a instrumentovat kratší díla pro školní soubory nebo sólisty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využít tónové řady (série) při tvorbě motivů a hudebních ploch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umí improvizovat sólově či ve skupině v různých tóninách a stylech</w:t>
      </w:r>
    </w:p>
    <w:p w:rsidR="004555A6" w:rsidRPr="00E95718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použív</w:t>
      </w:r>
      <w:r>
        <w:rPr>
          <w:rFonts w:ascii="Candara" w:hAnsi="Candara"/>
          <w:sz w:val="20"/>
          <w:szCs w:val="20"/>
          <w:lang w:eastAsia="ar-SA"/>
        </w:rPr>
        <w:t>á</w:t>
      </w:r>
      <w:r w:rsidRPr="00E95718">
        <w:rPr>
          <w:rFonts w:ascii="Candara" w:hAnsi="Candara"/>
          <w:sz w:val="20"/>
          <w:szCs w:val="20"/>
          <w:lang w:eastAsia="ar-SA"/>
        </w:rPr>
        <w:t xml:space="preserve"> podle možností notační programy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>4. ročník</w:t>
      </w:r>
    </w:p>
    <w:p w:rsidR="004555A6" w:rsidRPr="00FD1D1D" w:rsidRDefault="004555A6" w:rsidP="004555A6">
      <w:pPr>
        <w:suppressAutoHyphens/>
        <w:rPr>
          <w:rFonts w:ascii="Candara" w:hAnsi="Candara"/>
          <w:b/>
          <w:sz w:val="20"/>
          <w:szCs w:val="20"/>
          <w:lang w:eastAsia="ar-SA"/>
        </w:rPr>
      </w:pPr>
      <w:r w:rsidRPr="00FD1D1D">
        <w:rPr>
          <w:rFonts w:ascii="Candara" w:hAnsi="Candara"/>
          <w:b/>
          <w:sz w:val="20"/>
          <w:szCs w:val="20"/>
          <w:lang w:eastAsia="ar-SA"/>
        </w:rPr>
        <w:t xml:space="preserve">Žák 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>
        <w:rPr>
          <w:rFonts w:ascii="Candara" w:hAnsi="Candara"/>
          <w:sz w:val="20"/>
          <w:szCs w:val="20"/>
          <w:lang w:eastAsia="ar-SA"/>
        </w:rPr>
        <w:t>komponuje</w:t>
      </w:r>
      <w:r w:rsidRPr="00E95718">
        <w:rPr>
          <w:rFonts w:ascii="Candara" w:hAnsi="Candara"/>
          <w:sz w:val="20"/>
          <w:szCs w:val="20"/>
          <w:lang w:eastAsia="ar-SA"/>
        </w:rPr>
        <w:t xml:space="preserve"> přiměřeně rozsáhlou absolventskou práci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>
        <w:rPr>
          <w:rFonts w:ascii="Candara" w:hAnsi="Candara"/>
          <w:sz w:val="20"/>
          <w:szCs w:val="20"/>
          <w:lang w:eastAsia="ar-SA"/>
        </w:rPr>
        <w:t>analyzuje</w:t>
      </w:r>
      <w:r w:rsidRPr="00E95718">
        <w:rPr>
          <w:rFonts w:ascii="Candara" w:hAnsi="Candara"/>
          <w:sz w:val="20"/>
          <w:szCs w:val="20"/>
          <w:lang w:eastAsia="ar-SA"/>
        </w:rPr>
        <w:t xml:space="preserve"> vlastní </w:t>
      </w:r>
      <w:r w:rsidR="00AC3439">
        <w:rPr>
          <w:rFonts w:ascii="Candara" w:hAnsi="Candara"/>
          <w:sz w:val="20"/>
          <w:szCs w:val="20"/>
          <w:lang w:eastAsia="ar-SA"/>
        </w:rPr>
        <w:t xml:space="preserve">absolventskou </w:t>
      </w:r>
      <w:r w:rsidRPr="00E95718">
        <w:rPr>
          <w:rFonts w:ascii="Candara" w:hAnsi="Candara"/>
          <w:sz w:val="20"/>
          <w:szCs w:val="20"/>
          <w:lang w:eastAsia="ar-SA"/>
        </w:rPr>
        <w:t>práci formou kratšího písemného textu</w:t>
      </w:r>
    </w:p>
    <w:p w:rsidR="004555A6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se podílet na nastudování svého díla sólistou či školním souborem</w:t>
      </w:r>
    </w:p>
    <w:p w:rsidR="004555A6" w:rsidRPr="00E95718" w:rsidRDefault="004555A6" w:rsidP="004555A6">
      <w:pPr>
        <w:pStyle w:val="Bezmezer"/>
        <w:numPr>
          <w:ilvl w:val="0"/>
          <w:numId w:val="1"/>
        </w:numPr>
        <w:rPr>
          <w:rFonts w:ascii="Candara" w:hAnsi="Candara"/>
          <w:sz w:val="20"/>
          <w:szCs w:val="20"/>
          <w:lang w:eastAsia="ar-SA"/>
        </w:rPr>
      </w:pPr>
      <w:r w:rsidRPr="00E95718">
        <w:rPr>
          <w:rFonts w:ascii="Candara" w:hAnsi="Candara"/>
          <w:sz w:val="20"/>
          <w:szCs w:val="20"/>
          <w:lang w:eastAsia="ar-SA"/>
        </w:rPr>
        <w:t>dokáže připravit pro školní archiv notový zápis a dle možností zvukovou nahrávku svého díla</w:t>
      </w:r>
    </w:p>
    <w:p w:rsidR="004555A6" w:rsidRPr="00FD1D1D" w:rsidRDefault="004555A6" w:rsidP="004555A6">
      <w:pPr>
        <w:suppressAutoHyphens/>
        <w:rPr>
          <w:rFonts w:ascii="Candara" w:hAnsi="Candara"/>
          <w:sz w:val="20"/>
          <w:szCs w:val="20"/>
          <w:lang w:eastAsia="ar-SA"/>
        </w:rPr>
      </w:pPr>
    </w:p>
    <w:p w:rsidR="004555A6" w:rsidRPr="00FD1D1D" w:rsidRDefault="004555A6" w:rsidP="004555A6">
      <w:pPr>
        <w:suppressAutoHyphens/>
        <w:rPr>
          <w:rFonts w:ascii="Candara" w:hAnsi="Candara"/>
          <w:sz w:val="20"/>
          <w:szCs w:val="20"/>
          <w:lang w:eastAsia="ar-SA"/>
        </w:rPr>
      </w:pPr>
    </w:p>
    <w:p w:rsidR="004555A6" w:rsidRPr="00FD1D1D" w:rsidRDefault="004555A6" w:rsidP="004555A6">
      <w:pPr>
        <w:suppressAutoHyphens/>
        <w:rPr>
          <w:rFonts w:ascii="Candara" w:hAnsi="Candara"/>
          <w:i/>
          <w:sz w:val="20"/>
          <w:szCs w:val="20"/>
          <w:lang w:eastAsia="ar-SA"/>
        </w:rPr>
      </w:pPr>
      <w:r w:rsidRPr="00FD1D1D">
        <w:rPr>
          <w:rFonts w:ascii="Candara" w:hAnsi="Candara"/>
          <w:i/>
          <w:sz w:val="20"/>
          <w:szCs w:val="20"/>
          <w:lang w:eastAsia="ar-SA"/>
        </w:rPr>
        <w:t>Poznámka:</w:t>
      </w:r>
    </w:p>
    <w:p w:rsidR="004555A6" w:rsidRPr="00FD1D1D" w:rsidRDefault="004555A6" w:rsidP="004555A6">
      <w:pPr>
        <w:suppressAutoHyphens/>
        <w:jc w:val="both"/>
        <w:rPr>
          <w:rFonts w:ascii="Candara" w:hAnsi="Candara"/>
          <w:i/>
          <w:sz w:val="20"/>
          <w:szCs w:val="20"/>
          <w:lang w:eastAsia="ar-SA"/>
        </w:rPr>
      </w:pPr>
      <w:r>
        <w:rPr>
          <w:rFonts w:ascii="Candara" w:hAnsi="Candara"/>
          <w:i/>
          <w:sz w:val="20"/>
          <w:szCs w:val="20"/>
          <w:lang w:eastAsia="ar-SA"/>
        </w:rPr>
        <w:t>Žák</w:t>
      </w:r>
      <w:r w:rsidRPr="00FD1D1D">
        <w:rPr>
          <w:rFonts w:ascii="Candara" w:hAnsi="Candara"/>
          <w:i/>
          <w:sz w:val="20"/>
          <w:szCs w:val="20"/>
          <w:lang w:eastAsia="ar-SA"/>
        </w:rPr>
        <w:t xml:space="preserve"> 1. </w:t>
      </w:r>
      <w:r w:rsidR="00AC3439">
        <w:rPr>
          <w:rFonts w:ascii="Candara" w:hAnsi="Candara"/>
          <w:i/>
          <w:sz w:val="20"/>
          <w:szCs w:val="20"/>
          <w:lang w:eastAsia="ar-SA"/>
        </w:rPr>
        <w:t>r</w:t>
      </w:r>
      <w:r w:rsidRPr="00FD1D1D">
        <w:rPr>
          <w:rFonts w:ascii="Candara" w:hAnsi="Candara"/>
          <w:i/>
          <w:sz w:val="20"/>
          <w:szCs w:val="20"/>
          <w:lang w:eastAsia="ar-SA"/>
        </w:rPr>
        <w:t>očníku</w:t>
      </w:r>
      <w:r w:rsidR="00AC3439">
        <w:rPr>
          <w:rFonts w:ascii="Candara" w:hAnsi="Candara"/>
          <w:i/>
          <w:sz w:val="20"/>
          <w:szCs w:val="20"/>
          <w:lang w:eastAsia="ar-SA"/>
        </w:rPr>
        <w:t xml:space="preserve"> skladby (individuální výuka)</w:t>
      </w:r>
      <w:r w:rsidRPr="00FD1D1D">
        <w:rPr>
          <w:rFonts w:ascii="Candara" w:hAnsi="Candara"/>
          <w:i/>
          <w:sz w:val="20"/>
          <w:szCs w:val="20"/>
          <w:lang w:eastAsia="ar-SA"/>
        </w:rPr>
        <w:t xml:space="preserve">, je </w:t>
      </w:r>
      <w:r>
        <w:rPr>
          <w:rFonts w:ascii="Candara" w:hAnsi="Candara"/>
          <w:i/>
          <w:sz w:val="20"/>
          <w:szCs w:val="20"/>
          <w:lang w:eastAsia="ar-SA"/>
        </w:rPr>
        <w:t>rovněž veden ve</w:t>
      </w:r>
      <w:r w:rsidRPr="00FD1D1D">
        <w:rPr>
          <w:rFonts w:ascii="Candara" w:hAnsi="Candara"/>
          <w:i/>
          <w:sz w:val="20"/>
          <w:szCs w:val="20"/>
          <w:lang w:eastAsia="ar-SA"/>
        </w:rPr>
        <w:t xml:space="preserve"> h</w:t>
      </w:r>
      <w:r>
        <w:rPr>
          <w:rFonts w:ascii="Candara" w:hAnsi="Candara"/>
          <w:i/>
          <w:sz w:val="20"/>
          <w:szCs w:val="20"/>
          <w:lang w:eastAsia="ar-SA"/>
        </w:rPr>
        <w:t>ře</w:t>
      </w:r>
      <w:r w:rsidRPr="00FD1D1D">
        <w:rPr>
          <w:rFonts w:ascii="Candara" w:hAnsi="Candara"/>
          <w:i/>
          <w:sz w:val="20"/>
          <w:szCs w:val="20"/>
          <w:lang w:eastAsia="ar-SA"/>
        </w:rPr>
        <w:t xml:space="preserve"> na nástroj </w:t>
      </w:r>
      <w:r w:rsidRPr="002B234C">
        <w:rPr>
          <w:rFonts w:ascii="Candara" w:hAnsi="Candara"/>
          <w:i/>
          <w:sz w:val="20"/>
          <w:szCs w:val="20"/>
          <w:lang w:eastAsia="ar-SA"/>
        </w:rPr>
        <w:t>(</w:t>
      </w:r>
      <w:r w:rsidRPr="00FD1D1D">
        <w:rPr>
          <w:rFonts w:ascii="Candara" w:hAnsi="Candara"/>
          <w:i/>
          <w:sz w:val="20"/>
          <w:szCs w:val="20"/>
          <w:lang w:eastAsia="ar-SA"/>
        </w:rPr>
        <w:t xml:space="preserve">nemusí vyučovat tentýž pedagog). </w:t>
      </w:r>
      <w:bookmarkStart w:id="0" w:name="_GoBack"/>
      <w:bookmarkEnd w:id="0"/>
      <w:r w:rsidRPr="00FD1D1D">
        <w:rPr>
          <w:rFonts w:ascii="Candara" w:hAnsi="Candara"/>
          <w:i/>
          <w:sz w:val="20"/>
          <w:szCs w:val="20"/>
          <w:lang w:eastAsia="ar-SA"/>
        </w:rPr>
        <w:t>Žá</w:t>
      </w:r>
      <w:r>
        <w:rPr>
          <w:rFonts w:ascii="Candara" w:hAnsi="Candara"/>
          <w:i/>
          <w:sz w:val="20"/>
          <w:szCs w:val="20"/>
          <w:lang w:eastAsia="ar-SA"/>
        </w:rPr>
        <w:t>k</w:t>
      </w:r>
      <w:r w:rsidRPr="00FD1D1D">
        <w:rPr>
          <w:rFonts w:ascii="Candara" w:hAnsi="Candara"/>
          <w:i/>
          <w:sz w:val="20"/>
          <w:szCs w:val="20"/>
          <w:lang w:eastAsia="ar-SA"/>
        </w:rPr>
        <w:t>, kte</w:t>
      </w:r>
      <w:r>
        <w:rPr>
          <w:rFonts w:ascii="Candara" w:hAnsi="Candara"/>
          <w:i/>
          <w:sz w:val="20"/>
          <w:szCs w:val="20"/>
          <w:lang w:eastAsia="ar-SA"/>
        </w:rPr>
        <w:t>rý</w:t>
      </w:r>
      <w:r w:rsidRPr="00FD1D1D">
        <w:rPr>
          <w:rFonts w:ascii="Candara" w:hAnsi="Candara"/>
          <w:i/>
          <w:sz w:val="20"/>
          <w:szCs w:val="20"/>
          <w:lang w:eastAsia="ar-SA"/>
        </w:rPr>
        <w:t xml:space="preserve"> zahájí studium skladby až ve 14 letech a j</w:t>
      </w:r>
      <w:r>
        <w:rPr>
          <w:rFonts w:ascii="Candara" w:hAnsi="Candara"/>
          <w:i/>
          <w:sz w:val="20"/>
          <w:szCs w:val="20"/>
          <w:lang w:eastAsia="ar-SA"/>
        </w:rPr>
        <w:t>e zařazen</w:t>
      </w:r>
      <w:r w:rsidRPr="00FD1D1D">
        <w:rPr>
          <w:rFonts w:ascii="Candara" w:hAnsi="Candara"/>
          <w:i/>
          <w:sz w:val="20"/>
          <w:szCs w:val="20"/>
          <w:lang w:eastAsia="ar-SA"/>
        </w:rPr>
        <w:t xml:space="preserve"> do II. stupně (případně přípravného ročníku), plní nejprve školní výstupy stanovené pro I. stupeň studia.</w:t>
      </w:r>
    </w:p>
    <w:p w:rsidR="004555A6" w:rsidRPr="00FD1D1D" w:rsidRDefault="004555A6" w:rsidP="004555A6">
      <w:pPr>
        <w:suppressAutoHyphens/>
        <w:rPr>
          <w:rFonts w:ascii="Candara" w:hAnsi="Candara"/>
          <w:sz w:val="20"/>
          <w:szCs w:val="20"/>
          <w:lang w:eastAsia="ar-SA"/>
        </w:rPr>
      </w:pPr>
    </w:p>
    <w:p w:rsidR="0042368F" w:rsidRDefault="0042368F"/>
    <w:sectPr w:rsidR="0042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150"/>
    <w:multiLevelType w:val="hybridMultilevel"/>
    <w:tmpl w:val="730C001A"/>
    <w:lvl w:ilvl="0" w:tplc="11DEC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6"/>
    <w:rsid w:val="0042368F"/>
    <w:rsid w:val="004555A6"/>
    <w:rsid w:val="00AC3439"/>
    <w:rsid w:val="00B01881"/>
    <w:rsid w:val="00E8318C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771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Předmět Skladba</vt:lpstr>
      <vt:lpstr>    Přípravné studium není realizováno, mladší žáci plní osnovy jiného studijního za</vt:lpstr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Hanousek</dc:creator>
  <cp:lastModifiedBy>Petr Hanousek</cp:lastModifiedBy>
  <cp:revision>4</cp:revision>
  <dcterms:created xsi:type="dcterms:W3CDTF">2012-04-14T14:18:00Z</dcterms:created>
  <dcterms:modified xsi:type="dcterms:W3CDTF">2012-04-15T07:57:00Z</dcterms:modified>
</cp:coreProperties>
</file>