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C7" w:rsidRDefault="002849C7" w:rsidP="002849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849C7">
        <w:rPr>
          <w:rFonts w:ascii="Arial" w:eastAsia="Times New Roman" w:hAnsi="Arial" w:cs="Arial"/>
          <w:b/>
          <w:bCs/>
          <w:color w:val="000000"/>
          <w:lang w:eastAsia="cs-CZ"/>
        </w:rPr>
        <w:t xml:space="preserve">DDML201 Základy managementu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LS - 2017</w:t>
      </w:r>
    </w:p>
    <w:p w:rsidR="002849C7" w:rsidRDefault="002849C7" w:rsidP="002849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Obor: Divadelní manažerství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Specializace: Produkční management, Jevištní management a technologie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 xml:space="preserve">Umí si vytvořit model popisující situace a řešení manažerského, profesního, interpersonálního i osobního problému. Absolvent chápe principy budování úspěšné organizace. Umí popsat vitální znaky podniku a pyramidu vitality. Absolvent umí koordinovat různé pracovní činnosti. Umí vytvořit organizační schéma a popsat parametry organizační struktury, rozpětí řízení 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Stabilita podniku a její zajišťování zpětnými vazbami. Lineární a cyklické řízení. Monitoring, korekce Kontrola. Poslání kontrolních procesů. Doporučení k provádění kontrolní činnosti. Důvody k omezování kontroly a způsoby, kterými toho lze dosahovat. Zajišťování vnitřní dynamiky podnikání. Aktivita lidí - styl řízení Zajišťování vnější dynamiky podnikání. Nástroje vnější dynamizace podniku. Krocení dynamiky.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Absolvent získá znalosti o podstatě manažerské práce v organizaci (divadle). Rozeznává podmínky ve společenském prostředí, za kterých jsou účinné jednotlivé organizační formy podniku a podnikání.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849C7">
        <w:rPr>
          <w:rFonts w:ascii="Arial" w:eastAsia="Times New Roman" w:hAnsi="Arial" w:cs="Arial"/>
          <w:color w:val="000000"/>
          <w:lang w:eastAsia="cs-CZ"/>
        </w:rPr>
        <w:t>Poznává jednotlivé funkce podniku a jejich vzájemné propojení k tomu, aby byl podnik schopen vytvářet hodnotu pro zákazníka a společnost jako celek.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b/>
          <w:bCs/>
          <w:color w:val="000000"/>
          <w:lang w:eastAsia="cs-CZ"/>
        </w:rPr>
        <w:t xml:space="preserve">0. ÚVOD 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Úvod do předmětu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Témata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Návaznost předmětu na základy ZS, návaznost na SZ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 xml:space="preserve">Zadání: Rozdělit medailonky </w:t>
      </w:r>
      <w:proofErr w:type="spellStart"/>
      <w:r w:rsidRPr="002849C7">
        <w:rPr>
          <w:rFonts w:ascii="Arial" w:eastAsia="Times New Roman" w:hAnsi="Arial" w:cs="Arial"/>
          <w:color w:val="000000"/>
          <w:lang w:eastAsia="cs-CZ"/>
        </w:rPr>
        <w:t>managerů</w:t>
      </w:r>
      <w:proofErr w:type="spellEnd"/>
    </w:p>
    <w:p w:rsidR="002849C7" w:rsidRPr="002849C7" w:rsidRDefault="002849C7" w:rsidP="002849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b/>
          <w:bCs/>
          <w:color w:val="000000"/>
          <w:lang w:eastAsia="cs-CZ"/>
        </w:rPr>
        <w:t>1. HISTORIE MANAGEMENTU - tvrdá realita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Znaky velkých projektů v dějinách lidstva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Řízení lidí, firem, projektů.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Budování úspěšné firmy. Vitální znaky podniku. Pyramida vitality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Úkol: Moje oblíbená firma z oblasti KKP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b/>
          <w:bCs/>
          <w:color w:val="000000"/>
          <w:lang w:eastAsia="cs-CZ"/>
        </w:rPr>
        <w:t>2. HISTORIE MANAGEMENTU - teoretická reflexe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shd w:val="clear" w:color="auto" w:fill="FDFDFE"/>
          <w:lang w:eastAsia="cs-CZ"/>
        </w:rPr>
        <w:t xml:space="preserve">Dělba práce, kooperace, koordinace pracovních činností. 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Co je a co není manažerská práce.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Management jako věda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Učící se organizace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b/>
          <w:bCs/>
          <w:color w:val="000000"/>
          <w:lang w:eastAsia="cs-CZ"/>
        </w:rPr>
        <w:t>3. ORGANIZACE JAKO SYSTÉM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Hranice, prvky, vstupy, výstupy, vztahy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shd w:val="clear" w:color="auto" w:fill="FDFDFE"/>
          <w:lang w:eastAsia="cs-CZ"/>
        </w:rPr>
        <w:t xml:space="preserve">SBM, profit </w:t>
      </w:r>
      <w:proofErr w:type="spellStart"/>
      <w:r w:rsidRPr="002849C7">
        <w:rPr>
          <w:rFonts w:ascii="Arial" w:eastAsia="Times New Roman" w:hAnsi="Arial" w:cs="Arial"/>
          <w:color w:val="000000"/>
          <w:shd w:val="clear" w:color="auto" w:fill="FDFDFE"/>
          <w:lang w:eastAsia="cs-CZ"/>
        </w:rPr>
        <w:t>centnra</w:t>
      </w:r>
      <w:proofErr w:type="spellEnd"/>
      <w:r w:rsidRPr="002849C7">
        <w:rPr>
          <w:rFonts w:ascii="Arial" w:eastAsia="Times New Roman" w:hAnsi="Arial" w:cs="Arial"/>
          <w:color w:val="000000"/>
          <w:shd w:val="clear" w:color="auto" w:fill="FDFDFE"/>
          <w:lang w:eastAsia="cs-CZ"/>
        </w:rPr>
        <w:t>, nákladová střediska, režie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shd w:val="clear" w:color="auto" w:fill="FDFDFE"/>
          <w:lang w:eastAsia="cs-CZ"/>
        </w:rPr>
        <w:t>Organizační struktury divadel.</w:t>
      </w:r>
    </w:p>
    <w:p w:rsidR="002849C7" w:rsidRDefault="002849C7" w:rsidP="002849C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DFDFE"/>
          <w:lang w:eastAsia="cs-CZ"/>
        </w:rPr>
      </w:pPr>
      <w:r w:rsidRPr="002849C7">
        <w:rPr>
          <w:rFonts w:ascii="Arial" w:eastAsia="Times New Roman" w:hAnsi="Arial" w:cs="Arial"/>
          <w:color w:val="000000"/>
          <w:shd w:val="clear" w:color="auto" w:fill="FDFDFE"/>
          <w:lang w:eastAsia="cs-CZ"/>
        </w:rPr>
        <w:t xml:space="preserve">Tradiční typy organizačních struktur - principy, výhody a nevýhody každé z nich. 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b/>
          <w:bCs/>
          <w:color w:val="000000"/>
          <w:lang w:eastAsia="cs-CZ"/>
        </w:rPr>
        <w:t>4. MANAGERSKÉ ZDROJE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2849C7">
        <w:rPr>
          <w:rFonts w:ascii="Arial" w:eastAsia="Times New Roman" w:hAnsi="Arial" w:cs="Arial"/>
          <w:b/>
          <w:bCs/>
          <w:color w:val="000000"/>
          <w:lang w:eastAsia="cs-CZ"/>
        </w:rPr>
        <w:t xml:space="preserve"> INFORMACE A PENÍZE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shd w:val="clear" w:color="auto" w:fill="FDFDFE"/>
          <w:lang w:eastAsia="cs-CZ"/>
        </w:rPr>
        <w:t xml:space="preserve">SBM, profit </w:t>
      </w:r>
      <w:proofErr w:type="spellStart"/>
      <w:r w:rsidRPr="002849C7">
        <w:rPr>
          <w:rFonts w:ascii="Arial" w:eastAsia="Times New Roman" w:hAnsi="Arial" w:cs="Arial"/>
          <w:color w:val="000000"/>
          <w:shd w:val="clear" w:color="auto" w:fill="FDFDFE"/>
          <w:lang w:eastAsia="cs-CZ"/>
        </w:rPr>
        <w:t>centnra</w:t>
      </w:r>
      <w:proofErr w:type="spellEnd"/>
      <w:r w:rsidRPr="002849C7">
        <w:rPr>
          <w:rFonts w:ascii="Arial" w:eastAsia="Times New Roman" w:hAnsi="Arial" w:cs="Arial"/>
          <w:color w:val="000000"/>
          <w:shd w:val="clear" w:color="auto" w:fill="FDFDFE"/>
          <w:lang w:eastAsia="cs-CZ"/>
        </w:rPr>
        <w:t>, nákladová střediska, režie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shd w:val="clear" w:color="auto" w:fill="FDFDFE"/>
          <w:lang w:eastAsia="cs-CZ"/>
        </w:rPr>
        <w:t xml:space="preserve">Cílově programové organizační struktury. 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shd w:val="clear" w:color="auto" w:fill="FDFDFE"/>
          <w:lang w:eastAsia="cs-CZ"/>
        </w:rPr>
        <w:t xml:space="preserve">Principy činnosti jednotlivých CP organizačních struktur, rozdíly mezi nimi a možnosti uplatnění. 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b/>
          <w:bCs/>
          <w:color w:val="000000"/>
          <w:lang w:eastAsia="cs-CZ"/>
        </w:rPr>
        <w:t xml:space="preserve">5. DIVADLO - PODNIK - ORGANIZACE 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Nastavování rovnováhy podnikových činností. 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Stabilita podniku a její zajišťování zpětnými vazbami. 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b/>
          <w:bCs/>
          <w:color w:val="000000"/>
          <w:lang w:eastAsia="cs-CZ"/>
        </w:rPr>
        <w:t>6. LINEÁRNÍ A CYKLICKÉ ŘÍZENÍ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shd w:val="clear" w:color="auto" w:fill="FDFDFE"/>
          <w:lang w:eastAsia="cs-CZ"/>
        </w:rPr>
        <w:t xml:space="preserve">Poslání kontrolních procesů. 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shd w:val="clear" w:color="auto" w:fill="FDFDFE"/>
          <w:lang w:eastAsia="cs-CZ"/>
        </w:rPr>
        <w:t xml:space="preserve">Monitoring, korekce Kontrola. 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Doporučení k provádění kontrolní činnosti. Důvody k omezování kontroly a způsoby, kterými toho lze dosahovat</w:t>
      </w:r>
    </w:p>
    <w:p w:rsidR="002849C7" w:rsidRPr="002849C7" w:rsidRDefault="002849C7" w:rsidP="002849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b/>
          <w:bCs/>
          <w:color w:val="000000"/>
          <w:lang w:eastAsia="cs-CZ"/>
        </w:rPr>
        <w:t>7. SKUPINOVÁ DYNAMIKA V ORGANIZACI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 xml:space="preserve">Rozdíl mezi skupinou a týmem. 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Vývojové fáze procesu utváření a sociálního vyzrávání týmu.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Týmová dynamika a styly vedení týmu. Role v týmu.</w:t>
      </w:r>
    </w:p>
    <w:p w:rsidR="002849C7" w:rsidRPr="002849C7" w:rsidRDefault="002849C7" w:rsidP="002849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b/>
          <w:bCs/>
          <w:color w:val="000000"/>
          <w:lang w:eastAsia="cs-CZ"/>
        </w:rPr>
        <w:t>8. MOTIVACE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Motivace vnitřní a vnější</w:t>
      </w:r>
    </w:p>
    <w:p w:rsidR="002849C7" w:rsidRDefault="002849C7" w:rsidP="002849C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Motivační teorie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b/>
          <w:bCs/>
          <w:color w:val="000000"/>
          <w:lang w:eastAsia="cs-CZ"/>
        </w:rPr>
        <w:t>9. AKTIVITA A INTERAKCE V ORGANIZACI</w:t>
      </w:r>
    </w:p>
    <w:p w:rsidR="002849C7" w:rsidRPr="002849C7" w:rsidRDefault="002849C7" w:rsidP="002849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9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Aktivita lidí - styl řízení Zajišťování vnější dynamiky podnikání. Nástroje vnější dynamizace podniku. Krocení dynamiky.</w:t>
      </w:r>
    </w:p>
    <w:p w:rsidR="002849C7" w:rsidRPr="002849C7" w:rsidRDefault="002849C7" w:rsidP="0028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9C7" w:rsidRPr="002849C7" w:rsidRDefault="002849C7" w:rsidP="002849C7">
      <w:pPr>
        <w:pStyle w:val="Normlnweb"/>
        <w:spacing w:before="0" w:beforeAutospacing="0" w:after="0" w:afterAutospacing="0"/>
      </w:pPr>
      <w:r w:rsidRPr="002849C7">
        <w:rPr>
          <w:rFonts w:ascii="Arial" w:hAnsi="Arial" w:cs="Arial"/>
          <w:b/>
          <w:bCs/>
          <w:color w:val="000000"/>
        </w:rPr>
        <w:t xml:space="preserve">10. </w:t>
      </w:r>
      <w:r w:rsidRPr="002849C7">
        <w:rPr>
          <w:rFonts w:ascii="Arial" w:hAnsi="Arial" w:cs="Arial"/>
          <w:b/>
          <w:bCs/>
          <w:color w:val="000000"/>
          <w:sz w:val="22"/>
          <w:szCs w:val="22"/>
        </w:rPr>
        <w:t>KREATIVITA A INOVACE</w:t>
      </w:r>
    </w:p>
    <w:p w:rsidR="002849C7" w:rsidRPr="002849C7" w:rsidRDefault="002849C7" w:rsidP="002849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 xml:space="preserve">Kreativní průmysl, analýza prostředí KKP. Inovace a inovační změna. Zdroje inovačních příležitostí. </w:t>
      </w:r>
    </w:p>
    <w:p w:rsidR="002849C7" w:rsidRPr="002849C7" w:rsidRDefault="002849C7" w:rsidP="002849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 xml:space="preserve">Rizika jako zdroj inovační příležitosti. </w:t>
      </w:r>
    </w:p>
    <w:p w:rsidR="002849C7" w:rsidRPr="002849C7" w:rsidRDefault="002849C7" w:rsidP="002849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849C7">
        <w:rPr>
          <w:rFonts w:ascii="Arial" w:eastAsia="Times New Roman" w:hAnsi="Arial" w:cs="Arial"/>
          <w:color w:val="000000"/>
          <w:lang w:eastAsia="cs-CZ"/>
        </w:rPr>
        <w:t>Moderní management: (učící se organizace a podobné koncepty zaměřené na rozvoj lidského a intelektuálního kapitálu podniku)</w:t>
      </w:r>
    </w:p>
    <w:p w:rsidR="00E83B6A" w:rsidRDefault="00E83B6A" w:rsidP="002849C7">
      <w:pPr>
        <w:spacing w:after="0" w:line="240" w:lineRule="auto"/>
      </w:pPr>
    </w:p>
    <w:sectPr w:rsidR="00E8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AAA"/>
    <w:multiLevelType w:val="multilevel"/>
    <w:tmpl w:val="A8A0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C7"/>
    <w:rsid w:val="00012255"/>
    <w:rsid w:val="000253F4"/>
    <w:rsid w:val="000611C4"/>
    <w:rsid w:val="00077337"/>
    <w:rsid w:val="00087562"/>
    <w:rsid w:val="000A1406"/>
    <w:rsid w:val="000A2DD6"/>
    <w:rsid w:val="000E66B3"/>
    <w:rsid w:val="00106700"/>
    <w:rsid w:val="0011007E"/>
    <w:rsid w:val="00137E41"/>
    <w:rsid w:val="00187A8E"/>
    <w:rsid w:val="00195330"/>
    <w:rsid w:val="00197729"/>
    <w:rsid w:val="001A27ED"/>
    <w:rsid w:val="001A76FA"/>
    <w:rsid w:val="001B570A"/>
    <w:rsid w:val="001D503B"/>
    <w:rsid w:val="001D5F33"/>
    <w:rsid w:val="002354EF"/>
    <w:rsid w:val="00242756"/>
    <w:rsid w:val="00247138"/>
    <w:rsid w:val="002523CC"/>
    <w:rsid w:val="002525CC"/>
    <w:rsid w:val="00260047"/>
    <w:rsid w:val="00281B88"/>
    <w:rsid w:val="002849C7"/>
    <w:rsid w:val="00291099"/>
    <w:rsid w:val="002B3E93"/>
    <w:rsid w:val="002C2455"/>
    <w:rsid w:val="002C3722"/>
    <w:rsid w:val="002C5D96"/>
    <w:rsid w:val="002F23A5"/>
    <w:rsid w:val="00300456"/>
    <w:rsid w:val="003025DB"/>
    <w:rsid w:val="00313DA3"/>
    <w:rsid w:val="00327702"/>
    <w:rsid w:val="003373E5"/>
    <w:rsid w:val="003423F4"/>
    <w:rsid w:val="00347F8A"/>
    <w:rsid w:val="003544E3"/>
    <w:rsid w:val="00357F48"/>
    <w:rsid w:val="00385DBA"/>
    <w:rsid w:val="0038759F"/>
    <w:rsid w:val="00391BD4"/>
    <w:rsid w:val="003B40A7"/>
    <w:rsid w:val="003B6364"/>
    <w:rsid w:val="003E4731"/>
    <w:rsid w:val="0042065D"/>
    <w:rsid w:val="00421659"/>
    <w:rsid w:val="004A77D5"/>
    <w:rsid w:val="004D7CB7"/>
    <w:rsid w:val="00523F13"/>
    <w:rsid w:val="00534C05"/>
    <w:rsid w:val="00561C91"/>
    <w:rsid w:val="0059463D"/>
    <w:rsid w:val="00595854"/>
    <w:rsid w:val="005A2947"/>
    <w:rsid w:val="005C0490"/>
    <w:rsid w:val="005C4871"/>
    <w:rsid w:val="005E0441"/>
    <w:rsid w:val="005E44FF"/>
    <w:rsid w:val="005E71B8"/>
    <w:rsid w:val="005F3D22"/>
    <w:rsid w:val="00631335"/>
    <w:rsid w:val="00660554"/>
    <w:rsid w:val="00662037"/>
    <w:rsid w:val="00674225"/>
    <w:rsid w:val="006B49F3"/>
    <w:rsid w:val="006C5078"/>
    <w:rsid w:val="0071321D"/>
    <w:rsid w:val="0071456D"/>
    <w:rsid w:val="00715FCD"/>
    <w:rsid w:val="007371B8"/>
    <w:rsid w:val="00750BA7"/>
    <w:rsid w:val="00752A77"/>
    <w:rsid w:val="00753E30"/>
    <w:rsid w:val="00755A95"/>
    <w:rsid w:val="00784072"/>
    <w:rsid w:val="00792610"/>
    <w:rsid w:val="00796C59"/>
    <w:rsid w:val="007A1EDE"/>
    <w:rsid w:val="007A3438"/>
    <w:rsid w:val="007E32D8"/>
    <w:rsid w:val="007F46B0"/>
    <w:rsid w:val="00816F10"/>
    <w:rsid w:val="00874EC3"/>
    <w:rsid w:val="00893CB3"/>
    <w:rsid w:val="008A2282"/>
    <w:rsid w:val="008E3A32"/>
    <w:rsid w:val="008F5198"/>
    <w:rsid w:val="0090099F"/>
    <w:rsid w:val="009244AA"/>
    <w:rsid w:val="00956CAB"/>
    <w:rsid w:val="009633FB"/>
    <w:rsid w:val="0096530B"/>
    <w:rsid w:val="00966671"/>
    <w:rsid w:val="009773C2"/>
    <w:rsid w:val="009912D0"/>
    <w:rsid w:val="009E7422"/>
    <w:rsid w:val="00A04F1F"/>
    <w:rsid w:val="00A3236C"/>
    <w:rsid w:val="00A33F15"/>
    <w:rsid w:val="00A70300"/>
    <w:rsid w:val="00A76926"/>
    <w:rsid w:val="00A85195"/>
    <w:rsid w:val="00A85FB6"/>
    <w:rsid w:val="00AA5A13"/>
    <w:rsid w:val="00AB2320"/>
    <w:rsid w:val="00AE2CF5"/>
    <w:rsid w:val="00AE6156"/>
    <w:rsid w:val="00B03680"/>
    <w:rsid w:val="00B2009C"/>
    <w:rsid w:val="00B2117D"/>
    <w:rsid w:val="00B42F0A"/>
    <w:rsid w:val="00B4467F"/>
    <w:rsid w:val="00B57EE3"/>
    <w:rsid w:val="00B81E65"/>
    <w:rsid w:val="00B84D79"/>
    <w:rsid w:val="00B86F21"/>
    <w:rsid w:val="00BA0DA7"/>
    <w:rsid w:val="00BA1E12"/>
    <w:rsid w:val="00BA29B0"/>
    <w:rsid w:val="00BC5692"/>
    <w:rsid w:val="00BE35D8"/>
    <w:rsid w:val="00BF1712"/>
    <w:rsid w:val="00C137C6"/>
    <w:rsid w:val="00C22138"/>
    <w:rsid w:val="00C57F4B"/>
    <w:rsid w:val="00C6120E"/>
    <w:rsid w:val="00C662F4"/>
    <w:rsid w:val="00C74A03"/>
    <w:rsid w:val="00CA0024"/>
    <w:rsid w:val="00CA1843"/>
    <w:rsid w:val="00CB0F85"/>
    <w:rsid w:val="00CB1001"/>
    <w:rsid w:val="00CE2C2E"/>
    <w:rsid w:val="00CE4E8A"/>
    <w:rsid w:val="00CF1ED0"/>
    <w:rsid w:val="00CF3AAE"/>
    <w:rsid w:val="00CF61FD"/>
    <w:rsid w:val="00D036EC"/>
    <w:rsid w:val="00D1345A"/>
    <w:rsid w:val="00D206B5"/>
    <w:rsid w:val="00D705E3"/>
    <w:rsid w:val="00D7503E"/>
    <w:rsid w:val="00D774E4"/>
    <w:rsid w:val="00D8362D"/>
    <w:rsid w:val="00DD336F"/>
    <w:rsid w:val="00DD70A8"/>
    <w:rsid w:val="00DE4C6D"/>
    <w:rsid w:val="00E40434"/>
    <w:rsid w:val="00E43C3D"/>
    <w:rsid w:val="00E5647C"/>
    <w:rsid w:val="00E57C12"/>
    <w:rsid w:val="00E82311"/>
    <w:rsid w:val="00E82552"/>
    <w:rsid w:val="00E83B6A"/>
    <w:rsid w:val="00E86629"/>
    <w:rsid w:val="00E9603A"/>
    <w:rsid w:val="00EC15C6"/>
    <w:rsid w:val="00ED1E60"/>
    <w:rsid w:val="00EF1386"/>
    <w:rsid w:val="00EF2534"/>
    <w:rsid w:val="00EF4D94"/>
    <w:rsid w:val="00F0771C"/>
    <w:rsid w:val="00F10F12"/>
    <w:rsid w:val="00F20F04"/>
    <w:rsid w:val="00F25822"/>
    <w:rsid w:val="00F25E8C"/>
    <w:rsid w:val="00F579AC"/>
    <w:rsid w:val="00F63B5B"/>
    <w:rsid w:val="00F71090"/>
    <w:rsid w:val="00F739AE"/>
    <w:rsid w:val="00FA3122"/>
    <w:rsid w:val="00FD2B7A"/>
    <w:rsid w:val="00FD464B"/>
    <w:rsid w:val="00FD5385"/>
    <w:rsid w:val="00FE1633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Lobpreis</dc:creator>
  <cp:lastModifiedBy>David Lobpreis</cp:lastModifiedBy>
  <cp:revision>1</cp:revision>
  <dcterms:created xsi:type="dcterms:W3CDTF">2017-02-23T09:59:00Z</dcterms:created>
  <dcterms:modified xsi:type="dcterms:W3CDTF">2017-02-23T10:06:00Z</dcterms:modified>
</cp:coreProperties>
</file>