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E9B" w14:textId="286DC96C" w:rsidR="00FB4646" w:rsidRDefault="00FB4646" w:rsidP="00FB4646">
      <w:pPr>
        <w:pStyle w:val="Bezmezer"/>
        <w:spacing w:before="1540" w:after="240"/>
        <w:rPr>
          <w:rFonts w:ascii="Arial" w:eastAsia="Calibri" w:hAnsi="Arial" w:cs="Arial"/>
          <w:bCs/>
          <w:color w:val="000000" w:themeColor="text1"/>
          <w:lang w:eastAsia="en-US"/>
        </w:rPr>
      </w:pPr>
    </w:p>
    <w:sdt>
      <w:sdtPr>
        <w:rPr>
          <w:rFonts w:ascii="Arial" w:eastAsia="Calibri" w:hAnsi="Arial" w:cs="Arial"/>
          <w:bCs/>
          <w:color w:val="000000" w:themeColor="text1"/>
          <w:lang w:eastAsia="en-US"/>
        </w:rPr>
        <w:id w:val="1396545461"/>
        <w:docPartObj>
          <w:docPartGallery w:val="Cover Pages"/>
          <w:docPartUnique/>
        </w:docPartObj>
      </w:sdtPr>
      <w:sdtContent>
        <w:p w14:paraId="680C8BCB" w14:textId="0D5EA9E1" w:rsidR="00D440B6" w:rsidRPr="00BD7EFF" w:rsidRDefault="00D440B6" w:rsidP="00D60483">
          <w:pPr>
            <w:pStyle w:val="Bezmezer"/>
            <w:spacing w:before="1540" w:after="240"/>
            <w:rPr>
              <w:rFonts w:ascii="Arial" w:hAnsi="Arial" w:cs="Arial"/>
            </w:rPr>
          </w:pPr>
        </w:p>
        <w:p w14:paraId="2BAD0631" w14:textId="0CAF72A2" w:rsidR="00D440B6" w:rsidRPr="00BD7EFF" w:rsidRDefault="00D440B6">
          <w:pPr>
            <w:pStyle w:val="Bezmezer"/>
            <w:jc w:val="center"/>
            <w:rPr>
              <w:rFonts w:ascii="Arial" w:hAnsi="Arial" w:cs="Arial"/>
              <w:sz w:val="24"/>
              <w:szCs w:val="24"/>
            </w:rPr>
          </w:pPr>
          <w:r w:rsidRPr="00BD7EFF">
            <w:rPr>
              <w:rFonts w:ascii="Arial" w:hAnsi="Arial" w:cs="Arial"/>
              <w:noProof/>
              <w:sz w:val="24"/>
              <w:szCs w:val="24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29AE80" wp14:editId="56318826">
                    <wp:simplePos x="0" y="0"/>
                    <wp:positionH relativeFrom="column">
                      <wp:posOffset>-244104</wp:posOffset>
                    </wp:positionH>
                    <wp:positionV relativeFrom="paragraph">
                      <wp:posOffset>118002</wp:posOffset>
                    </wp:positionV>
                    <wp:extent cx="6202393" cy="17253"/>
                    <wp:effectExtent l="0" t="0" r="27305" b="20955"/>
                    <wp:wrapNone/>
                    <wp:docPr id="2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202393" cy="1725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="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1B0D6A0D">
                  <v:line id="Přímá spojnice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0098" strokeweight=".5pt" from="-19.2pt,9.3pt" to="469.2pt,10.65pt" w14:anchorId="0AB0D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">
                    <v:stroke joinstyle="miter"/>
                  </v:line>
                </w:pict>
              </mc:Fallback>
            </mc:AlternateContent>
          </w:r>
        </w:p>
        <w:p w14:paraId="4C9CAB5D" w14:textId="77777777" w:rsidR="00D440B6" w:rsidRPr="00BD7EFF" w:rsidRDefault="00D440B6">
          <w:pPr>
            <w:pStyle w:val="Bezmezer"/>
            <w:jc w:val="center"/>
            <w:rPr>
              <w:rFonts w:ascii="Arial" w:hAnsi="Arial" w:cs="Arial"/>
              <w:sz w:val="24"/>
              <w:szCs w:val="24"/>
            </w:rPr>
          </w:pPr>
        </w:p>
        <w:p w14:paraId="715F7B63" w14:textId="77C2C83B" w:rsidR="00D440B6" w:rsidRPr="00BD7EFF" w:rsidRDefault="00D440B6">
          <w:pPr>
            <w:pStyle w:val="Bezmez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D7EFF">
            <w:rPr>
              <w:rFonts w:ascii="Arial" w:hAnsi="Arial" w:cs="Arial"/>
              <w:b/>
              <w:bCs/>
              <w:sz w:val="32"/>
              <w:szCs w:val="32"/>
            </w:rPr>
            <w:t xml:space="preserve">Plán realizace Strategického záměru vzdělávací, tvůrčí </w:t>
          </w:r>
          <w:r w:rsidR="00D36E72" w:rsidRPr="00BD7EFF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Pr="00BD7EFF">
            <w:rPr>
              <w:rFonts w:ascii="Arial" w:hAnsi="Arial" w:cs="Arial"/>
              <w:b/>
              <w:bCs/>
              <w:sz w:val="32"/>
              <w:szCs w:val="32"/>
            </w:rPr>
            <w:t xml:space="preserve">a vědecko-výzkumné činnosti Divadelní fakulty Janáčkovy akademie múzických umění na rok </w:t>
          </w:r>
          <w:r w:rsidR="0095546F" w:rsidRPr="00BD7EFF">
            <w:rPr>
              <w:rFonts w:ascii="Arial" w:hAnsi="Arial" w:cs="Arial"/>
              <w:b/>
              <w:bCs/>
              <w:sz w:val="32"/>
              <w:szCs w:val="32"/>
            </w:rPr>
            <w:t>202</w:t>
          </w:r>
          <w:r w:rsidR="0095546F">
            <w:rPr>
              <w:rFonts w:ascii="Arial" w:hAnsi="Arial" w:cs="Arial"/>
              <w:b/>
              <w:bCs/>
              <w:sz w:val="32"/>
              <w:szCs w:val="32"/>
            </w:rPr>
            <w:t>4</w:t>
          </w:r>
        </w:p>
        <w:p w14:paraId="4888A360" w14:textId="30FC6FCF" w:rsidR="00D440B6" w:rsidRPr="00BD7EFF" w:rsidRDefault="00D440B6">
          <w:pPr>
            <w:pStyle w:val="Bezmez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D7EFF">
            <w:rPr>
              <w:rFonts w:ascii="Arial" w:hAnsi="Arial" w:cs="Arial"/>
              <w:noProof/>
              <w:sz w:val="24"/>
              <w:szCs w:val="24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C2AADB8" wp14:editId="5F5A303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215900</wp:posOffset>
                    </wp:positionV>
                    <wp:extent cx="6202393" cy="17253"/>
                    <wp:effectExtent l="0" t="0" r="27305" b="20955"/>
                    <wp:wrapNone/>
                    <wp:docPr id="3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202393" cy="1725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="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7723B1C8">
                  <v:line id="Přímá spojnice 3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ff0098" strokeweight=".5pt" from="0,17pt" to="488.4pt,18.35pt" w14:anchorId="65AEC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">
                    <v:stroke joinstyle="miter"/>
                    <w10:wrap anchorx="margin"/>
                  </v:line>
                </w:pict>
              </mc:Fallback>
            </mc:AlternateContent>
          </w:r>
        </w:p>
        <w:p w14:paraId="566F7758" w14:textId="6808D031" w:rsidR="00D440B6" w:rsidRPr="00BD7EFF" w:rsidRDefault="00D440B6">
          <w:pPr>
            <w:pStyle w:val="Bezmez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460C8699" w14:textId="4268CF06" w:rsidR="00D440B6" w:rsidRPr="00BD7EFF" w:rsidRDefault="00D440B6">
          <w:pPr>
            <w:pStyle w:val="Bezmezer"/>
            <w:jc w:val="center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hAnsi="Arial" w:cs="Arial"/>
              <w:sz w:val="20"/>
              <w:szCs w:val="20"/>
              <w:shd w:val="clear" w:color="auto" w:fill="E6E6E6"/>
            </w:rPr>
            <w:alias w:val="Podtitul"/>
            <w:tag w:val=""/>
            <w:id w:val="328029620"/>
            <w:placeholder>
              <w:docPart w:val="49942F3828CA41D29DFFA9DD0C0B6E9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FF33BC5" w14:textId="7F07EAE3" w:rsidR="00D440B6" w:rsidRPr="00BD7EFF" w:rsidRDefault="0091425F">
              <w:pPr>
                <w:pStyle w:val="Bezmezer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BD7EFF">
                <w:rPr>
                  <w:rFonts w:ascii="Arial" w:hAnsi="Arial" w:cs="Arial"/>
                  <w:sz w:val="20"/>
                  <w:szCs w:val="20"/>
                </w:rPr>
                <w:t xml:space="preserve">Schváleno na jednání kolegia děkana DF JAMU dne </w:t>
              </w:r>
              <w:r w:rsidR="003B35C5">
                <w:rPr>
                  <w:rFonts w:ascii="Arial" w:hAnsi="Arial" w:cs="Arial"/>
                  <w:sz w:val="20"/>
                  <w:szCs w:val="20"/>
                </w:rPr>
                <w:t>14/10/2024</w:t>
              </w:r>
              <w:r w:rsidRPr="00BD7EFF">
                <w:rPr>
                  <w:rFonts w:ascii="Arial" w:hAnsi="Arial" w:cs="Arial"/>
                  <w:sz w:val="20"/>
                  <w:szCs w:val="20"/>
                </w:rPr>
                <w:t xml:space="preserve"> a na jednání Akademického senátu DF JAMU dne </w:t>
              </w:r>
              <w:r w:rsidR="000A0629" w:rsidRPr="00BD7EFF">
                <w:rPr>
                  <w:rFonts w:ascii="Arial" w:hAnsi="Arial" w:cs="Arial"/>
                  <w:sz w:val="20"/>
                  <w:szCs w:val="20"/>
                </w:rPr>
                <w:t>…..</w:t>
              </w:r>
              <w:r w:rsidRPr="00BD7EFF">
                <w:rPr>
                  <w:rFonts w:ascii="Arial" w:hAnsi="Arial" w:cs="Arial"/>
                  <w:sz w:val="20"/>
                  <w:szCs w:val="20"/>
                </w:rPr>
                <w:t>.</w:t>
              </w:r>
            </w:p>
          </w:sdtContent>
        </w:sdt>
        <w:p w14:paraId="0148B4EF" w14:textId="45AFBD0A" w:rsidR="00D440B6" w:rsidRPr="00BD7EFF" w:rsidRDefault="0020769E" w:rsidP="0020769E">
          <w:pPr>
            <w:pStyle w:val="Bezmezer"/>
            <w:spacing w:before="480"/>
            <w:jc w:val="center"/>
            <w:rPr>
              <w:rFonts w:ascii="Arial" w:hAnsi="Arial" w:cs="Arial"/>
            </w:rPr>
          </w:pPr>
          <w:r w:rsidRPr="00BD7EFF">
            <w:rPr>
              <w:noProof/>
              <w:shd w:val="clear" w:color="auto" w:fill="E6E6E6"/>
            </w:rPr>
            <w:drawing>
              <wp:inline distT="0" distB="0" distL="0" distR="0" wp14:anchorId="209BA9EA" wp14:editId="4E48F233">
                <wp:extent cx="2557849" cy="2131542"/>
                <wp:effectExtent l="0" t="0" r="0" b="2540"/>
                <wp:docPr id="1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3"/>
                        <pic:cNvPicPr/>
                      </pic:nvPicPr>
                      <pic:blipFill>
                        <a:blip r:embed="rId10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508" cy="213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26C02A" w14:textId="0F9AEE2C" w:rsidR="00D440B6" w:rsidRPr="00BD7EFF" w:rsidRDefault="00D440B6" w:rsidP="00D440B6">
          <w:pPr>
            <w:spacing w:before="0" w:after="160" w:line="259" w:lineRule="auto"/>
            <w:ind w:left="0"/>
            <w:contextualSpacing w:val="0"/>
            <w:jc w:val="center"/>
            <w:rPr>
              <w:color w:val="auto"/>
            </w:rPr>
          </w:pPr>
          <w:r w:rsidRPr="00BD7EFF">
            <w:rPr>
              <w:color w:val="auto"/>
            </w:rPr>
            <w:br w:type="page"/>
          </w:r>
        </w:p>
      </w:sdtContent>
    </w:sdt>
    <w:p w14:paraId="360061B2" w14:textId="129FCBA3" w:rsidR="6CA3EFF0" w:rsidRPr="00BD7EFF" w:rsidRDefault="6CA3EFF0" w:rsidP="007E7B9E">
      <w:pPr>
        <w:ind w:left="0"/>
        <w:rPr>
          <w:color w:val="auto"/>
        </w:rPr>
      </w:pPr>
    </w:p>
    <w:p w14:paraId="69001934" w14:textId="77777777" w:rsidR="0066616B" w:rsidRPr="00BD7EFF" w:rsidRDefault="0066616B" w:rsidP="007E7B9E">
      <w:pPr>
        <w:ind w:left="0"/>
        <w:rPr>
          <w:color w:val="auto"/>
        </w:rPr>
      </w:pPr>
    </w:p>
    <w:p w14:paraId="2CDF48BA" w14:textId="77777777" w:rsidR="0066616B" w:rsidRPr="00BD7EFF" w:rsidRDefault="0066616B" w:rsidP="007E7B9E">
      <w:pPr>
        <w:ind w:left="0"/>
        <w:rPr>
          <w:color w:val="auto"/>
        </w:rPr>
      </w:pPr>
    </w:p>
    <w:p w14:paraId="4E7C5A56" w14:textId="77777777" w:rsidR="0066616B" w:rsidRPr="00BD7EFF" w:rsidRDefault="0066616B" w:rsidP="007E7B9E">
      <w:pPr>
        <w:ind w:left="0"/>
        <w:rPr>
          <w:color w:val="auto"/>
        </w:rPr>
      </w:pPr>
    </w:p>
    <w:p w14:paraId="58DA1251" w14:textId="77777777" w:rsidR="0066616B" w:rsidRPr="00BD7EFF" w:rsidRDefault="0066616B" w:rsidP="007E7B9E">
      <w:pPr>
        <w:ind w:left="0"/>
        <w:rPr>
          <w:color w:val="auto"/>
        </w:rPr>
      </w:pPr>
    </w:p>
    <w:p w14:paraId="3F6B5242" w14:textId="116DFC4F" w:rsidR="00B47100" w:rsidRPr="00BD7EFF" w:rsidRDefault="00893145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r w:rsidRPr="00BD7EFF">
        <w:rPr>
          <w:rFonts w:ascii="Arial" w:hAnsi="Arial" w:cs="Arial"/>
          <w:color w:val="auto"/>
          <w:shd w:val="clear" w:color="auto" w:fill="E6E6E6"/>
        </w:rPr>
        <w:fldChar w:fldCharType="begin"/>
      </w:r>
      <w:r w:rsidRPr="00BD7EFF">
        <w:rPr>
          <w:rFonts w:ascii="Arial" w:hAnsi="Arial" w:cs="Arial"/>
          <w:color w:val="auto"/>
        </w:rPr>
        <w:instrText xml:space="preserve"> TOC \o "1-3" \h \z \u </w:instrText>
      </w:r>
      <w:r w:rsidRPr="00BD7EFF">
        <w:rPr>
          <w:rFonts w:ascii="Arial" w:hAnsi="Arial" w:cs="Arial"/>
          <w:color w:val="auto"/>
          <w:shd w:val="clear" w:color="auto" w:fill="E6E6E6"/>
        </w:rPr>
        <w:fldChar w:fldCharType="separate"/>
      </w:r>
      <w:hyperlink w:anchor="_Toc91957313" w:history="1">
        <w:r w:rsidR="00B47100" w:rsidRPr="00BD7EFF">
          <w:rPr>
            <w:rStyle w:val="Hypertextovodkaz"/>
            <w:noProof/>
            <w:color w:val="auto"/>
          </w:rPr>
          <w:t>VÝCHODISKA PLÁNU REALIZACE STRATEGICKÉHO ZÁMĚRU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_Toc91957313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2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133F8366" w14:textId="7FD4B783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4" w:history="1">
        <w:r w:rsidR="00B47100" w:rsidRPr="00BD7EFF">
          <w:rPr>
            <w:rStyle w:val="Hypertextovodkaz"/>
            <w:noProof/>
            <w:color w:val="auto"/>
          </w:rPr>
          <w:t>1. KOMPETENCE PŘÍMO RELEVANTNÍ PRO PRAXI A DLOUHODOBÉ UPLATNĚNÍ V 21. STOLETÍ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_Toc91957314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3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06A0963B" w14:textId="41BF55D6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5" w:history="1">
        <w:r w:rsidR="00B47100" w:rsidRPr="00BD7EFF">
          <w:rPr>
            <w:rStyle w:val="Hypertextovodkaz"/>
            <w:noProof/>
            <w:color w:val="auto"/>
          </w:rPr>
          <w:t>2. ZLEPŠIT DOSTUPNOST A RELEVANCI FLEXIBILNÍCH FOREM VZDĚLÁVÁNÍ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_Toc91957315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5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59B0156C" w14:textId="70686C46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6" w:history="1">
        <w:r w:rsidR="00B47100" w:rsidRPr="00BD7EFF">
          <w:rPr>
            <w:rStyle w:val="Hypertextovodkaz"/>
            <w:noProof/>
            <w:color w:val="auto"/>
          </w:rPr>
          <w:t>3. ZVÝŠIT EFEKTIVITU A KVALITU DOKTORSKÉHO STUDIA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_Toc91957316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6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5332AEB8" w14:textId="5B2B4216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7" w:history="1">
        <w:r w:rsidR="00B47100" w:rsidRPr="00BD7EFF">
          <w:rPr>
            <w:rStyle w:val="Hypertextovodkaz"/>
            <w:noProof/>
            <w:color w:val="auto"/>
          </w:rPr>
          <w:t>4. POSILOVAT EXCELENCI A MEZINÁRODNÍ VÝZNAM VÝZKUMU UMĚNÍ VE FORMÁCH VLASTNÍCH ROZMANITOSTÍ A CHARAKTERU REALIZOVANÝCH STUDIJNÍCH PROGRAMŮ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_Toc91957317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6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5A65A48E" w14:textId="18A07B66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8" w:history="1">
        <w:r w:rsidR="00B47100" w:rsidRPr="00BD7EFF">
          <w:rPr>
            <w:rStyle w:val="Hypertextovodkaz"/>
            <w:rFonts w:eastAsiaTheme="majorEastAsia"/>
            <w:noProof/>
            <w:color w:val="auto"/>
          </w:rPr>
          <w:t>5. BUDOVAT KAPACITY PRO STRATEGICKÉ ŘÍZENÍ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_Toc91957318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7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0866C204" w14:textId="32358A10" w:rsidR="00B47100" w:rsidRPr="00BD7EFF" w:rsidRDefault="00000000">
      <w:pPr>
        <w:pStyle w:val="Obsah2"/>
        <w:tabs>
          <w:tab w:val="right" w:pos="9062"/>
        </w:tabs>
        <w:rPr>
          <w:rFonts w:eastAsiaTheme="minorEastAsia" w:cstheme="minorBidi"/>
          <w:b w:val="0"/>
          <w:bCs w:val="0"/>
          <w:smallCaps w:val="0"/>
          <w:noProof/>
          <w:color w:val="auto"/>
          <w:sz w:val="24"/>
          <w:szCs w:val="24"/>
          <w:lang w:eastAsia="cs-CZ"/>
        </w:rPr>
      </w:pPr>
      <w:hyperlink w:anchor="_Toc91957319" w:history="1">
        <w:r w:rsidR="00B47100" w:rsidRPr="00BD7EFF">
          <w:rPr>
            <w:rStyle w:val="Hypertextovodkaz"/>
            <w:noProof/>
            <w:color w:val="auto"/>
          </w:rPr>
          <w:t xml:space="preserve">6. SNÍŽIT ADMINISTRATIVNÍ ZATÍŽENÍ PRACOVNÍKŮ JAMU, ABY SE </w:t>
        </w:r>
        <w:r w:rsidR="00B47100" w:rsidRPr="00BD7EFF">
          <w:rPr>
            <w:rStyle w:val="Hypertextovodkaz"/>
            <w:rFonts w:eastAsiaTheme="majorEastAsia"/>
            <w:noProof/>
            <w:color w:val="auto"/>
          </w:rPr>
          <w:t>MOHLI NAPLNO VĚNOVAT SVÉMU POSLÁNÍ</w:t>
        </w:r>
        <w:r w:rsidR="00B47100" w:rsidRPr="00BD7EFF">
          <w:rPr>
            <w:noProof/>
            <w:webHidden/>
            <w:color w:val="auto"/>
          </w:rPr>
          <w:tab/>
        </w:r>
        <w:r w:rsidR="00B47100" w:rsidRPr="00BD7EFF">
          <w:rPr>
            <w:webHidden/>
            <w:color w:val="auto"/>
            <w:shd w:val="clear" w:color="auto" w:fill="E6E6E6"/>
          </w:rPr>
          <w:fldChar w:fldCharType="begin"/>
        </w:r>
        <w:r w:rsidR="00B47100" w:rsidRPr="00BD7EFF">
          <w:rPr>
            <w:noProof/>
            <w:webHidden/>
            <w:color w:val="auto"/>
          </w:rPr>
          <w:instrText xml:space="preserve"> PAGEREF _Toc91957319 \h </w:instrText>
        </w:r>
        <w:r w:rsidR="00B47100" w:rsidRPr="00BD7EFF">
          <w:rPr>
            <w:webHidden/>
            <w:color w:val="auto"/>
            <w:shd w:val="clear" w:color="auto" w:fill="E6E6E6"/>
          </w:rPr>
        </w:r>
        <w:r w:rsidR="00B47100" w:rsidRPr="00BD7EFF">
          <w:rPr>
            <w:webHidden/>
            <w:color w:val="auto"/>
            <w:shd w:val="clear" w:color="auto" w:fill="E6E6E6"/>
          </w:rPr>
          <w:fldChar w:fldCharType="separate"/>
        </w:r>
        <w:r w:rsidR="00B47100" w:rsidRPr="00BD7EFF">
          <w:rPr>
            <w:noProof/>
            <w:webHidden/>
            <w:color w:val="auto"/>
          </w:rPr>
          <w:t>8</w:t>
        </w:r>
        <w:r w:rsidR="00B47100" w:rsidRPr="00BD7EFF">
          <w:rPr>
            <w:webHidden/>
            <w:color w:val="auto"/>
            <w:shd w:val="clear" w:color="auto" w:fill="E6E6E6"/>
          </w:rPr>
          <w:fldChar w:fldCharType="end"/>
        </w:r>
      </w:hyperlink>
    </w:p>
    <w:p w14:paraId="6D43A271" w14:textId="692DD28A" w:rsidR="00893145" w:rsidRPr="00BD7EFF" w:rsidRDefault="00893145">
      <w:pPr>
        <w:spacing w:before="0" w:after="160" w:line="259" w:lineRule="auto"/>
        <w:ind w:left="0"/>
        <w:contextualSpacing w:val="0"/>
        <w:jc w:val="left"/>
        <w:rPr>
          <w:b/>
          <w:bCs w:val="0"/>
          <w:color w:val="auto"/>
        </w:rPr>
      </w:pPr>
      <w:r w:rsidRPr="00BD7EFF">
        <w:rPr>
          <w:color w:val="auto"/>
          <w:shd w:val="clear" w:color="auto" w:fill="E6E6E6"/>
        </w:rPr>
        <w:fldChar w:fldCharType="end"/>
      </w:r>
      <w:r w:rsidRPr="00BD7EFF">
        <w:rPr>
          <w:color w:val="auto"/>
        </w:rPr>
        <w:br w:type="page"/>
      </w:r>
    </w:p>
    <w:p w14:paraId="1753E085" w14:textId="5820615A" w:rsidR="00021A71" w:rsidRPr="00BD7EFF" w:rsidRDefault="00021A71" w:rsidP="00D440B6">
      <w:pPr>
        <w:pStyle w:val="Nadpis2"/>
        <w:jc w:val="center"/>
        <w:rPr>
          <w:color w:val="auto"/>
          <w:sz w:val="24"/>
          <w:szCs w:val="24"/>
        </w:rPr>
      </w:pPr>
      <w:bookmarkStart w:id="0" w:name="_Toc91957313"/>
      <w:r w:rsidRPr="00BD7EFF">
        <w:rPr>
          <w:color w:val="auto"/>
          <w:sz w:val="24"/>
          <w:szCs w:val="24"/>
        </w:rPr>
        <w:lastRenderedPageBreak/>
        <w:t>VÝCHODISKA PLÁNU REALIZACE STRATEGICKÉHO ZÁMĚRU</w:t>
      </w:r>
      <w:bookmarkEnd w:id="0"/>
    </w:p>
    <w:p w14:paraId="2FB3D02B" w14:textId="3E3CE8E0" w:rsidR="009D6F35" w:rsidRPr="00BD7EFF" w:rsidRDefault="008F5035" w:rsidP="007E7B9E">
      <w:pPr>
        <w:ind w:left="0"/>
        <w:rPr>
          <w:color w:val="auto"/>
        </w:rPr>
      </w:pPr>
      <w:r w:rsidRPr="00BD7EFF">
        <w:rPr>
          <w:b/>
          <w:color w:val="auto"/>
        </w:rPr>
        <w:t xml:space="preserve">Plán realizace </w:t>
      </w:r>
      <w:bookmarkStart w:id="1" w:name="_Hlk62073080"/>
      <w:r w:rsidRPr="00BD7EFF">
        <w:rPr>
          <w:b/>
          <w:color w:val="auto"/>
        </w:rPr>
        <w:t>Strategického záměr</w:t>
      </w:r>
      <w:bookmarkStart w:id="2" w:name="_Hlk57279195"/>
      <w:r w:rsidRPr="00BD7EFF">
        <w:rPr>
          <w:b/>
          <w:color w:val="auto"/>
        </w:rPr>
        <w:t xml:space="preserve">u </w:t>
      </w:r>
      <w:r w:rsidR="002513ED" w:rsidRPr="00BD7EFF">
        <w:rPr>
          <w:b/>
          <w:color w:val="auto"/>
        </w:rPr>
        <w:t xml:space="preserve">Divadelní fakulty </w:t>
      </w:r>
      <w:r w:rsidRPr="00BD7EFF">
        <w:rPr>
          <w:b/>
          <w:color w:val="auto"/>
        </w:rPr>
        <w:t>Janáčkovy akademie múzických uměn</w:t>
      </w:r>
      <w:bookmarkEnd w:id="2"/>
      <w:r w:rsidRPr="00BD7EFF">
        <w:rPr>
          <w:b/>
          <w:color w:val="auto"/>
        </w:rPr>
        <w:t xml:space="preserve">í pro rok </w:t>
      </w:r>
      <w:bookmarkEnd w:id="1"/>
      <w:r w:rsidR="00CB239F" w:rsidRPr="00BD7EFF">
        <w:rPr>
          <w:b/>
          <w:color w:val="auto"/>
        </w:rPr>
        <w:t>202</w:t>
      </w:r>
      <w:r w:rsidR="00CB239F">
        <w:rPr>
          <w:b/>
          <w:color w:val="auto"/>
        </w:rPr>
        <w:t>4</w:t>
      </w:r>
      <w:r w:rsidR="00CB239F" w:rsidRPr="00BD7EFF">
        <w:rPr>
          <w:color w:val="auto"/>
        </w:rPr>
        <w:t xml:space="preserve"> </w:t>
      </w:r>
      <w:r w:rsidRPr="00BD7EFF">
        <w:rPr>
          <w:color w:val="auto"/>
        </w:rPr>
        <w:t>je zpracován v souladu se strategickými a koncepčními dokumenty Ministerstva školství, mládeže a tělovýchovy (MŠMT), zákonem o vysokých školác</w:t>
      </w:r>
      <w:r w:rsidR="006F29C5" w:rsidRPr="00BD7EFF">
        <w:rPr>
          <w:color w:val="auto"/>
        </w:rPr>
        <w:t xml:space="preserve">h, </w:t>
      </w:r>
      <w:r w:rsidRPr="00BD7EFF">
        <w:rPr>
          <w:color w:val="auto"/>
        </w:rPr>
        <w:t>Statutem Janáčkovy akademie múzických umění</w:t>
      </w:r>
      <w:r w:rsidR="006F29C5" w:rsidRPr="00BD7EFF">
        <w:rPr>
          <w:color w:val="auto"/>
        </w:rPr>
        <w:t xml:space="preserve"> a Statutem Divadelní fakulty JAMU</w:t>
      </w:r>
      <w:r w:rsidRPr="00BD7EFF">
        <w:rPr>
          <w:color w:val="auto"/>
        </w:rPr>
        <w:t>. Vychází ze Strategického záměru JAMU 2021+</w:t>
      </w:r>
      <w:r w:rsidR="00D607E8" w:rsidRPr="00BD7EFF">
        <w:rPr>
          <w:color w:val="auto"/>
        </w:rPr>
        <w:t xml:space="preserve">, jehož prioritní opatření jsou ve vztahu k fakultě zpřesněny </w:t>
      </w:r>
      <w:r w:rsidR="00D607E8" w:rsidRPr="00BD7EFF">
        <w:rPr>
          <w:b/>
          <w:color w:val="auto"/>
        </w:rPr>
        <w:t xml:space="preserve">Strategickým záměrem vzdělávací, tvůrčí a vědecko-výzkumné činnosti Divadelní fakulty Janáčkovy akademie múzických umění </w:t>
      </w:r>
      <w:r w:rsidR="00A01F9A" w:rsidRPr="00BD7EFF">
        <w:rPr>
          <w:b/>
          <w:color w:val="auto"/>
        </w:rPr>
        <w:t>na období 2021–2025</w:t>
      </w:r>
      <w:r w:rsidR="00441097" w:rsidRPr="00BD7EFF">
        <w:rPr>
          <w:b/>
          <w:color w:val="auto"/>
        </w:rPr>
        <w:t xml:space="preserve"> </w:t>
      </w:r>
      <w:r w:rsidR="00441097" w:rsidRPr="00BD7EFF">
        <w:rPr>
          <w:color w:val="auto"/>
        </w:rPr>
        <w:t>(kde jsou uvedeny informační a analytické podklady, které byly využity jak pro Strategický záměr dlouhodobý, tak pro tento</w:t>
      </w:r>
      <w:r w:rsidR="009D6F35" w:rsidRPr="00BD7EFF">
        <w:rPr>
          <w:color w:val="auto"/>
        </w:rPr>
        <w:t xml:space="preserve"> navaz</w:t>
      </w:r>
      <w:r w:rsidR="3AEFEE57" w:rsidRPr="00BD7EFF">
        <w:rPr>
          <w:color w:val="auto"/>
        </w:rPr>
        <w:t>u</w:t>
      </w:r>
      <w:r w:rsidR="009D6F35" w:rsidRPr="00BD7EFF">
        <w:rPr>
          <w:color w:val="auto"/>
        </w:rPr>
        <w:t>jící</w:t>
      </w:r>
      <w:r w:rsidR="00441097" w:rsidRPr="00BD7EFF">
        <w:rPr>
          <w:color w:val="auto"/>
        </w:rPr>
        <w:t xml:space="preserve"> roční plán)</w:t>
      </w:r>
      <w:r w:rsidR="00A01F9A" w:rsidRPr="00BD7EFF">
        <w:rPr>
          <w:color w:val="auto"/>
        </w:rPr>
        <w:t xml:space="preserve">. </w:t>
      </w:r>
    </w:p>
    <w:p w14:paraId="4F645AB4" w14:textId="77777777" w:rsidR="002513ED" w:rsidRPr="00BD7EFF" w:rsidRDefault="002513ED" w:rsidP="007E7B9E">
      <w:pPr>
        <w:ind w:left="0"/>
        <w:rPr>
          <w:color w:val="auto"/>
        </w:rPr>
      </w:pPr>
    </w:p>
    <w:p w14:paraId="29EA68A5" w14:textId="600ED17E" w:rsidR="00021A71" w:rsidRDefault="00696F3C" w:rsidP="007E7B9E">
      <w:pPr>
        <w:ind w:left="0"/>
        <w:rPr>
          <w:color w:val="auto"/>
        </w:rPr>
      </w:pPr>
      <w:r w:rsidRPr="1B074711">
        <w:rPr>
          <w:color w:val="auto"/>
        </w:rPr>
        <w:t xml:space="preserve">Přílohou Plánu realizace je </w:t>
      </w:r>
      <w:r w:rsidR="0094432D" w:rsidRPr="1B074711">
        <w:rPr>
          <w:color w:val="auto"/>
        </w:rPr>
        <w:t>Přehled návrhu oprav a renovací pro rok 202</w:t>
      </w:r>
      <w:r w:rsidR="00F9440E" w:rsidRPr="1B074711">
        <w:rPr>
          <w:color w:val="auto"/>
        </w:rPr>
        <w:t>4</w:t>
      </w:r>
      <w:r w:rsidR="0094432D" w:rsidRPr="1B074711">
        <w:rPr>
          <w:color w:val="auto"/>
        </w:rPr>
        <w:t>, který je živým dokumentem souvisejícím se zpřesňováním rozpočtu JAMU a DF JAMU.</w:t>
      </w:r>
    </w:p>
    <w:p w14:paraId="2E4374B3" w14:textId="6FBD1D70" w:rsidR="00B332EA" w:rsidRPr="0017107A" w:rsidRDefault="5DF73388" w:rsidP="007E7B9E">
      <w:pPr>
        <w:ind w:left="0"/>
        <w:rPr>
          <w:strike/>
          <w:color w:val="auto"/>
        </w:rPr>
      </w:pPr>
      <w:r w:rsidRPr="0017107A">
        <w:rPr>
          <w:strike/>
          <w:color w:val="auto"/>
        </w:rPr>
        <w:t xml:space="preserve">Přílohou je také přehled realizovaných či připravovaných strategických projektů DF JAMU v roce 2024. </w:t>
      </w:r>
    </w:p>
    <w:p w14:paraId="4C7E7DCE" w14:textId="77777777" w:rsidR="00DB6562" w:rsidRDefault="00DB6562" w:rsidP="007E7B9E">
      <w:pPr>
        <w:ind w:left="0"/>
        <w:rPr>
          <w:color w:val="auto"/>
        </w:rPr>
      </w:pPr>
    </w:p>
    <w:p w14:paraId="24C85F4C" w14:textId="7D1B44A5" w:rsidR="00795072" w:rsidRDefault="00795072" w:rsidP="007E7B9E">
      <w:pPr>
        <w:ind w:left="0"/>
        <w:rPr>
          <w:color w:val="auto"/>
        </w:rPr>
      </w:pPr>
      <w:r>
        <w:rPr>
          <w:color w:val="auto"/>
        </w:rPr>
        <w:t xml:space="preserve">Rokem 2024 se poměrně turbulentním způsobem budou </w:t>
      </w:r>
      <w:r w:rsidR="00B72D1F">
        <w:rPr>
          <w:color w:val="auto"/>
        </w:rPr>
        <w:t>propisovat zejména následující témata:</w:t>
      </w:r>
    </w:p>
    <w:p w14:paraId="554057DA" w14:textId="7BF24826" w:rsidR="00B72D1F" w:rsidRDefault="00B72D1F" w:rsidP="00B72D1F">
      <w:pPr>
        <w:pStyle w:val="Odstavecseseznamem"/>
        <w:numPr>
          <w:ilvl w:val="0"/>
          <w:numId w:val="37"/>
        </w:numPr>
        <w:rPr>
          <w:color w:val="auto"/>
        </w:rPr>
      </w:pPr>
      <w:r>
        <w:rPr>
          <w:color w:val="auto"/>
        </w:rPr>
        <w:t xml:space="preserve">Prostorové řešení (rekonstrukce </w:t>
      </w:r>
      <w:proofErr w:type="spellStart"/>
      <w:r>
        <w:rPr>
          <w:color w:val="auto"/>
        </w:rPr>
        <w:t>Astorky</w:t>
      </w:r>
      <w:proofErr w:type="spellEnd"/>
      <w:r>
        <w:rPr>
          <w:color w:val="auto"/>
        </w:rPr>
        <w:t>, řešení a udržení dislokace v bytě na Orlí a</w:t>
      </w:r>
      <w:r w:rsidR="007D78DA">
        <w:rPr>
          <w:color w:val="auto"/>
        </w:rPr>
        <w:t> </w:t>
      </w:r>
      <w:r>
        <w:rPr>
          <w:color w:val="auto"/>
        </w:rPr>
        <w:t>zejména součinnost fakulty s celou akademií při hledání nových prostor)</w:t>
      </w:r>
      <w:r w:rsidR="000F7B97">
        <w:rPr>
          <w:color w:val="auto"/>
        </w:rPr>
        <w:t>.</w:t>
      </w:r>
    </w:p>
    <w:p w14:paraId="56C693BC" w14:textId="3FEFA488" w:rsidR="00B72D1F" w:rsidRDefault="000F7B97" w:rsidP="00B72D1F">
      <w:pPr>
        <w:pStyle w:val="Odstavecseseznamem"/>
        <w:numPr>
          <w:ilvl w:val="0"/>
          <w:numId w:val="37"/>
        </w:numPr>
        <w:rPr>
          <w:color w:val="auto"/>
        </w:rPr>
      </w:pPr>
      <w:r>
        <w:rPr>
          <w:color w:val="auto"/>
        </w:rPr>
        <w:t xml:space="preserve">Další zpřesňování kompetencí garantů studijních programu ve vztahu také k organizační struktuře fakulty (dopad na </w:t>
      </w:r>
      <w:r w:rsidR="00556E27">
        <w:rPr>
          <w:color w:val="auto"/>
        </w:rPr>
        <w:t>připravený Organizační řád DF JAMU).</w:t>
      </w:r>
    </w:p>
    <w:p w14:paraId="6879B6E4" w14:textId="45490355" w:rsidR="00556E27" w:rsidRDefault="00556E27" w:rsidP="00B72D1F">
      <w:pPr>
        <w:pStyle w:val="Odstavecseseznamem"/>
        <w:numPr>
          <w:ilvl w:val="0"/>
          <w:numId w:val="37"/>
        </w:numPr>
        <w:rPr>
          <w:color w:val="auto"/>
        </w:rPr>
      </w:pPr>
      <w:r>
        <w:rPr>
          <w:color w:val="auto"/>
        </w:rPr>
        <w:t>Proces schvalování novely Zákona o vysokém školství a míra nejistoty spojená se změnami nejen v doktorském studijním programu.</w:t>
      </w:r>
    </w:p>
    <w:p w14:paraId="111A3EF3" w14:textId="1CC95161" w:rsidR="00556E27" w:rsidRDefault="00556E27" w:rsidP="00B72D1F">
      <w:pPr>
        <w:pStyle w:val="Odstavecseseznamem"/>
        <w:numPr>
          <w:ilvl w:val="0"/>
          <w:numId w:val="37"/>
        </w:numPr>
        <w:rPr>
          <w:color w:val="auto"/>
        </w:rPr>
      </w:pPr>
      <w:r>
        <w:rPr>
          <w:color w:val="auto"/>
        </w:rPr>
        <w:t xml:space="preserve">Příprava a rozvoje koncepce integrace </w:t>
      </w:r>
      <w:proofErr w:type="spellStart"/>
      <w:r>
        <w:rPr>
          <w:color w:val="auto"/>
        </w:rPr>
        <w:t>Research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Catalogue</w:t>
      </w:r>
      <w:proofErr w:type="spellEnd"/>
      <w:r>
        <w:rPr>
          <w:color w:val="auto"/>
        </w:rPr>
        <w:t xml:space="preserve"> do výzkumných a</w:t>
      </w:r>
      <w:r w:rsidR="007D78DA">
        <w:rPr>
          <w:color w:val="auto"/>
        </w:rPr>
        <w:t> </w:t>
      </w:r>
      <w:r>
        <w:rPr>
          <w:color w:val="auto"/>
        </w:rPr>
        <w:t>výukových aktivit.</w:t>
      </w:r>
    </w:p>
    <w:p w14:paraId="5B8B54C1" w14:textId="36DE0BC3" w:rsidR="0094432D" w:rsidRPr="00BD7EFF" w:rsidRDefault="00556E27" w:rsidP="007E7B9E">
      <w:pPr>
        <w:ind w:left="0"/>
        <w:rPr>
          <w:color w:val="auto"/>
        </w:rPr>
      </w:pPr>
      <w:r>
        <w:rPr>
          <w:color w:val="auto"/>
        </w:rPr>
        <w:t xml:space="preserve">Využití poznatků řešitelů FPSRVČ ve vztahu k přípravě nového přístupu k výuce páteřních studijních programu Dramaturgie a režie a Herectví. </w:t>
      </w:r>
    </w:p>
    <w:p w14:paraId="72908BB3" w14:textId="42D66DD8" w:rsidR="002B2D33" w:rsidRPr="00BD7EFF" w:rsidRDefault="002B2D33" w:rsidP="007E7B9E">
      <w:pPr>
        <w:ind w:left="0"/>
        <w:rPr>
          <w:color w:val="auto"/>
        </w:rPr>
      </w:pPr>
    </w:p>
    <w:p w14:paraId="3740DF18" w14:textId="24EDAF74" w:rsidR="002B2D33" w:rsidRPr="00BD7EFF" w:rsidRDefault="002B2D33" w:rsidP="007E7B9E">
      <w:pPr>
        <w:ind w:left="0"/>
        <w:rPr>
          <w:color w:val="auto"/>
        </w:rPr>
      </w:pPr>
    </w:p>
    <w:p w14:paraId="075D384E" w14:textId="75A904C8" w:rsidR="00DC08D6" w:rsidRPr="00BD7EFF" w:rsidRDefault="005137CB" w:rsidP="007E7B9E">
      <w:pPr>
        <w:pStyle w:val="Nadpis2"/>
        <w:rPr>
          <w:color w:val="auto"/>
        </w:rPr>
      </w:pPr>
      <w:bookmarkStart w:id="3" w:name="_Toc91957314"/>
      <w:r w:rsidRPr="00BD7EFF">
        <w:rPr>
          <w:color w:val="auto"/>
        </w:rPr>
        <w:t xml:space="preserve">1. </w:t>
      </w:r>
      <w:r w:rsidR="000565D6" w:rsidRPr="00BD7EFF">
        <w:rPr>
          <w:color w:val="auto"/>
        </w:rPr>
        <w:t>KOMPETENCE PŘÍMO RELEVANTNÍ PRO PRAXI</w:t>
      </w:r>
      <w:r w:rsidRPr="00BD7EFF">
        <w:rPr>
          <w:color w:val="auto"/>
        </w:rPr>
        <w:t xml:space="preserve"> </w:t>
      </w:r>
      <w:r w:rsidR="000565D6" w:rsidRPr="00BD7EFF">
        <w:rPr>
          <w:color w:val="auto"/>
        </w:rPr>
        <w:t>A DLOUHODOBÉ UPLATNĚNÍ V 21. STOLETÍ</w:t>
      </w:r>
      <w:bookmarkEnd w:id="3"/>
    </w:p>
    <w:p w14:paraId="0076A4FA" w14:textId="77777777" w:rsidR="002B2D33" w:rsidRPr="00BD7EFF" w:rsidRDefault="002B2D33" w:rsidP="007E7B9E">
      <w:pPr>
        <w:ind w:left="0"/>
        <w:rPr>
          <w:color w:val="auto"/>
        </w:rPr>
      </w:pPr>
    </w:p>
    <w:p w14:paraId="1A21D9DE" w14:textId="27E8FEA2" w:rsidR="00976DFE" w:rsidRPr="00556E27" w:rsidRDefault="00C42EDF" w:rsidP="00976DFE">
      <w:pPr>
        <w:ind w:left="0"/>
        <w:rPr>
          <w:strike/>
          <w:color w:val="auto"/>
        </w:rPr>
      </w:pPr>
      <w:r w:rsidRPr="00556E27">
        <w:rPr>
          <w:color w:val="auto"/>
        </w:rPr>
        <w:t>Pokračovat v</w:t>
      </w:r>
      <w:r w:rsidR="00EE4F99" w:rsidRPr="00556E27">
        <w:rPr>
          <w:color w:val="auto"/>
        </w:rPr>
        <w:t>e</w:t>
      </w:r>
      <w:r w:rsidRPr="00556E27">
        <w:rPr>
          <w:color w:val="auto"/>
        </w:rPr>
        <w:t> dvouletém hodnotícím evaluačním cyklu studijních programů (podzim 2024 komplexní zpráva</w:t>
      </w:r>
      <w:r w:rsidR="00EE4F99" w:rsidRPr="00556E27">
        <w:rPr>
          <w:color w:val="auto"/>
        </w:rPr>
        <w:t>), zároveň pracovat na promítnutí výsledků hodnoceních studijních programů do</w:t>
      </w:r>
      <w:r w:rsidR="00690F6A" w:rsidRPr="00556E27">
        <w:rPr>
          <w:color w:val="auto"/>
        </w:rPr>
        <w:t xml:space="preserve"> případných dílčích úprav (kolegium garantů studijních programů). Realizovat hodnocení studijních programů JAMU a s ohledem na jeho výsledky přijmout </w:t>
      </w:r>
      <w:r w:rsidR="00093B97" w:rsidRPr="00556E27">
        <w:rPr>
          <w:color w:val="auto"/>
        </w:rPr>
        <w:t>potřebná opatření. Ta budou také souviset se započatým záměrem systému zapojení studujících do hodnocení studijních programů</w:t>
      </w:r>
      <w:r w:rsidR="00656470" w:rsidRPr="00556E27">
        <w:rPr>
          <w:color w:val="auto"/>
        </w:rPr>
        <w:t xml:space="preserve"> (vyhodnocení aktivity STRK, nastavení dalších možností</w:t>
      </w:r>
      <w:r w:rsidR="00556E27" w:rsidRPr="00556E27">
        <w:rPr>
          <w:color w:val="auto"/>
        </w:rPr>
        <w:t xml:space="preserve">. </w:t>
      </w:r>
      <w:r w:rsidR="003D4F81" w:rsidRPr="00556E27">
        <w:rPr>
          <w:strike/>
          <w:color w:val="auto"/>
        </w:rPr>
        <w:t xml:space="preserve"> </w:t>
      </w:r>
    </w:p>
    <w:p w14:paraId="50355935" w14:textId="77777777" w:rsidR="00556E27" w:rsidRDefault="00556E27" w:rsidP="00976DFE">
      <w:pPr>
        <w:ind w:left="0"/>
        <w:rPr>
          <w:color w:val="auto"/>
        </w:rPr>
      </w:pPr>
    </w:p>
    <w:p w14:paraId="10751700" w14:textId="2B0329EF" w:rsidR="00311332" w:rsidRDefault="00E62388" w:rsidP="00976DFE">
      <w:pPr>
        <w:ind w:left="0"/>
        <w:rPr>
          <w:color w:val="auto"/>
        </w:rPr>
      </w:pPr>
      <w:r w:rsidRPr="00556E27">
        <w:rPr>
          <w:color w:val="auto"/>
        </w:rPr>
        <w:t>Zmíněné kolegium garantů studijních programů systematizovat ve smyslu pravidelných setkání, cílů a obsahu jednání tohoto grémia</w:t>
      </w:r>
      <w:r w:rsidR="0040780C" w:rsidRPr="00556E27">
        <w:rPr>
          <w:color w:val="auto"/>
        </w:rPr>
        <w:t xml:space="preserve"> (v souvislosti s implementací </w:t>
      </w:r>
      <w:r w:rsidR="00D0698B" w:rsidRPr="00556E27">
        <w:rPr>
          <w:color w:val="auto"/>
        </w:rPr>
        <w:t>Směrnice o</w:t>
      </w:r>
      <w:r w:rsidR="007D78DA">
        <w:rPr>
          <w:color w:val="auto"/>
        </w:rPr>
        <w:t> </w:t>
      </w:r>
      <w:r w:rsidR="00D0698B" w:rsidRPr="00556E27">
        <w:rPr>
          <w:color w:val="auto"/>
        </w:rPr>
        <w:t>garantech studijních programů a jejich postavení</w:t>
      </w:r>
      <w:r w:rsidR="00987A00" w:rsidRPr="00556E27">
        <w:rPr>
          <w:color w:val="auto"/>
        </w:rPr>
        <w:t xml:space="preserve">). Mezi dílčí úkoly </w:t>
      </w:r>
      <w:proofErr w:type="gramStart"/>
      <w:r w:rsidR="00987A00" w:rsidRPr="00556E27">
        <w:rPr>
          <w:color w:val="auto"/>
        </w:rPr>
        <w:t>patří</w:t>
      </w:r>
      <w:proofErr w:type="gramEnd"/>
      <w:r w:rsidR="00987A00" w:rsidRPr="00556E27">
        <w:rPr>
          <w:color w:val="auto"/>
        </w:rPr>
        <w:t xml:space="preserve"> systematizace </w:t>
      </w:r>
      <w:r w:rsidR="00556E27" w:rsidRPr="00556E27">
        <w:rPr>
          <w:color w:val="auto"/>
        </w:rPr>
        <w:t>zpráv a</w:t>
      </w:r>
      <w:r w:rsidR="00987A00" w:rsidRPr="00556E27">
        <w:rPr>
          <w:color w:val="auto"/>
        </w:rPr>
        <w:t xml:space="preserve"> analýz o průběhu přijímacího řízení, </w:t>
      </w:r>
      <w:r w:rsidR="000216F8" w:rsidRPr="00556E27">
        <w:rPr>
          <w:color w:val="auto"/>
        </w:rPr>
        <w:t xml:space="preserve">metodický pokyn k sestavování komisí pro SZZ, nástroj pro </w:t>
      </w:r>
      <w:r w:rsidR="00D85536" w:rsidRPr="00556E27">
        <w:rPr>
          <w:color w:val="auto"/>
        </w:rPr>
        <w:t>sledování průchodnosti studiem apod.).</w:t>
      </w:r>
      <w:r w:rsidR="00D85536">
        <w:rPr>
          <w:color w:val="auto"/>
        </w:rPr>
        <w:t xml:space="preserve"> </w:t>
      </w:r>
    </w:p>
    <w:p w14:paraId="4A9C9B44" w14:textId="77777777" w:rsidR="00E62388" w:rsidRPr="00BD7EFF" w:rsidRDefault="00E62388" w:rsidP="00976DFE">
      <w:pPr>
        <w:ind w:left="0"/>
        <w:rPr>
          <w:color w:val="auto"/>
        </w:rPr>
      </w:pPr>
    </w:p>
    <w:p w14:paraId="680F0213" w14:textId="77777777" w:rsidR="00006AE6" w:rsidRDefault="00311332" w:rsidP="00976DFE">
      <w:pPr>
        <w:ind w:left="0"/>
        <w:rPr>
          <w:color w:val="auto"/>
        </w:rPr>
      </w:pPr>
      <w:r w:rsidRPr="00556E27">
        <w:rPr>
          <w:color w:val="auto"/>
        </w:rPr>
        <w:t xml:space="preserve">V rámci </w:t>
      </w:r>
      <w:r w:rsidR="00AD25E7" w:rsidRPr="00556E27">
        <w:rPr>
          <w:color w:val="auto"/>
        </w:rPr>
        <w:t xml:space="preserve">realizace </w:t>
      </w:r>
      <w:r w:rsidRPr="00556E27">
        <w:rPr>
          <w:color w:val="auto"/>
        </w:rPr>
        <w:t>projektu podpořeného Fondem podpory strategického rozvoje vzdělávací činnosti (FPSRVČ) pro roky 2022-2024</w:t>
      </w:r>
      <w:r w:rsidR="00AD25E7" w:rsidRPr="00556E27">
        <w:rPr>
          <w:color w:val="auto"/>
        </w:rPr>
        <w:t xml:space="preserve"> dospějeme v rámci finální fáze projektu k rámcovému a ideově propojenému </w:t>
      </w:r>
      <w:r w:rsidR="0074026B" w:rsidRPr="00556E27">
        <w:rPr>
          <w:color w:val="auto"/>
        </w:rPr>
        <w:t>záměru akreditací studijních programů Herectví a Dramaturgie a režie</w:t>
      </w:r>
      <w:r w:rsidR="00761588" w:rsidRPr="00556E27">
        <w:rPr>
          <w:color w:val="auto"/>
        </w:rPr>
        <w:t xml:space="preserve">, na které navážou akreditační procesy podpořené OP JAK. Druhá část projektu, věnovaná soutěžnímu rámci </w:t>
      </w:r>
      <w:r w:rsidR="00243726" w:rsidRPr="00556E27">
        <w:rPr>
          <w:color w:val="auto"/>
        </w:rPr>
        <w:t xml:space="preserve">pro audiovizuální programy a jejich specializace, bude vyžadovat promyšlené navazující řešení financování. Dojde také k vyhodnocení </w:t>
      </w:r>
      <w:r w:rsidR="005950C1" w:rsidRPr="00556E27">
        <w:rPr>
          <w:color w:val="auto"/>
        </w:rPr>
        <w:t xml:space="preserve">nově implementovaných obsahů předmětů (úprava studijních plánů pro rok 2025/26 a </w:t>
      </w:r>
      <w:r w:rsidR="008121BB" w:rsidRPr="00556E27">
        <w:rPr>
          <w:color w:val="auto"/>
        </w:rPr>
        <w:t>taxonomie audiovizuálních projektů realizovaných studenty v rámci prostředí DF).</w:t>
      </w:r>
    </w:p>
    <w:p w14:paraId="55096194" w14:textId="77777777" w:rsidR="00006AE6" w:rsidRDefault="00006AE6" w:rsidP="00976DFE">
      <w:pPr>
        <w:ind w:left="0"/>
        <w:rPr>
          <w:color w:val="auto"/>
        </w:rPr>
      </w:pPr>
    </w:p>
    <w:p w14:paraId="6F4D21F2" w14:textId="12294A05" w:rsidR="00976DFE" w:rsidRPr="00006AE6" w:rsidRDefault="00EC1D0F" w:rsidP="00976DFE">
      <w:pPr>
        <w:ind w:left="0"/>
        <w:rPr>
          <w:b/>
          <w:bCs w:val="0"/>
          <w:strike/>
          <w:color w:val="auto"/>
        </w:rPr>
      </w:pPr>
      <w:r w:rsidRPr="00006AE6">
        <w:rPr>
          <w:color w:val="auto"/>
        </w:rPr>
        <w:t xml:space="preserve">Zpracování </w:t>
      </w:r>
      <w:r w:rsidR="0039701D" w:rsidRPr="00006AE6">
        <w:rPr>
          <w:color w:val="auto"/>
        </w:rPr>
        <w:t>specifických příruček pro jednotlivé specializace – nástroj orientace pro uchazeče i studenty</w:t>
      </w:r>
      <w:r w:rsidR="00BE7A05" w:rsidRPr="00006AE6">
        <w:rPr>
          <w:color w:val="auto"/>
        </w:rPr>
        <w:t xml:space="preserve"> – b</w:t>
      </w:r>
      <w:r w:rsidR="00006AE6" w:rsidRPr="00006AE6">
        <w:rPr>
          <w:color w:val="auto"/>
        </w:rPr>
        <w:t>ude</w:t>
      </w:r>
      <w:r w:rsidR="00BE7A05" w:rsidRPr="00006AE6">
        <w:rPr>
          <w:color w:val="auto"/>
        </w:rPr>
        <w:t xml:space="preserve"> zajiště</w:t>
      </w:r>
      <w:r w:rsidR="00006AE6" w:rsidRPr="00006AE6">
        <w:rPr>
          <w:color w:val="auto"/>
        </w:rPr>
        <w:t>no</w:t>
      </w:r>
      <w:r w:rsidR="00BE7A05" w:rsidRPr="00006AE6">
        <w:rPr>
          <w:color w:val="auto"/>
        </w:rPr>
        <w:t xml:space="preserve"> ve webovém prostředí.</w:t>
      </w:r>
      <w:r w:rsidR="00BE7A05">
        <w:rPr>
          <w:color w:val="auto"/>
        </w:rPr>
        <w:t xml:space="preserve"> </w:t>
      </w:r>
      <w:r w:rsidR="0039701D">
        <w:rPr>
          <w:color w:val="auto"/>
        </w:rPr>
        <w:t xml:space="preserve"> </w:t>
      </w:r>
    </w:p>
    <w:p w14:paraId="5E8F803A" w14:textId="77777777" w:rsidR="002F5462" w:rsidRPr="00BD7EFF" w:rsidRDefault="002F5462" w:rsidP="00976DFE">
      <w:pPr>
        <w:ind w:left="0"/>
        <w:rPr>
          <w:color w:val="auto"/>
        </w:rPr>
      </w:pPr>
    </w:p>
    <w:p w14:paraId="7CD639EB" w14:textId="20014895" w:rsidR="002F5462" w:rsidRPr="00BD7EFF" w:rsidRDefault="0075181C" w:rsidP="002F5462">
      <w:pPr>
        <w:ind w:left="0"/>
        <w:rPr>
          <w:color w:val="auto"/>
        </w:rPr>
      </w:pPr>
      <w:r w:rsidRPr="00006AE6">
        <w:rPr>
          <w:color w:val="auto"/>
        </w:rPr>
        <w:t>Za účelem podpory pedagogů diplomových seminářů a proseminářů všech studijních programů</w:t>
      </w:r>
      <w:r w:rsidR="00213A60" w:rsidRPr="00006AE6">
        <w:rPr>
          <w:color w:val="auto"/>
        </w:rPr>
        <w:t xml:space="preserve"> na podzim 2024 připravíme a realizujeme </w:t>
      </w:r>
      <w:r w:rsidR="004A6069" w:rsidRPr="00006AE6">
        <w:rPr>
          <w:color w:val="auto"/>
        </w:rPr>
        <w:t xml:space="preserve">vzdělávací kurz </w:t>
      </w:r>
      <w:r w:rsidR="002429AD" w:rsidRPr="00006AE6">
        <w:rPr>
          <w:color w:val="auto"/>
        </w:rPr>
        <w:t>zaměřený na</w:t>
      </w:r>
      <w:r w:rsidR="00851765" w:rsidRPr="00006AE6">
        <w:rPr>
          <w:color w:val="auto"/>
        </w:rPr>
        <w:t xml:space="preserve"> metodiku vedení </w:t>
      </w:r>
      <w:r w:rsidR="00951C22" w:rsidRPr="00006AE6">
        <w:rPr>
          <w:color w:val="auto"/>
        </w:rPr>
        <w:t>diplomových seminářů a proseminářů a s</w:t>
      </w:r>
      <w:r w:rsidR="006678F2" w:rsidRPr="00006AE6">
        <w:rPr>
          <w:color w:val="auto"/>
        </w:rPr>
        <w:t>pecifická témata vycházející z charakteru kvalifikačních prací realizovaných na umělecké vysoké škole našeho typu.</w:t>
      </w:r>
      <w:r w:rsidR="004A6069" w:rsidRPr="00006AE6">
        <w:rPr>
          <w:color w:val="auto"/>
        </w:rPr>
        <w:t xml:space="preserve"> </w:t>
      </w:r>
      <w:r w:rsidR="00930EAF" w:rsidRPr="00006AE6">
        <w:rPr>
          <w:color w:val="auto"/>
        </w:rPr>
        <w:t xml:space="preserve">Pro budoucí akreditace </w:t>
      </w:r>
      <w:r w:rsidR="00082EDA" w:rsidRPr="00006AE6">
        <w:rPr>
          <w:color w:val="auto"/>
        </w:rPr>
        <w:t>se bude</w:t>
      </w:r>
      <w:r w:rsidR="00930EAF" w:rsidRPr="00006AE6">
        <w:rPr>
          <w:color w:val="auto"/>
        </w:rPr>
        <w:t xml:space="preserve"> Kolegium garantů </w:t>
      </w:r>
      <w:r w:rsidR="00082EDA" w:rsidRPr="00006AE6">
        <w:rPr>
          <w:color w:val="auto"/>
        </w:rPr>
        <w:t xml:space="preserve">zabývat rámcem kvalifikačních prací studijních programů DF, a to i v návaznosti na </w:t>
      </w:r>
      <w:r w:rsidR="00C13F47" w:rsidRPr="00006AE6">
        <w:rPr>
          <w:color w:val="auto"/>
        </w:rPr>
        <w:t xml:space="preserve">profil </w:t>
      </w:r>
      <w:proofErr w:type="gramStart"/>
      <w:r w:rsidR="00C13F47" w:rsidRPr="00006AE6">
        <w:rPr>
          <w:color w:val="auto"/>
        </w:rPr>
        <w:t>dizertačních</w:t>
      </w:r>
      <w:proofErr w:type="gramEnd"/>
      <w:r w:rsidR="00C13F47" w:rsidRPr="00006AE6">
        <w:rPr>
          <w:color w:val="auto"/>
        </w:rPr>
        <w:t xml:space="preserve"> prací a habilitační a profesorské řízení. V tomto ohledu stále trvá úkol revize budoucích výzkumných témat (viz akreditační spisy – témata bakalářských a magisterských prací) pro studijní programy (i s ohledem na potřebu hledání průnikových témat).</w:t>
      </w:r>
      <w:r w:rsidR="00C13F47">
        <w:rPr>
          <w:color w:val="auto"/>
        </w:rPr>
        <w:t xml:space="preserve"> </w:t>
      </w:r>
    </w:p>
    <w:p w14:paraId="7E9293DF" w14:textId="583FC853" w:rsidR="004F39FF" w:rsidRPr="00BD7EFF" w:rsidRDefault="004F39FF" w:rsidP="002F5462">
      <w:pPr>
        <w:ind w:left="0"/>
        <w:rPr>
          <w:color w:val="auto"/>
        </w:rPr>
      </w:pPr>
    </w:p>
    <w:p w14:paraId="21F4EACD" w14:textId="7BF0BCAC" w:rsidR="004F39FF" w:rsidRPr="00BD7EFF" w:rsidRDefault="004F39FF" w:rsidP="004F39FF">
      <w:pPr>
        <w:ind w:left="0"/>
        <w:rPr>
          <w:color w:val="auto"/>
        </w:rPr>
      </w:pPr>
      <w:r w:rsidRPr="009C1B26">
        <w:rPr>
          <w:color w:val="auto"/>
        </w:rPr>
        <w:t xml:space="preserve">Kurzy studijní a profesní připravenosti budeme dále obsahově rozvíjet včetně jejich </w:t>
      </w:r>
      <w:r w:rsidR="00D36E72" w:rsidRPr="009C1B26">
        <w:rPr>
          <w:color w:val="auto"/>
        </w:rPr>
        <w:br/>
      </w:r>
      <w:r w:rsidRPr="009C1B26">
        <w:rPr>
          <w:color w:val="auto"/>
        </w:rPr>
        <w:t>e-learningových nástrojů</w:t>
      </w:r>
      <w:r w:rsidR="00DF1650" w:rsidRPr="009C1B26">
        <w:rPr>
          <w:color w:val="auto"/>
        </w:rPr>
        <w:t>, tuto činnost podpoříme také z Programu na podporu strategického rozvoje JAMU</w:t>
      </w:r>
      <w:r w:rsidRPr="009C1B26">
        <w:rPr>
          <w:color w:val="auto"/>
        </w:rPr>
        <w:t>.</w:t>
      </w:r>
      <w:r w:rsidR="000450C7" w:rsidRPr="009C1B26">
        <w:rPr>
          <w:color w:val="auto"/>
        </w:rPr>
        <w:t xml:space="preserve"> Do kurzu studijní připravenosti byl v reakci na </w:t>
      </w:r>
      <w:r w:rsidR="00CF60D1" w:rsidRPr="009C1B26">
        <w:rPr>
          <w:color w:val="auto"/>
        </w:rPr>
        <w:t>současné fenomény společnosti zařazen blok věnovaný psychickému zdraví a prevenci v této oblasti.</w:t>
      </w:r>
      <w:r w:rsidRPr="009C1B26">
        <w:rPr>
          <w:color w:val="auto"/>
        </w:rPr>
        <w:t xml:space="preserve"> </w:t>
      </w:r>
      <w:r w:rsidR="00CE543C" w:rsidRPr="009C1B26">
        <w:rPr>
          <w:color w:val="auto"/>
        </w:rPr>
        <w:t xml:space="preserve">Kurzy profesní připravenosti budeme dále obohacovat o externí lektory a budeme pokračovat také v obsahové přípravě </w:t>
      </w:r>
      <w:r w:rsidR="00A25CDC" w:rsidRPr="009C1B26">
        <w:rPr>
          <w:color w:val="auto"/>
        </w:rPr>
        <w:t>formátu U2</w:t>
      </w:r>
      <w:r w:rsidR="0086748E" w:rsidRPr="009C1B26">
        <w:rPr>
          <w:color w:val="auto"/>
        </w:rPr>
        <w:t>V</w:t>
      </w:r>
      <w:r w:rsidR="00A25CDC" w:rsidRPr="009C1B26">
        <w:rPr>
          <w:color w:val="auto"/>
        </w:rPr>
        <w:t xml:space="preserve">, tedy kurzů orientovaných na </w:t>
      </w:r>
      <w:r w:rsidR="00281DB6" w:rsidRPr="009C1B26">
        <w:rPr>
          <w:color w:val="auto"/>
        </w:rPr>
        <w:t>profesní sféru (v rámci projektu JAMU financovaného Národním plánem obnovy</w:t>
      </w:r>
      <w:r w:rsidR="00A27C30" w:rsidRPr="009C1B26">
        <w:rPr>
          <w:color w:val="auto"/>
        </w:rPr>
        <w:t xml:space="preserve"> byl kurz připraven a chystá se jeho realizace</w:t>
      </w:r>
      <w:r w:rsidR="002E0F96" w:rsidRPr="009C1B26">
        <w:rPr>
          <w:color w:val="auto"/>
        </w:rPr>
        <w:t xml:space="preserve"> (vyučován bude v rámci tzv. </w:t>
      </w:r>
      <w:proofErr w:type="spellStart"/>
      <w:r w:rsidR="002E0F96" w:rsidRPr="009C1B26">
        <w:rPr>
          <w:color w:val="auto"/>
        </w:rPr>
        <w:t>blended</w:t>
      </w:r>
      <w:proofErr w:type="spellEnd"/>
      <w:r w:rsidR="002E0F96" w:rsidRPr="009C1B26">
        <w:rPr>
          <w:color w:val="auto"/>
        </w:rPr>
        <w:t xml:space="preserve"> learning</w:t>
      </w:r>
      <w:r w:rsidR="000450C7" w:rsidRPr="009C1B26">
        <w:rPr>
          <w:color w:val="auto"/>
        </w:rPr>
        <w:t>,</w:t>
      </w:r>
      <w:r w:rsidR="00A27C30" w:rsidRPr="009C1B26">
        <w:rPr>
          <w:color w:val="auto"/>
        </w:rPr>
        <w:t xml:space="preserve"> </w:t>
      </w:r>
      <w:r w:rsidR="00164D9D" w:rsidRPr="009C1B26">
        <w:rPr>
          <w:color w:val="auto"/>
        </w:rPr>
        <w:t>ve formě</w:t>
      </w:r>
      <w:r w:rsidR="00BD34DA" w:rsidRPr="009C1B26">
        <w:rPr>
          <w:color w:val="auto"/>
        </w:rPr>
        <w:t xml:space="preserve"> CŽV</w:t>
      </w:r>
      <w:r w:rsidR="007350D9" w:rsidRPr="009C1B26">
        <w:rPr>
          <w:color w:val="auto"/>
        </w:rPr>
        <w:t>)</w:t>
      </w:r>
      <w:r w:rsidR="00BD34DA" w:rsidRPr="009C1B26">
        <w:rPr>
          <w:color w:val="auto"/>
        </w:rPr>
        <w:t xml:space="preserve"> </w:t>
      </w:r>
      <w:r w:rsidR="00A27C30" w:rsidRPr="009C1B26">
        <w:rPr>
          <w:color w:val="auto"/>
        </w:rPr>
        <w:t xml:space="preserve">od </w:t>
      </w:r>
      <w:r w:rsidR="000450C7" w:rsidRPr="009C1B26">
        <w:rPr>
          <w:color w:val="auto"/>
        </w:rPr>
        <w:t>ledna roku 2026</w:t>
      </w:r>
      <w:r w:rsidR="00281DB6" w:rsidRPr="009C1B26">
        <w:rPr>
          <w:color w:val="auto"/>
        </w:rPr>
        <w:t>.</w:t>
      </w:r>
      <w:r w:rsidR="00281DB6" w:rsidRPr="00BD7EFF">
        <w:rPr>
          <w:color w:val="auto"/>
        </w:rPr>
        <w:t xml:space="preserve"> </w:t>
      </w:r>
    </w:p>
    <w:p w14:paraId="2EB4921C" w14:textId="6055F843" w:rsidR="004F39FF" w:rsidRPr="00BD7EFF" w:rsidRDefault="004F39FF" w:rsidP="004F39FF">
      <w:pPr>
        <w:ind w:left="0"/>
        <w:rPr>
          <w:color w:val="auto"/>
        </w:rPr>
      </w:pPr>
    </w:p>
    <w:p w14:paraId="0AE82323" w14:textId="6D1E5C62" w:rsidR="00AB04DE" w:rsidRPr="00BD7EFF" w:rsidRDefault="11F9B48C" w:rsidP="59C8E591">
      <w:pPr>
        <w:ind w:left="0"/>
        <w:rPr>
          <w:color w:val="auto"/>
        </w:rPr>
      </w:pPr>
      <w:r w:rsidRPr="4F42854B">
        <w:rPr>
          <w:color w:val="auto"/>
        </w:rPr>
        <w:t>Již dříve byla kolegiem pojmenována potřeba</w:t>
      </w:r>
      <w:r w:rsidR="00AB04DE" w:rsidRPr="00BD7EFF">
        <w:rPr>
          <w:color w:val="auto"/>
        </w:rPr>
        <w:t xml:space="preserve"> </w:t>
      </w:r>
      <w:r w:rsidR="006B1229" w:rsidRPr="00BD7EFF">
        <w:rPr>
          <w:color w:val="auto"/>
        </w:rPr>
        <w:t xml:space="preserve">analyzovat </w:t>
      </w:r>
      <w:r w:rsidR="00AD2479" w:rsidRPr="00BD7EFF">
        <w:rPr>
          <w:color w:val="auto"/>
        </w:rPr>
        <w:t>skupiny předmětů</w:t>
      </w:r>
      <w:r w:rsidR="000B6473" w:rsidRPr="00BD7EFF">
        <w:rPr>
          <w:color w:val="auto"/>
        </w:rPr>
        <w:t xml:space="preserve"> z hlediska jejich </w:t>
      </w:r>
      <w:r w:rsidR="00160957" w:rsidRPr="00BD7EFF">
        <w:rPr>
          <w:color w:val="auto"/>
        </w:rPr>
        <w:t xml:space="preserve">možné </w:t>
      </w:r>
      <w:r w:rsidR="000B6473" w:rsidRPr="00BD7EFF">
        <w:rPr>
          <w:color w:val="auto"/>
        </w:rPr>
        <w:t>budoucí inovace</w:t>
      </w:r>
      <w:r w:rsidR="00160957" w:rsidRPr="00BD7EFF">
        <w:rPr>
          <w:color w:val="auto"/>
        </w:rPr>
        <w:t>, a to</w:t>
      </w:r>
      <w:r w:rsidR="00533BA1" w:rsidRPr="00BD7EFF">
        <w:rPr>
          <w:color w:val="auto"/>
        </w:rPr>
        <w:t xml:space="preserve"> především </w:t>
      </w:r>
      <w:r w:rsidR="00673DC8" w:rsidRPr="00BD7EFF">
        <w:rPr>
          <w:color w:val="auto"/>
        </w:rPr>
        <w:t>v návaznosti na komunikaci s</w:t>
      </w:r>
      <w:r w:rsidR="00160957" w:rsidRPr="00BD7EFF">
        <w:rPr>
          <w:color w:val="auto"/>
        </w:rPr>
        <w:t> </w:t>
      </w:r>
      <w:r w:rsidR="00673DC8" w:rsidRPr="00BD7EFF">
        <w:rPr>
          <w:color w:val="auto"/>
        </w:rPr>
        <w:t>NAÚ</w:t>
      </w:r>
      <w:r w:rsidR="00160957" w:rsidRPr="00BD7EFF">
        <w:rPr>
          <w:color w:val="auto"/>
        </w:rPr>
        <w:t>.</w:t>
      </w:r>
    </w:p>
    <w:p w14:paraId="404CD287" w14:textId="7F75FD85" w:rsidR="00141EBC" w:rsidRPr="00BD7EFF" w:rsidRDefault="009508E4" w:rsidP="59C8E591">
      <w:pPr>
        <w:ind w:left="0"/>
        <w:rPr>
          <w:color w:val="auto"/>
        </w:rPr>
      </w:pPr>
      <w:r w:rsidRPr="00BD7EFF">
        <w:rPr>
          <w:color w:val="auto"/>
        </w:rPr>
        <w:t xml:space="preserve">Proto </w:t>
      </w:r>
      <w:r w:rsidR="7A3B2924" w:rsidRPr="4F42854B">
        <w:rPr>
          <w:color w:val="auto"/>
        </w:rPr>
        <w:t xml:space="preserve">proběhla </w:t>
      </w:r>
      <w:r w:rsidR="6F97BB15" w:rsidRPr="4F42854B">
        <w:rPr>
          <w:color w:val="auto"/>
        </w:rPr>
        <w:t>i</w:t>
      </w:r>
      <w:r w:rsidR="00651D50" w:rsidRPr="00BD7EFF">
        <w:rPr>
          <w:color w:val="auto"/>
        </w:rPr>
        <w:t xml:space="preserve"> dříve avizovaná </w:t>
      </w:r>
      <w:r w:rsidRPr="00BD7EFF">
        <w:rPr>
          <w:color w:val="auto"/>
        </w:rPr>
        <w:t>a</w:t>
      </w:r>
      <w:r w:rsidR="004F39FF" w:rsidRPr="00BD7EFF">
        <w:rPr>
          <w:color w:val="auto"/>
        </w:rPr>
        <w:t>nalýz</w:t>
      </w:r>
      <w:r w:rsidRPr="00BD7EFF">
        <w:rPr>
          <w:color w:val="auto"/>
        </w:rPr>
        <w:t>a</w:t>
      </w:r>
      <w:r w:rsidR="004F39FF" w:rsidRPr="00BD7EFF">
        <w:rPr>
          <w:color w:val="auto"/>
        </w:rPr>
        <w:t xml:space="preserve"> současného stavu předmětů zaměřených na fyzické a pohybové dovednosti</w:t>
      </w:r>
      <w:r w:rsidR="64ABD705" w:rsidRPr="4F42854B">
        <w:rPr>
          <w:color w:val="auto"/>
        </w:rPr>
        <w:t>. Analýza</w:t>
      </w:r>
      <w:r w:rsidR="43C02B4E" w:rsidRPr="4F42854B">
        <w:rPr>
          <w:color w:val="auto"/>
        </w:rPr>
        <w:t xml:space="preserve"> poukazuje na některé </w:t>
      </w:r>
      <w:r w:rsidR="675CCFF4" w:rsidRPr="4F42854B">
        <w:rPr>
          <w:color w:val="auto"/>
        </w:rPr>
        <w:t xml:space="preserve">zásadní </w:t>
      </w:r>
      <w:r w:rsidR="43C02B4E" w:rsidRPr="4F42854B">
        <w:rPr>
          <w:color w:val="auto"/>
        </w:rPr>
        <w:t>nedostatky</w:t>
      </w:r>
      <w:r w:rsidR="73161BA2" w:rsidRPr="4F42854B">
        <w:rPr>
          <w:color w:val="auto"/>
        </w:rPr>
        <w:t>,</w:t>
      </w:r>
      <w:r w:rsidR="43C02B4E" w:rsidRPr="4F42854B">
        <w:rPr>
          <w:color w:val="auto"/>
        </w:rPr>
        <w:t xml:space="preserve"> především </w:t>
      </w:r>
      <w:r w:rsidR="607B0F1C" w:rsidRPr="4F42854B">
        <w:rPr>
          <w:color w:val="auto"/>
        </w:rPr>
        <w:t xml:space="preserve">pak </w:t>
      </w:r>
      <w:r w:rsidR="0F6DF9F3" w:rsidRPr="4F42854B">
        <w:rPr>
          <w:color w:val="auto"/>
        </w:rPr>
        <w:t xml:space="preserve">ve výuce </w:t>
      </w:r>
      <w:r w:rsidR="43C02B4E" w:rsidRPr="4F42854B">
        <w:rPr>
          <w:color w:val="auto"/>
        </w:rPr>
        <w:t>hereck</w:t>
      </w:r>
      <w:r w:rsidR="385513C5" w:rsidRPr="4F42854B">
        <w:rPr>
          <w:color w:val="auto"/>
        </w:rPr>
        <w:t xml:space="preserve">ých </w:t>
      </w:r>
      <w:r w:rsidR="43C02B4E" w:rsidRPr="4F42854B">
        <w:rPr>
          <w:color w:val="auto"/>
        </w:rPr>
        <w:t>specializ</w:t>
      </w:r>
      <w:r w:rsidR="1C2A77B8" w:rsidRPr="4F42854B">
        <w:rPr>
          <w:color w:val="auto"/>
        </w:rPr>
        <w:t>a</w:t>
      </w:r>
      <w:r w:rsidR="43C02B4E" w:rsidRPr="4F42854B">
        <w:rPr>
          <w:color w:val="auto"/>
        </w:rPr>
        <w:t>c</w:t>
      </w:r>
      <w:r w:rsidR="1F5083C4" w:rsidRPr="4F42854B">
        <w:rPr>
          <w:color w:val="auto"/>
        </w:rPr>
        <w:t>í</w:t>
      </w:r>
      <w:r w:rsidR="051F12C8" w:rsidRPr="4F42854B">
        <w:rPr>
          <w:color w:val="auto"/>
        </w:rPr>
        <w:t xml:space="preserve"> což bezes</w:t>
      </w:r>
      <w:r w:rsidR="587C7A02" w:rsidRPr="4F42854B">
        <w:rPr>
          <w:color w:val="auto"/>
        </w:rPr>
        <w:t>p</w:t>
      </w:r>
      <w:r w:rsidR="051F12C8" w:rsidRPr="4F42854B">
        <w:rPr>
          <w:color w:val="auto"/>
        </w:rPr>
        <w:t xml:space="preserve">oru povede </w:t>
      </w:r>
      <w:r w:rsidR="23EE9764" w:rsidRPr="4F42854B">
        <w:rPr>
          <w:color w:val="auto"/>
        </w:rPr>
        <w:t>k</w:t>
      </w:r>
      <w:r w:rsidR="00300910" w:rsidRPr="00BD7EFF">
        <w:rPr>
          <w:color w:val="auto"/>
        </w:rPr>
        <w:t xml:space="preserve"> </w:t>
      </w:r>
      <w:r w:rsidR="00BB179E" w:rsidRPr="00BD7EFF">
        <w:rPr>
          <w:color w:val="auto"/>
        </w:rPr>
        <w:t>hledání</w:t>
      </w:r>
      <w:r w:rsidR="00300910" w:rsidRPr="00BD7EFF">
        <w:rPr>
          <w:color w:val="auto"/>
        </w:rPr>
        <w:t xml:space="preserve"> </w:t>
      </w:r>
      <w:r w:rsidR="23EE9764" w:rsidRPr="4F42854B">
        <w:rPr>
          <w:color w:val="auto"/>
        </w:rPr>
        <w:t>nové optimalizaci</w:t>
      </w:r>
      <w:r w:rsidR="62C0A646" w:rsidRPr="00BD7EFF">
        <w:rPr>
          <w:color w:val="auto"/>
        </w:rPr>
        <w:t xml:space="preserve"> výuky</w:t>
      </w:r>
      <w:r w:rsidR="23EE9764" w:rsidRPr="4F42854B">
        <w:rPr>
          <w:color w:val="auto"/>
        </w:rPr>
        <w:t xml:space="preserve">, i za cenu hledání ve vnějších pedagogických zdrojích.  </w:t>
      </w:r>
      <w:r w:rsidR="00E10DCD" w:rsidRPr="00BD7EFF">
        <w:rPr>
          <w:color w:val="auto"/>
        </w:rPr>
        <w:t xml:space="preserve"> Náš původní plán, vytvořit v prosinci workshopový týden nejen pohybových dovedností</w:t>
      </w:r>
      <w:r w:rsidR="499B9035" w:rsidRPr="4F42854B">
        <w:rPr>
          <w:color w:val="auto"/>
        </w:rPr>
        <w:t xml:space="preserve"> stále trvá</w:t>
      </w:r>
      <w:r w:rsidR="00E10DCD" w:rsidRPr="4F42854B">
        <w:rPr>
          <w:color w:val="auto"/>
        </w:rPr>
        <w:t>,</w:t>
      </w:r>
      <w:r w:rsidR="550151DF" w:rsidRPr="4F42854B">
        <w:rPr>
          <w:color w:val="auto"/>
        </w:rPr>
        <w:t xml:space="preserve"> </w:t>
      </w:r>
      <w:r w:rsidR="2CA9528F" w:rsidRPr="4F42854B">
        <w:rPr>
          <w:color w:val="auto"/>
        </w:rPr>
        <w:t xml:space="preserve">nicméně pro rok 2024 </w:t>
      </w:r>
      <w:r w:rsidR="00E10DCD" w:rsidRPr="4F42854B">
        <w:rPr>
          <w:color w:val="auto"/>
        </w:rPr>
        <w:t>byl odložen vzhledem k </w:t>
      </w:r>
      <w:r w:rsidR="24FF08CD" w:rsidRPr="4F42854B">
        <w:rPr>
          <w:color w:val="auto"/>
        </w:rPr>
        <w:t xml:space="preserve">mimořádnému krácení zimního semestru z důvodu rekonstrukce </w:t>
      </w:r>
      <w:proofErr w:type="spellStart"/>
      <w:r w:rsidR="24FF08CD" w:rsidRPr="4F42854B">
        <w:rPr>
          <w:color w:val="auto"/>
        </w:rPr>
        <w:t>Astorky</w:t>
      </w:r>
      <w:proofErr w:type="spellEnd"/>
      <w:r w:rsidR="00E10DCD" w:rsidRPr="4F42854B">
        <w:rPr>
          <w:color w:val="auto"/>
        </w:rPr>
        <w:t xml:space="preserve">. </w:t>
      </w:r>
      <w:r w:rsidR="001B1510" w:rsidRPr="4F42854B">
        <w:rPr>
          <w:color w:val="auto"/>
        </w:rPr>
        <w:t xml:space="preserve"> </w:t>
      </w:r>
    </w:p>
    <w:p w14:paraId="2D1A2EFA" w14:textId="670F7B95" w:rsidR="00960A30" w:rsidRPr="00BD7EFF" w:rsidRDefault="49180FE9" w:rsidP="59C8E591">
      <w:pPr>
        <w:ind w:left="0"/>
        <w:rPr>
          <w:color w:val="auto"/>
        </w:rPr>
      </w:pPr>
      <w:r w:rsidRPr="2BE31C27">
        <w:rPr>
          <w:color w:val="auto"/>
        </w:rPr>
        <w:t xml:space="preserve"> Kabinet jevištní mluvy</w:t>
      </w:r>
      <w:r w:rsidR="305E47C9" w:rsidRPr="2BE31C27">
        <w:rPr>
          <w:color w:val="auto"/>
        </w:rPr>
        <w:t>, který byl založen</w:t>
      </w:r>
      <w:r w:rsidRPr="2BE31C27">
        <w:rPr>
          <w:color w:val="auto"/>
        </w:rPr>
        <w:t xml:space="preserve"> v roce 2022</w:t>
      </w:r>
      <w:r w:rsidR="0D29A5B6" w:rsidRPr="2BE31C27">
        <w:rPr>
          <w:color w:val="auto"/>
        </w:rPr>
        <w:t xml:space="preserve"> </w:t>
      </w:r>
      <w:r w:rsidR="0C0DD57E" w:rsidRPr="2BE31C27">
        <w:rPr>
          <w:color w:val="auto"/>
        </w:rPr>
        <w:t xml:space="preserve">a v AR 2023/24 </w:t>
      </w:r>
      <w:r w:rsidR="5E1A4D5C" w:rsidRPr="2BE31C27">
        <w:rPr>
          <w:color w:val="auto"/>
        </w:rPr>
        <w:t>poprv</w:t>
      </w:r>
      <w:r w:rsidR="0848466E" w:rsidRPr="2BE31C27">
        <w:rPr>
          <w:color w:val="auto"/>
        </w:rPr>
        <w:t xml:space="preserve">é </w:t>
      </w:r>
      <w:r w:rsidR="5E1A4D5C" w:rsidRPr="2BE31C27">
        <w:rPr>
          <w:color w:val="auto"/>
        </w:rPr>
        <w:t xml:space="preserve">pracoval na standardizaci kvality i kvantity výuky </w:t>
      </w:r>
      <w:r w:rsidR="652D7153" w:rsidRPr="2BE31C27">
        <w:rPr>
          <w:color w:val="auto"/>
        </w:rPr>
        <w:t xml:space="preserve">technických mluvních disciplín, nyní </w:t>
      </w:r>
      <w:r w:rsidR="758DEDD7" w:rsidRPr="2BE31C27">
        <w:rPr>
          <w:color w:val="auto"/>
        </w:rPr>
        <w:t>stojí před výzvou učinit analýzu uměleckého přednesu ve výuce hereck</w:t>
      </w:r>
      <w:r w:rsidR="13A5C1FA" w:rsidRPr="2BE31C27">
        <w:rPr>
          <w:color w:val="auto"/>
        </w:rPr>
        <w:t>ých specializací</w:t>
      </w:r>
      <w:r w:rsidR="6DB54CC8" w:rsidRPr="2BE31C27">
        <w:rPr>
          <w:color w:val="auto"/>
        </w:rPr>
        <w:t xml:space="preserve">, </w:t>
      </w:r>
      <w:r w:rsidR="13A5C1FA" w:rsidRPr="2BE31C27">
        <w:rPr>
          <w:color w:val="auto"/>
        </w:rPr>
        <w:t>j</w:t>
      </w:r>
      <w:r w:rsidR="165DF257" w:rsidRPr="2BE31C27">
        <w:rPr>
          <w:color w:val="auto"/>
        </w:rPr>
        <w:t>a</w:t>
      </w:r>
      <w:r w:rsidR="13A5C1FA" w:rsidRPr="2BE31C27">
        <w:rPr>
          <w:color w:val="auto"/>
        </w:rPr>
        <w:t>kožto logický</w:t>
      </w:r>
      <w:r w:rsidR="281D6B4A" w:rsidRPr="2BE31C27">
        <w:rPr>
          <w:color w:val="auto"/>
        </w:rPr>
        <w:t>m</w:t>
      </w:r>
      <w:r w:rsidR="13A5C1FA" w:rsidRPr="2BE31C27">
        <w:rPr>
          <w:color w:val="auto"/>
        </w:rPr>
        <w:t xml:space="preserve"> a</w:t>
      </w:r>
      <w:r w:rsidR="007D78DA">
        <w:rPr>
          <w:color w:val="auto"/>
        </w:rPr>
        <w:t> </w:t>
      </w:r>
      <w:r w:rsidR="13A5C1FA" w:rsidRPr="2BE31C27">
        <w:rPr>
          <w:color w:val="auto"/>
        </w:rPr>
        <w:t>přirozeným dalším krokem</w:t>
      </w:r>
      <w:r w:rsidR="593582E8" w:rsidRPr="2BE31C27">
        <w:rPr>
          <w:color w:val="auto"/>
        </w:rPr>
        <w:t xml:space="preserve">. </w:t>
      </w:r>
    </w:p>
    <w:p w14:paraId="3197A66F" w14:textId="13EFA48C" w:rsidR="002F7820" w:rsidRPr="00BD7EFF" w:rsidRDefault="002F7820" w:rsidP="002F7820">
      <w:pPr>
        <w:ind w:left="0"/>
        <w:rPr>
          <w:b/>
          <w:color w:val="auto"/>
          <w:highlight w:val="yellow"/>
        </w:rPr>
      </w:pPr>
    </w:p>
    <w:p w14:paraId="50DD875E" w14:textId="1541B340" w:rsidR="004D1BD1" w:rsidRDefault="03B806E2" w:rsidP="59C8E591">
      <w:pPr>
        <w:ind w:left="0"/>
        <w:rPr>
          <w:color w:val="auto"/>
        </w:rPr>
      </w:pPr>
      <w:r w:rsidRPr="2BE31C27">
        <w:rPr>
          <w:color w:val="auto"/>
        </w:rPr>
        <w:t>Budeme pokračovat v hledání možností pro prostorové rozšíření DF JAMU</w:t>
      </w:r>
      <w:r w:rsidR="0688E1DC" w:rsidRPr="2BE31C27">
        <w:rPr>
          <w:color w:val="auto"/>
        </w:rPr>
        <w:t xml:space="preserve">, a to s ohledem na celoškolskou strategii. </w:t>
      </w:r>
      <w:r w:rsidR="5DD4C15F" w:rsidRPr="2BE31C27">
        <w:rPr>
          <w:color w:val="auto"/>
        </w:rPr>
        <w:t xml:space="preserve">Po </w:t>
      </w:r>
      <w:r w:rsidR="27D974BF" w:rsidRPr="2BE31C27">
        <w:rPr>
          <w:color w:val="auto"/>
        </w:rPr>
        <w:t>rekonstru</w:t>
      </w:r>
      <w:r w:rsidR="54DC52FD" w:rsidRPr="2BE31C27">
        <w:rPr>
          <w:color w:val="auto"/>
        </w:rPr>
        <w:t xml:space="preserve">kci </w:t>
      </w:r>
      <w:r w:rsidR="27D974BF" w:rsidRPr="2BE31C27">
        <w:rPr>
          <w:color w:val="auto"/>
        </w:rPr>
        <w:t xml:space="preserve">o objektu IVU centrum </w:t>
      </w:r>
      <w:proofErr w:type="spellStart"/>
      <w:r w:rsidR="27D974BF" w:rsidRPr="2BE31C27">
        <w:rPr>
          <w:color w:val="auto"/>
        </w:rPr>
        <w:t>Astorka</w:t>
      </w:r>
      <w:proofErr w:type="spellEnd"/>
      <w:r w:rsidR="4EE6A6BD" w:rsidRPr="2BE31C27">
        <w:rPr>
          <w:color w:val="auto"/>
        </w:rPr>
        <w:t xml:space="preserve"> </w:t>
      </w:r>
      <w:r w:rsidR="6130D213" w:rsidRPr="2BE31C27">
        <w:rPr>
          <w:color w:val="auto"/>
        </w:rPr>
        <w:t>a ob</w:t>
      </w:r>
      <w:r w:rsidR="1712CCB6" w:rsidRPr="2BE31C27">
        <w:rPr>
          <w:color w:val="auto"/>
        </w:rPr>
        <w:t>n</w:t>
      </w:r>
      <w:r w:rsidR="6130D213" w:rsidRPr="2BE31C27">
        <w:rPr>
          <w:color w:val="auto"/>
        </w:rPr>
        <w:t xml:space="preserve">ovení výuky (což zabere zimní semestr 2024/25) </w:t>
      </w:r>
      <w:r w:rsidR="4EE6A6BD" w:rsidRPr="2BE31C27">
        <w:rPr>
          <w:color w:val="auto"/>
        </w:rPr>
        <w:t xml:space="preserve">před námi stojí </w:t>
      </w:r>
      <w:r w:rsidR="2ACEC1AD" w:rsidRPr="2BE31C27">
        <w:rPr>
          <w:color w:val="auto"/>
        </w:rPr>
        <w:t xml:space="preserve">otázka ukončení věcných břemen v prostorách </w:t>
      </w:r>
      <w:r w:rsidR="2ACEC1AD" w:rsidRPr="2BE31C27">
        <w:rPr>
          <w:color w:val="auto"/>
        </w:rPr>
        <w:lastRenderedPageBreak/>
        <w:t>rektorátu JAMU</w:t>
      </w:r>
      <w:r w:rsidR="2AA0F12D" w:rsidRPr="2BE31C27">
        <w:rPr>
          <w:color w:val="auto"/>
        </w:rPr>
        <w:t xml:space="preserve"> v roce 2027</w:t>
      </w:r>
      <w:r w:rsidR="2ACEC1AD" w:rsidRPr="2BE31C27">
        <w:rPr>
          <w:color w:val="auto"/>
        </w:rPr>
        <w:t xml:space="preserve"> a v roce 2032 i v Divadelním studiu Marta</w:t>
      </w:r>
      <w:r w:rsidR="007D78DA">
        <w:rPr>
          <w:color w:val="auto"/>
        </w:rPr>
        <w:t>.</w:t>
      </w:r>
      <w:r w:rsidR="218F5A98" w:rsidRPr="2BE31C27">
        <w:rPr>
          <w:color w:val="auto"/>
        </w:rPr>
        <w:t xml:space="preserve"> </w:t>
      </w:r>
      <w:r w:rsidR="2153ABED" w:rsidRPr="2BE31C27">
        <w:rPr>
          <w:color w:val="auto"/>
        </w:rPr>
        <w:t xml:space="preserve">Proto bude také v roce 2024 trvat společné úsilí fakulty a akademie </w:t>
      </w:r>
      <w:r w:rsidR="4CCDCCC4" w:rsidRPr="2BE31C27">
        <w:rPr>
          <w:color w:val="auto"/>
        </w:rPr>
        <w:t xml:space="preserve">na smysluplném řešení prostorových potřeb. </w:t>
      </w:r>
    </w:p>
    <w:p w14:paraId="4C220952" w14:textId="77777777" w:rsidR="00892E65" w:rsidRPr="00BD7EFF" w:rsidRDefault="00892E65" w:rsidP="59C8E591">
      <w:pPr>
        <w:ind w:left="0"/>
        <w:rPr>
          <w:color w:val="auto"/>
        </w:rPr>
      </w:pPr>
    </w:p>
    <w:p w14:paraId="022433DA" w14:textId="6099AAD8" w:rsidR="16046248" w:rsidRPr="00BD7EFF" w:rsidRDefault="16046248" w:rsidP="79324C35">
      <w:pPr>
        <w:ind w:left="0"/>
        <w:rPr>
          <w:color w:val="auto"/>
        </w:rPr>
      </w:pPr>
      <w:r w:rsidRPr="00BD7EFF">
        <w:rPr>
          <w:color w:val="auto"/>
        </w:rPr>
        <w:t>Nadále probíhá systematizace</w:t>
      </w:r>
      <w:r w:rsidR="0AA7EB66" w:rsidRPr="00BD7EFF">
        <w:rPr>
          <w:color w:val="auto"/>
        </w:rPr>
        <w:t xml:space="preserve"> práce DRD (Dramaturgické rady divadel) a zapojování dalších pedagogů a studentů do její činnosti. Právě probíhá připomínkové řízení Jednacího řádu DRD, </w:t>
      </w:r>
      <w:r w:rsidR="2E76F2B6" w:rsidRPr="00BD7EFF">
        <w:rPr>
          <w:color w:val="auto"/>
        </w:rPr>
        <w:t xml:space="preserve">který popisuje povinnosti a kompetence jednotlivých </w:t>
      </w:r>
      <w:r w:rsidR="006F04F8" w:rsidRPr="00BD7EFF">
        <w:rPr>
          <w:color w:val="auto"/>
        </w:rPr>
        <w:t>členů</w:t>
      </w:r>
      <w:r w:rsidR="2E76F2B6" w:rsidRPr="00BD7EFF">
        <w:rPr>
          <w:color w:val="auto"/>
        </w:rPr>
        <w:t xml:space="preserve"> DRD ve vztahu k vedení fakulty a</w:t>
      </w:r>
      <w:r w:rsidR="009E3DF7">
        <w:rPr>
          <w:color w:val="auto"/>
        </w:rPr>
        <w:t> </w:t>
      </w:r>
      <w:r w:rsidR="2E76F2B6" w:rsidRPr="00BD7EFF">
        <w:rPr>
          <w:color w:val="auto"/>
        </w:rPr>
        <w:t>také ve vztahu s absolventskými ročníky nejen v obou školních divadlech. Také popisuje a</w:t>
      </w:r>
      <w:r w:rsidR="009E3DF7">
        <w:rPr>
          <w:color w:val="auto"/>
        </w:rPr>
        <w:t> </w:t>
      </w:r>
      <w:r w:rsidR="2E76F2B6" w:rsidRPr="00BD7EFF">
        <w:rPr>
          <w:color w:val="auto"/>
        </w:rPr>
        <w:t>ustavuje způsob hlasování</w:t>
      </w:r>
      <w:r w:rsidR="6A1BA619" w:rsidRPr="00BD7EFF">
        <w:rPr>
          <w:color w:val="auto"/>
        </w:rPr>
        <w:t xml:space="preserve"> o jednotlivých usneseních, která jsou pro všechny zúčastněné </w:t>
      </w:r>
      <w:r w:rsidR="006F04F8" w:rsidRPr="00BD7EFF">
        <w:rPr>
          <w:color w:val="auto"/>
        </w:rPr>
        <w:t>závazná</w:t>
      </w:r>
      <w:r w:rsidR="6A1BA619" w:rsidRPr="00BD7EFF">
        <w:rPr>
          <w:color w:val="auto"/>
        </w:rPr>
        <w:t xml:space="preserve"> a není možné je měnit bez vědomí a hlasování DRD či Kolegia </w:t>
      </w:r>
      <w:r w:rsidR="006F04F8" w:rsidRPr="00BD7EFF">
        <w:rPr>
          <w:color w:val="auto"/>
        </w:rPr>
        <w:t>děkana</w:t>
      </w:r>
      <w:r w:rsidR="6A1BA619" w:rsidRPr="00BD7EFF">
        <w:rPr>
          <w:color w:val="auto"/>
        </w:rPr>
        <w:t>.</w:t>
      </w:r>
    </w:p>
    <w:p w14:paraId="0D6915CA" w14:textId="77777777" w:rsidR="00B05EA0" w:rsidRPr="00BD7EFF" w:rsidRDefault="00B05EA0" w:rsidP="79324C35">
      <w:pPr>
        <w:ind w:left="0"/>
        <w:rPr>
          <w:color w:val="auto"/>
        </w:rPr>
      </w:pPr>
    </w:p>
    <w:p w14:paraId="2424644C" w14:textId="184AA991" w:rsidR="6A1BA619" w:rsidRPr="00BD7EFF" w:rsidRDefault="774FAF46" w:rsidP="79324C35">
      <w:pPr>
        <w:ind w:left="0"/>
      </w:pPr>
      <w:r w:rsidRPr="2BE31C27">
        <w:rPr>
          <w:color w:val="auto"/>
        </w:rPr>
        <w:t>V minulém roce (2022) byly zformulována a přijata pravidla pro studenty absolvujících ročníků ve vztahu</w:t>
      </w:r>
      <w:r w:rsidR="504AFCFB" w:rsidRPr="2BE31C27">
        <w:rPr>
          <w:color w:val="auto"/>
        </w:rPr>
        <w:t xml:space="preserve"> </w:t>
      </w:r>
      <w:r w:rsidRPr="2BE31C27">
        <w:rPr>
          <w:color w:val="auto"/>
        </w:rPr>
        <w:t>ke Studiu Marta a Divadlu na Orlí a také ve vztahu k DRD, na</w:t>
      </w:r>
      <w:r w:rsidR="2FB44CEB" w:rsidRPr="2BE31C27">
        <w:rPr>
          <w:color w:val="auto"/>
        </w:rPr>
        <w:t xml:space="preserve"> podobném půdorysu budou v letošním roce projednána a následně přijata pravidla a</w:t>
      </w:r>
      <w:r w:rsidR="504AFCFB" w:rsidRPr="2BE31C27">
        <w:rPr>
          <w:color w:val="auto"/>
        </w:rPr>
        <w:t xml:space="preserve"> </w:t>
      </w:r>
      <w:r w:rsidR="2FB44CEB" w:rsidRPr="2BE31C27">
        <w:rPr>
          <w:color w:val="auto"/>
        </w:rPr>
        <w:t>povinnosti pedagogů absolventských ročníků s důrazem zejména na praktickou supervizi vzniku jednotlivýc</w:t>
      </w:r>
      <w:r w:rsidR="5B4371C5" w:rsidRPr="2BE31C27">
        <w:rPr>
          <w:color w:val="auto"/>
        </w:rPr>
        <w:t xml:space="preserve">h absolventských výkonů </w:t>
      </w:r>
      <w:r w:rsidR="4E731EF3" w:rsidRPr="2BE31C27">
        <w:rPr>
          <w:color w:val="auto"/>
        </w:rPr>
        <w:t>napříč studijními</w:t>
      </w:r>
      <w:r w:rsidR="5B4371C5" w:rsidRPr="2BE31C27">
        <w:rPr>
          <w:color w:val="auto"/>
        </w:rPr>
        <w:t xml:space="preserve"> programy a specializacemi</w:t>
      </w:r>
      <w:r w:rsidR="098D3E91" w:rsidRPr="2BE31C27">
        <w:rPr>
          <w:color w:val="auto"/>
        </w:rPr>
        <w:t xml:space="preserve"> a také jejich následnou evaluaci.</w:t>
      </w:r>
      <w:r w:rsidR="476E871F" w:rsidRPr="2BE31C27">
        <w:rPr>
          <w:color w:val="auto"/>
        </w:rPr>
        <w:t xml:space="preserve"> </w:t>
      </w:r>
      <w:r w:rsidR="3C3131EB">
        <w:t xml:space="preserve">V úvahách vedení fakulty je promyslet a najít řešení pro dodatečné financování absolventských režijních výstupů ve smyslu interní soutěže. </w:t>
      </w:r>
      <w:r w:rsidR="4DBA9430">
        <w:t xml:space="preserve"> Například</w:t>
      </w:r>
      <w:r w:rsidR="591F926B">
        <w:t xml:space="preserve"> v</w:t>
      </w:r>
      <w:r w:rsidR="4DBA9430">
        <w:t>yuž</w:t>
      </w:r>
      <w:r w:rsidR="298B8A34">
        <w:t>ijeme</w:t>
      </w:r>
      <w:r w:rsidR="4DBA9430">
        <w:t xml:space="preserve"> zdroje z</w:t>
      </w:r>
      <w:r w:rsidR="000F4B16">
        <w:t> </w:t>
      </w:r>
      <w:r w:rsidR="4DBA9430">
        <w:t>projektu FPSRVČ v dalším běhu a pokus</w:t>
      </w:r>
      <w:r w:rsidR="033572FD">
        <w:t>í</w:t>
      </w:r>
      <w:r w:rsidR="403370DD">
        <w:t>me</w:t>
      </w:r>
      <w:r w:rsidR="4DBA9430">
        <w:t xml:space="preserve"> se namodelovat a finančně zabezpečit </w:t>
      </w:r>
      <w:proofErr w:type="spellStart"/>
      <w:r w:rsidR="4DBA9430">
        <w:t>pitching</w:t>
      </w:r>
      <w:proofErr w:type="spellEnd"/>
      <w:r w:rsidR="4DBA9430">
        <w:t xml:space="preserve"> nadstandardních </w:t>
      </w:r>
      <w:r w:rsidR="0C4E0510">
        <w:t xml:space="preserve">rozpočtů </w:t>
      </w:r>
      <w:proofErr w:type="spellStart"/>
      <w:r w:rsidR="0C4E0510">
        <w:t>abs</w:t>
      </w:r>
      <w:proofErr w:type="spellEnd"/>
      <w:r w:rsidR="0C4E0510">
        <w:t>. projektů,</w:t>
      </w:r>
    </w:p>
    <w:p w14:paraId="633137FF" w14:textId="77777777" w:rsidR="00933AAF" w:rsidRPr="00BD7EFF" w:rsidRDefault="00933AAF" w:rsidP="79324C35">
      <w:pPr>
        <w:ind w:left="0"/>
        <w:rPr>
          <w:color w:val="auto"/>
        </w:rPr>
      </w:pPr>
    </w:p>
    <w:p w14:paraId="101217CE" w14:textId="77777777" w:rsidR="00253BEF" w:rsidRPr="00BD7EFF" w:rsidRDefault="75B90F4C" w:rsidP="00253BEF">
      <w:pPr>
        <w:ind w:left="0"/>
        <w:rPr>
          <w:color w:val="auto"/>
        </w:rPr>
      </w:pPr>
      <w:r w:rsidRPr="00BD7EFF">
        <w:rPr>
          <w:color w:val="auto"/>
        </w:rPr>
        <w:t>Krom</w:t>
      </w:r>
      <w:r w:rsidR="00253BEF">
        <w:rPr>
          <w:color w:val="auto"/>
        </w:rPr>
        <w:t>ě</w:t>
      </w:r>
      <w:r w:rsidRPr="00BD7EFF">
        <w:rPr>
          <w:color w:val="auto"/>
        </w:rPr>
        <w:t xml:space="preserve"> zpřesňování a systematizace organizačních procesů DRD a obou školních divadel se budeme zasazovat o dramaturgický a umělecký</w:t>
      </w:r>
      <w:r w:rsidR="59F10DDC" w:rsidRPr="00BD7EFF">
        <w:rPr>
          <w:color w:val="auto"/>
        </w:rPr>
        <w:t xml:space="preserve"> rozměr DRD s ohledem na co nejširší žánrové a </w:t>
      </w:r>
      <w:r w:rsidR="00DB49E9" w:rsidRPr="00BD7EFF">
        <w:rPr>
          <w:color w:val="auto"/>
        </w:rPr>
        <w:t>tematické</w:t>
      </w:r>
      <w:r w:rsidR="59F10DDC" w:rsidRPr="00BD7EFF">
        <w:rPr>
          <w:color w:val="auto"/>
        </w:rPr>
        <w:t xml:space="preserve"> portfolio jednotlivých projektů od čistě interpretačního divadla po skutečnou divadelní laboratoř</w:t>
      </w:r>
      <w:r w:rsidR="15F57D00" w:rsidRPr="00BD7EFF">
        <w:rPr>
          <w:color w:val="auto"/>
        </w:rPr>
        <w:t xml:space="preserve"> s potenciálem </w:t>
      </w:r>
      <w:proofErr w:type="spellStart"/>
      <w:r w:rsidR="15F57D00" w:rsidRPr="00BD7EFF">
        <w:rPr>
          <w:color w:val="auto"/>
        </w:rPr>
        <w:t>artistic</w:t>
      </w:r>
      <w:proofErr w:type="spellEnd"/>
      <w:r w:rsidR="15F57D00" w:rsidRPr="00BD7EFF">
        <w:rPr>
          <w:color w:val="auto"/>
        </w:rPr>
        <w:t xml:space="preserve"> </w:t>
      </w:r>
      <w:proofErr w:type="spellStart"/>
      <w:r w:rsidR="15F57D00" w:rsidRPr="00BD7EFF">
        <w:rPr>
          <w:color w:val="auto"/>
        </w:rPr>
        <w:t>research</w:t>
      </w:r>
      <w:proofErr w:type="spellEnd"/>
      <w:r w:rsidR="15F57D00" w:rsidRPr="00BD7EFF">
        <w:rPr>
          <w:color w:val="auto"/>
        </w:rPr>
        <w:t>.</w:t>
      </w:r>
      <w:r w:rsidR="00253BEF">
        <w:rPr>
          <w:color w:val="auto"/>
        </w:rPr>
        <w:t xml:space="preserve"> </w:t>
      </w:r>
      <w:r w:rsidR="00253BEF" w:rsidRPr="00BD7EFF">
        <w:rPr>
          <w:color w:val="auto"/>
        </w:rPr>
        <w:t xml:space="preserve">K jednání </w:t>
      </w:r>
      <w:proofErr w:type="spellStart"/>
      <w:r w:rsidR="00253BEF" w:rsidRPr="00BD7EFF">
        <w:rPr>
          <w:color w:val="auto"/>
        </w:rPr>
        <w:t>DRDu</w:t>
      </w:r>
      <w:proofErr w:type="spellEnd"/>
      <w:r w:rsidR="00253BEF" w:rsidRPr="00BD7EFF">
        <w:rPr>
          <w:color w:val="auto"/>
        </w:rPr>
        <w:t xml:space="preserve"> byl také nově přizván Ateliér divadla bez hranic se svými výstupy (</w:t>
      </w:r>
      <w:proofErr w:type="spellStart"/>
      <w:r w:rsidR="00253BEF" w:rsidRPr="00BD7EFF">
        <w:rPr>
          <w:color w:val="auto"/>
        </w:rPr>
        <w:t>erasmových</w:t>
      </w:r>
      <w:proofErr w:type="spellEnd"/>
      <w:r w:rsidR="00253BEF" w:rsidRPr="00BD7EFF">
        <w:rPr>
          <w:color w:val="auto"/>
        </w:rPr>
        <w:t xml:space="preserve"> studentů).</w:t>
      </w:r>
    </w:p>
    <w:p w14:paraId="610FFA35" w14:textId="5C3DC5FA" w:rsidR="75B90F4C" w:rsidRPr="00375856" w:rsidRDefault="00BF456A" w:rsidP="79324C35">
      <w:pPr>
        <w:ind w:left="0"/>
      </w:pPr>
      <w:r w:rsidRPr="00375856">
        <w:t>D</w:t>
      </w:r>
      <w:r w:rsidR="00BA2145" w:rsidRPr="00375856">
        <w:t xml:space="preserve">íky informacím a </w:t>
      </w:r>
      <w:r w:rsidRPr="00375856">
        <w:t>zlepšeným procesům</w:t>
      </w:r>
      <w:r w:rsidR="00BA2145" w:rsidRPr="00375856">
        <w:t xml:space="preserve"> DRD se daří konkretizovat záměry pro vícezdrojové financování s podporou PRSZ. </w:t>
      </w:r>
      <w:r w:rsidRPr="00375856">
        <w:t>Další oblastí pro řešení</w:t>
      </w:r>
      <w:r w:rsidR="00BA2145" w:rsidRPr="00375856">
        <w:t xml:space="preserve"> je cenová politika divadel DF.</w:t>
      </w:r>
      <w:r w:rsidR="120481F4" w:rsidRPr="00375856">
        <w:t xml:space="preserve"> V</w:t>
      </w:r>
      <w:r w:rsidR="000F4B16">
        <w:t> </w:t>
      </w:r>
      <w:r w:rsidR="120481F4" w:rsidRPr="00375856">
        <w:t xml:space="preserve">letošním roce dojde k </w:t>
      </w:r>
      <w:r w:rsidR="00375856" w:rsidRPr="00375856">
        <w:t>proporcionálnímu</w:t>
      </w:r>
      <w:r w:rsidR="120481F4" w:rsidRPr="00375856">
        <w:t xml:space="preserve"> navýšení cen vstupného v Divadle na Orlí na </w:t>
      </w:r>
      <w:r w:rsidR="00375856" w:rsidRPr="00375856">
        <w:t>200,</w:t>
      </w:r>
      <w:r w:rsidR="120481F4" w:rsidRPr="00375856">
        <w:t>- Kč a od sezóny 2025/26 dojde k navýšení</w:t>
      </w:r>
      <w:r w:rsidR="53F61C04" w:rsidRPr="00375856">
        <w:t xml:space="preserve"> vstupného jak v Dno, tak ve studiu Marta.</w:t>
      </w:r>
      <w:r w:rsidR="75D93156" w:rsidRPr="00375856">
        <w:t xml:space="preserve"> (250 </w:t>
      </w:r>
      <w:proofErr w:type="spellStart"/>
      <w:r w:rsidR="75D93156" w:rsidRPr="00375856">
        <w:t>DnO</w:t>
      </w:r>
      <w:proofErr w:type="spellEnd"/>
      <w:r w:rsidR="75D93156" w:rsidRPr="00375856">
        <w:t xml:space="preserve"> a 200 SM)</w:t>
      </w:r>
      <w:r w:rsidR="00375856" w:rsidRPr="00375856">
        <w:t xml:space="preserve">. </w:t>
      </w:r>
    </w:p>
    <w:p w14:paraId="5FDC25C6" w14:textId="16F6AF9B" w:rsidR="002E5B6E" w:rsidRPr="00BD7EFF" w:rsidRDefault="002E5B6E" w:rsidP="59C8E591">
      <w:pPr>
        <w:ind w:left="0"/>
        <w:rPr>
          <w:color w:val="auto"/>
        </w:rPr>
      </w:pPr>
    </w:p>
    <w:p w14:paraId="6FED994A" w14:textId="34F32980" w:rsidR="000052B7" w:rsidRPr="008F16E5" w:rsidRDefault="6023AD4E" w:rsidP="00365345">
      <w:pPr>
        <w:ind w:left="0"/>
        <w:rPr>
          <w:strike/>
          <w:color w:val="auto"/>
        </w:rPr>
      </w:pPr>
      <w:r w:rsidRPr="007C55E8">
        <w:rPr>
          <w:color w:val="auto"/>
        </w:rPr>
        <w:t>Do realizace výstupů z výuky opět zapojíme externí profesionály</w:t>
      </w:r>
      <w:r w:rsidR="1AB9A4A5" w:rsidRPr="007C55E8">
        <w:rPr>
          <w:color w:val="auto"/>
        </w:rPr>
        <w:t xml:space="preserve"> (z Programu na podporu strategického rozvoje JAMU)</w:t>
      </w:r>
      <w:r w:rsidRPr="007C55E8">
        <w:rPr>
          <w:color w:val="auto"/>
        </w:rPr>
        <w:t xml:space="preserve"> a tyto výstupy budeme veřejně prezentovat. </w:t>
      </w:r>
      <w:r w:rsidR="59EB8E10" w:rsidRPr="007C55E8">
        <w:rPr>
          <w:color w:val="auto"/>
        </w:rPr>
        <w:t xml:space="preserve">Z programu PRSZ tedy podpoříme aktivity spojené se </w:t>
      </w:r>
      <w:r w:rsidR="78E90072" w:rsidRPr="007C55E8">
        <w:rPr>
          <w:color w:val="auto"/>
        </w:rPr>
        <w:t xml:space="preserve">zapojováním studentů posledních ročníků magisterského studia do finálních uměleckých výstupů ve školních divadlech a realizací školních uměleckých děl studentů posledních ročníků bakalářského studia. </w:t>
      </w:r>
      <w:r w:rsidR="00D12DD4" w:rsidRPr="008F16E5">
        <w:rPr>
          <w:color w:val="auto"/>
        </w:rPr>
        <w:t xml:space="preserve">Vyhodnocení </w:t>
      </w:r>
      <w:r w:rsidR="004B162E" w:rsidRPr="008F16E5">
        <w:rPr>
          <w:color w:val="auto"/>
        </w:rPr>
        <w:t xml:space="preserve">pilotního </w:t>
      </w:r>
      <w:r w:rsidR="00D12DD4" w:rsidRPr="008F16E5">
        <w:rPr>
          <w:color w:val="auto"/>
        </w:rPr>
        <w:t xml:space="preserve">dotazníkového šetření diváků </w:t>
      </w:r>
      <w:r w:rsidR="004B162E" w:rsidRPr="008F16E5">
        <w:rPr>
          <w:color w:val="auto"/>
        </w:rPr>
        <w:t>školních</w:t>
      </w:r>
      <w:r w:rsidR="00D12DD4" w:rsidRPr="008F16E5">
        <w:rPr>
          <w:color w:val="auto"/>
        </w:rPr>
        <w:t xml:space="preserve"> divadle (23/24)</w:t>
      </w:r>
      <w:r w:rsidR="004B162E" w:rsidRPr="008F16E5">
        <w:rPr>
          <w:color w:val="auto"/>
        </w:rPr>
        <w:t xml:space="preserve"> ukázalo, že je potřeba jej upravit, doplnit také o otázky </w:t>
      </w:r>
      <w:r w:rsidR="002722CA" w:rsidRPr="008F16E5">
        <w:rPr>
          <w:color w:val="auto"/>
        </w:rPr>
        <w:t>cenové politiky a zajistit větší míru návratnosti.</w:t>
      </w:r>
      <w:r w:rsidR="002722CA" w:rsidRPr="03D4C7CE">
        <w:rPr>
          <w:color w:val="auto"/>
        </w:rPr>
        <w:t xml:space="preserve"> </w:t>
      </w:r>
    </w:p>
    <w:p w14:paraId="32451C20" w14:textId="091EA62B" w:rsidR="002E5B6E" w:rsidRPr="00BD7EFF" w:rsidRDefault="002E5B6E" w:rsidP="59C8E591">
      <w:pPr>
        <w:ind w:left="0"/>
        <w:rPr>
          <w:color w:val="auto"/>
        </w:rPr>
      </w:pPr>
    </w:p>
    <w:p w14:paraId="58155D57" w14:textId="1B1A1C4F" w:rsidR="002157F8" w:rsidRPr="00BD7EFF" w:rsidRDefault="00AC507E" w:rsidP="00664C22">
      <w:pPr>
        <w:spacing w:after="0"/>
        <w:ind w:left="0"/>
        <w:rPr>
          <w:b/>
          <w:color w:val="auto"/>
        </w:rPr>
      </w:pPr>
      <w:r w:rsidRPr="00A04D88">
        <w:rPr>
          <w:color w:val="auto"/>
        </w:rPr>
        <w:t xml:space="preserve">Pro </w:t>
      </w:r>
      <w:r w:rsidR="00EB657E" w:rsidRPr="00A04D88">
        <w:rPr>
          <w:color w:val="auto"/>
        </w:rPr>
        <w:t xml:space="preserve">Mezinárodní </w:t>
      </w:r>
      <w:r w:rsidR="00762CD8" w:rsidRPr="00A04D88">
        <w:rPr>
          <w:color w:val="auto"/>
        </w:rPr>
        <w:t>festival</w:t>
      </w:r>
      <w:r w:rsidR="00C54CFA" w:rsidRPr="00A04D88">
        <w:rPr>
          <w:color w:val="auto"/>
        </w:rPr>
        <w:t xml:space="preserve"> divadelních škol</w:t>
      </w:r>
      <w:r w:rsidR="00762CD8" w:rsidRPr="00A04D88">
        <w:rPr>
          <w:color w:val="auto"/>
        </w:rPr>
        <w:t xml:space="preserve"> SETKÁNÍ/ENCOUNTER</w:t>
      </w:r>
      <w:r w:rsidRPr="00A04D88">
        <w:rPr>
          <w:color w:val="auto"/>
        </w:rPr>
        <w:t xml:space="preserve"> dojde ke revizi statutu, která bude reflektovat závěry debat studijních programů podílejících se na jeho realizaci. </w:t>
      </w:r>
      <w:r w:rsidR="002157F8" w:rsidRPr="00A04D88">
        <w:rPr>
          <w:color w:val="auto"/>
        </w:rPr>
        <w:t xml:space="preserve">Z programu na podporu strategického rozvoje JAMU podpoříme dvouletý společný inscenační projekt s </w:t>
      </w:r>
      <w:proofErr w:type="spellStart"/>
      <w:r w:rsidR="002157F8" w:rsidRPr="00A04D88">
        <w:rPr>
          <w:color w:val="auto"/>
        </w:rPr>
        <w:t>NdB</w:t>
      </w:r>
      <w:proofErr w:type="spellEnd"/>
      <w:r w:rsidR="002157F8" w:rsidRPr="00A04D88">
        <w:rPr>
          <w:color w:val="auto"/>
        </w:rPr>
        <w:t xml:space="preserve"> – Divadelním světem Brno (režie Patrick </w:t>
      </w:r>
      <w:proofErr w:type="spellStart"/>
      <w:r w:rsidR="002157F8" w:rsidRPr="00A04D88">
        <w:rPr>
          <w:color w:val="auto"/>
        </w:rPr>
        <w:t>Sims</w:t>
      </w:r>
      <w:proofErr w:type="spellEnd"/>
      <w:r w:rsidR="002157F8" w:rsidRPr="00A04D88">
        <w:rPr>
          <w:color w:val="auto"/>
        </w:rPr>
        <w:t>, USA), který částečně proběhne ve Francii (Francouzský institut, Paříž</w:t>
      </w:r>
      <w:r w:rsidR="00F01E29" w:rsidRPr="00A04D88">
        <w:rPr>
          <w:color w:val="auto"/>
        </w:rPr>
        <w:t>)</w:t>
      </w:r>
      <w:r w:rsidR="00D119D4" w:rsidRPr="00A04D88">
        <w:rPr>
          <w:color w:val="auto"/>
        </w:rPr>
        <w:t>, respektive jeho finální fázi</w:t>
      </w:r>
      <w:r w:rsidR="00350BC8" w:rsidRPr="00A04D88">
        <w:rPr>
          <w:color w:val="auto"/>
        </w:rPr>
        <w:t>.</w:t>
      </w:r>
    </w:p>
    <w:p w14:paraId="72699405" w14:textId="46AAB5E3" w:rsidR="00992E24" w:rsidRPr="00BD7EFF" w:rsidRDefault="00992E24" w:rsidP="00992E24">
      <w:pPr>
        <w:ind w:left="0"/>
        <w:rPr>
          <w:b/>
          <w:bCs w:val="0"/>
          <w:color w:val="auto"/>
        </w:rPr>
      </w:pPr>
    </w:p>
    <w:p w14:paraId="40228244" w14:textId="06EC425F" w:rsidR="000504C6" w:rsidRPr="00BD7EFF" w:rsidRDefault="000504C6" w:rsidP="006E2980">
      <w:pPr>
        <w:ind w:left="0"/>
        <w:rPr>
          <w:color w:val="auto"/>
        </w:rPr>
      </w:pPr>
    </w:p>
    <w:p w14:paraId="06AE798C" w14:textId="509DDAD8" w:rsidR="00C44823" w:rsidRDefault="00A41754" w:rsidP="00C44823">
      <w:pPr>
        <w:ind w:left="0"/>
        <w:rPr>
          <w:color w:val="auto"/>
        </w:rPr>
      </w:pPr>
      <w:r>
        <w:rPr>
          <w:color w:val="auto"/>
        </w:rPr>
        <w:t>Byla vytvořena databáze</w:t>
      </w:r>
      <w:r w:rsidR="5EA37659" w:rsidRPr="00E40A29">
        <w:rPr>
          <w:color w:val="auto"/>
        </w:rPr>
        <w:t xml:space="preserve"> kontaktů s profesní sférou</w:t>
      </w:r>
      <w:r w:rsidR="00906447" w:rsidRPr="00E40A29">
        <w:rPr>
          <w:color w:val="auto"/>
        </w:rPr>
        <w:t>, kterou</w:t>
      </w:r>
      <w:r w:rsidR="5EA37659" w:rsidRPr="00E40A29">
        <w:rPr>
          <w:color w:val="auto"/>
        </w:rPr>
        <w:t xml:space="preserve"> budeme průběžně aktualizovat a</w:t>
      </w:r>
      <w:r>
        <w:rPr>
          <w:color w:val="auto"/>
        </w:rPr>
        <w:t> na začátku roku 2025 bude dopracován</w:t>
      </w:r>
      <w:r w:rsidR="5EA37659" w:rsidRPr="00E40A29">
        <w:rPr>
          <w:color w:val="auto"/>
        </w:rPr>
        <w:t xml:space="preserve"> modul webových stránek DF JAMU, který propojí </w:t>
      </w:r>
      <w:r w:rsidR="5EA37659" w:rsidRPr="00E40A29">
        <w:rPr>
          <w:color w:val="auto"/>
        </w:rPr>
        <w:lastRenderedPageBreak/>
        <w:t>portfolia absolvujících studentů se zástupci zaměstnavatelů a profesní sférou.</w:t>
      </w:r>
      <w:r w:rsidR="00703C1D">
        <w:rPr>
          <w:color w:val="auto"/>
        </w:rPr>
        <w:t xml:space="preserve"> </w:t>
      </w:r>
      <w:r w:rsidR="00C44823" w:rsidRPr="00CD3295">
        <w:rPr>
          <w:color w:val="auto"/>
        </w:rPr>
        <w:t xml:space="preserve">Budeme dále rozšiřovat a aktualizovat </w:t>
      </w:r>
      <w:r w:rsidR="00C56645" w:rsidRPr="00CD3295">
        <w:rPr>
          <w:color w:val="auto"/>
        </w:rPr>
        <w:t>zveřejněná portfolia studentů</w:t>
      </w:r>
      <w:r w:rsidR="00C44823" w:rsidRPr="00CD3295">
        <w:rPr>
          <w:color w:val="auto"/>
        </w:rPr>
        <w:t xml:space="preserve"> všech specializací na webových stránkách. V roce 2024 spustíme novou verzi univerzitních stránek, která nám nabídne více nástrojů k efektivnější prezentaci fakulty a jednotlivých studentů. </w:t>
      </w:r>
    </w:p>
    <w:p w14:paraId="189D96FB" w14:textId="6E79B05F" w:rsidR="00C44823" w:rsidRDefault="5EA37659" w:rsidP="00703C1D">
      <w:pPr>
        <w:ind w:left="0"/>
        <w:rPr>
          <w:color w:val="auto"/>
        </w:rPr>
      </w:pPr>
      <w:r w:rsidRPr="00E40A29">
        <w:rPr>
          <w:color w:val="auto"/>
        </w:rPr>
        <w:t xml:space="preserve"> </w:t>
      </w:r>
    </w:p>
    <w:p w14:paraId="087BB4AF" w14:textId="5A158E0A" w:rsidR="00762CD8" w:rsidRDefault="5DA38672" w:rsidP="4F42854B">
      <w:pPr>
        <w:ind w:left="0"/>
        <w:rPr>
          <w:color w:val="auto"/>
        </w:rPr>
      </w:pPr>
      <w:r w:rsidRPr="2BE31C27">
        <w:rPr>
          <w:color w:val="auto"/>
        </w:rPr>
        <w:t>Nadále chceme rozvíjet spolupráci s brněnskými divadly (pokusit se o pravideln</w:t>
      </w:r>
      <w:r w:rsidR="51632C73" w:rsidRPr="2BE31C27">
        <w:rPr>
          <w:color w:val="auto"/>
        </w:rPr>
        <w:t>ý</w:t>
      </w:r>
      <w:r w:rsidR="35B4DE25" w:rsidRPr="2BE31C27">
        <w:rPr>
          <w:color w:val="auto"/>
        </w:rPr>
        <w:t xml:space="preserve"> kontakt zástupců DF s řediteli a uměleckými šéfy nejen brněnských divadel,</w:t>
      </w:r>
      <w:r w:rsidRPr="2BE31C27">
        <w:rPr>
          <w:color w:val="auto"/>
        </w:rPr>
        <w:t xml:space="preserve"> </w:t>
      </w:r>
    </w:p>
    <w:p w14:paraId="73740804" w14:textId="7D7349B4" w:rsidR="00762CD8" w:rsidRDefault="4485F5E1" w:rsidP="000A2E25">
      <w:pPr>
        <w:ind w:left="0"/>
        <w:rPr>
          <w:color w:val="auto"/>
        </w:rPr>
      </w:pPr>
      <w:r w:rsidRPr="2BE31C27">
        <w:rPr>
          <w:color w:val="auto"/>
        </w:rPr>
        <w:t>Mimořád</w:t>
      </w:r>
      <w:r w:rsidR="00F75C26">
        <w:rPr>
          <w:color w:val="auto"/>
        </w:rPr>
        <w:t>n</w:t>
      </w:r>
      <w:r w:rsidRPr="2BE31C27">
        <w:rPr>
          <w:color w:val="auto"/>
        </w:rPr>
        <w:t>á je spolupráce s</w:t>
      </w:r>
      <w:r w:rsidR="5DEB6BC7" w:rsidRPr="2BE31C27">
        <w:rPr>
          <w:color w:val="auto"/>
        </w:rPr>
        <w:t xml:space="preserve"> </w:t>
      </w:r>
      <w:proofErr w:type="spellStart"/>
      <w:r w:rsidRPr="2BE31C27">
        <w:rPr>
          <w:color w:val="auto"/>
        </w:rPr>
        <w:t>NdB</w:t>
      </w:r>
      <w:proofErr w:type="spellEnd"/>
      <w:r w:rsidRPr="2BE31C27">
        <w:rPr>
          <w:color w:val="auto"/>
        </w:rPr>
        <w:t xml:space="preserve"> a ostatními brněnskými divadly podílejícími se na o</w:t>
      </w:r>
      <w:r w:rsidR="07CD8173" w:rsidRPr="2BE31C27">
        <w:rPr>
          <w:color w:val="auto"/>
        </w:rPr>
        <w:t>rganizaci mezinárodního divadelního festivalu Divadelní svět Brno</w:t>
      </w:r>
      <w:r w:rsidR="00F0668E" w:rsidRPr="2BE31C27">
        <w:rPr>
          <w:color w:val="auto"/>
        </w:rPr>
        <w:t>, který stýká praktickou účast našich studentů v nejrů</w:t>
      </w:r>
      <w:r w:rsidR="00F75C26">
        <w:rPr>
          <w:color w:val="auto"/>
        </w:rPr>
        <w:t>z</w:t>
      </w:r>
      <w:r w:rsidR="00F0668E" w:rsidRPr="2BE31C27">
        <w:rPr>
          <w:color w:val="auto"/>
        </w:rPr>
        <w:t>nějších fázích a</w:t>
      </w:r>
      <w:r w:rsidR="00F75C26">
        <w:rPr>
          <w:color w:val="auto"/>
        </w:rPr>
        <w:t xml:space="preserve"> </w:t>
      </w:r>
      <w:r w:rsidR="00F0668E" w:rsidRPr="2BE31C27">
        <w:rPr>
          <w:color w:val="auto"/>
        </w:rPr>
        <w:t xml:space="preserve">činnostech přípravy festivalu a nabízí zdroj mimořádných setkání </w:t>
      </w:r>
      <w:r w:rsidR="766219C8" w:rsidRPr="2BE31C27">
        <w:rPr>
          <w:color w:val="auto"/>
        </w:rPr>
        <w:t xml:space="preserve">a organizace </w:t>
      </w:r>
      <w:proofErr w:type="spellStart"/>
      <w:r w:rsidR="766219C8" w:rsidRPr="2BE31C27">
        <w:rPr>
          <w:color w:val="auto"/>
        </w:rPr>
        <w:t>masterclasses</w:t>
      </w:r>
      <w:proofErr w:type="spellEnd"/>
      <w:r w:rsidR="766219C8" w:rsidRPr="2BE31C27">
        <w:rPr>
          <w:color w:val="auto"/>
        </w:rPr>
        <w:t>. Tuto aktivitu musíme udržet i do</w:t>
      </w:r>
      <w:r w:rsidR="00074009">
        <w:rPr>
          <w:color w:val="auto"/>
        </w:rPr>
        <w:t xml:space="preserve"> </w:t>
      </w:r>
      <w:r w:rsidR="766219C8" w:rsidRPr="2BE31C27">
        <w:rPr>
          <w:color w:val="auto"/>
        </w:rPr>
        <w:t>budoucna.</w:t>
      </w:r>
      <w:r w:rsidR="00074009">
        <w:rPr>
          <w:color w:val="auto"/>
        </w:rPr>
        <w:t xml:space="preserve"> </w:t>
      </w:r>
      <w:r w:rsidR="5DA38672" w:rsidRPr="2BE31C27">
        <w:rPr>
          <w:color w:val="auto"/>
        </w:rPr>
        <w:t>Nadále</w:t>
      </w:r>
      <w:r w:rsidR="00074009">
        <w:rPr>
          <w:color w:val="auto"/>
        </w:rPr>
        <w:t xml:space="preserve"> </w:t>
      </w:r>
      <w:r w:rsidR="5DA38672" w:rsidRPr="2BE31C27">
        <w:rPr>
          <w:color w:val="auto"/>
        </w:rPr>
        <w:t xml:space="preserve">budeme zapojeni do aktivit Českého centra ITI, </w:t>
      </w:r>
      <w:r w:rsidR="1981CEC0" w:rsidRPr="2BE31C27">
        <w:rPr>
          <w:color w:val="auto"/>
        </w:rPr>
        <w:t>I</w:t>
      </w:r>
      <w:r w:rsidR="5DA38672" w:rsidRPr="2BE31C27">
        <w:rPr>
          <w:color w:val="auto"/>
        </w:rPr>
        <w:t xml:space="preserve">DU – DÚ a dalších profesních asociací. </w:t>
      </w:r>
    </w:p>
    <w:p w14:paraId="291F76A2" w14:textId="77777777" w:rsidR="008D3EF6" w:rsidRPr="00BD7EFF" w:rsidRDefault="008D3EF6" w:rsidP="000A2E25">
      <w:pPr>
        <w:ind w:left="0"/>
        <w:rPr>
          <w:color w:val="auto"/>
        </w:rPr>
      </w:pPr>
    </w:p>
    <w:p w14:paraId="31CDE4A4" w14:textId="7AE066F4" w:rsidR="00762CD8" w:rsidRPr="00BD7EFF" w:rsidRDefault="00762CD8" w:rsidP="00762CD8">
      <w:pPr>
        <w:ind w:left="0"/>
        <w:rPr>
          <w:b/>
          <w:bCs w:val="0"/>
          <w:color w:val="auto"/>
        </w:rPr>
      </w:pPr>
      <w:r w:rsidRPr="006D153E">
        <w:rPr>
          <w:color w:val="auto"/>
        </w:rPr>
        <w:t>Podstatným úkolem je pro nás rozvoj činností oddělení vnějších vztahů zejména v souvislosti s implementac</w:t>
      </w:r>
      <w:r w:rsidR="007C127C" w:rsidRPr="006D153E">
        <w:rPr>
          <w:color w:val="auto"/>
        </w:rPr>
        <w:t>í</w:t>
      </w:r>
      <w:r w:rsidRPr="006D153E">
        <w:rPr>
          <w:color w:val="auto"/>
        </w:rPr>
        <w:t xml:space="preserve"> systému komunikace s absolventy.  Budeme posilovat aktivity tohoto oddělení směrem k další komunikaci s uchazeči a pedagogy středních škol prostřednictvím elektronických, audiovizuálních i tištěných nástrojů a materiálů.</w:t>
      </w:r>
      <w:r w:rsidR="005933D1" w:rsidRPr="006D153E">
        <w:rPr>
          <w:color w:val="auto"/>
        </w:rPr>
        <w:t xml:space="preserve"> V roce 2022 byl spuštěn modul</w:t>
      </w:r>
      <w:r w:rsidR="00004098" w:rsidRPr="006D153E">
        <w:rPr>
          <w:color w:val="auto"/>
        </w:rPr>
        <w:t xml:space="preserve"> Absolventů v IS, k jehož dalšímu naplňování </w:t>
      </w:r>
      <w:r w:rsidR="00E40A29" w:rsidRPr="006D153E">
        <w:rPr>
          <w:color w:val="auto"/>
        </w:rPr>
        <w:t>docházelo</w:t>
      </w:r>
      <w:r w:rsidR="00004098" w:rsidRPr="006D153E">
        <w:rPr>
          <w:color w:val="auto"/>
        </w:rPr>
        <w:t xml:space="preserve"> v průběhu roku 2023. </w:t>
      </w:r>
      <w:r w:rsidR="00E40A29" w:rsidRPr="006D153E">
        <w:rPr>
          <w:color w:val="auto"/>
        </w:rPr>
        <w:t>V roce 2023 byla dokončena digitalizace archívu absolventů DF JAMU. V roce 2024 budeme pokračovat s rozšiřováním aktivit a nástrojů v modulu Absolventů IS</w:t>
      </w:r>
      <w:r w:rsidR="006C3E4A" w:rsidRPr="006D153E">
        <w:rPr>
          <w:color w:val="auto"/>
        </w:rPr>
        <w:t xml:space="preserve"> a v aktivním oslovování absolventů k připojení se do Absolventské sítě. </w:t>
      </w:r>
    </w:p>
    <w:p w14:paraId="3837052A" w14:textId="77777777" w:rsidR="00762CD8" w:rsidRPr="00BD7EFF" w:rsidRDefault="00762CD8" w:rsidP="000A2E25">
      <w:pPr>
        <w:ind w:left="0"/>
        <w:rPr>
          <w:color w:val="auto"/>
        </w:rPr>
      </w:pPr>
    </w:p>
    <w:p w14:paraId="5854793C" w14:textId="4AA0C146" w:rsidR="005D7705" w:rsidRDefault="00807862" w:rsidP="00CD60DA">
      <w:pPr>
        <w:tabs>
          <w:tab w:val="left" w:pos="3233"/>
        </w:tabs>
        <w:ind w:left="0"/>
        <w:rPr>
          <w:color w:val="auto"/>
        </w:rPr>
      </w:pPr>
      <w:r w:rsidRPr="2BE31C27">
        <w:rPr>
          <w:color w:val="auto"/>
        </w:rPr>
        <w:t>Nadále budeme oceňovat mimořádné výkony studentů DF. Vyhodnotíme implementované rozvržení soutěžních aktivit (včetně těch propojených s PR aktivitami fakulty a sociálními sítěmi) a budeme iniciovat nové soutěže</w:t>
      </w:r>
      <w:r w:rsidR="4AF441FE" w:rsidRPr="2BE31C27">
        <w:rPr>
          <w:color w:val="auto"/>
        </w:rPr>
        <w:t>, jedna z nich je ostatně obsahem projektu FPSRVČ 2022</w:t>
      </w:r>
      <w:r w:rsidR="176B1DC4" w:rsidRPr="2BE31C27">
        <w:rPr>
          <w:color w:val="auto"/>
        </w:rPr>
        <w:t>–</w:t>
      </w:r>
      <w:r w:rsidR="4AF441FE" w:rsidRPr="2BE31C27">
        <w:rPr>
          <w:color w:val="auto"/>
        </w:rPr>
        <w:t>2023</w:t>
      </w:r>
      <w:r w:rsidRPr="2BE31C27">
        <w:rPr>
          <w:color w:val="auto"/>
        </w:rPr>
        <w:t xml:space="preserve">. </w:t>
      </w:r>
      <w:r w:rsidR="6CE0583B" w:rsidRPr="2BE31C27">
        <w:rPr>
          <w:color w:val="auto"/>
        </w:rPr>
        <w:t>Soutěž původních dramatických textů Havlovské aktovky b</w:t>
      </w:r>
      <w:r w:rsidR="0701405D" w:rsidRPr="2BE31C27">
        <w:rPr>
          <w:color w:val="auto"/>
        </w:rPr>
        <w:t xml:space="preserve">ude nadále pokračovat, a to ve spolupráci s Českým centrem v Paříži (prozatím přechodné období související s personálními změnami v Knihovně Václava Havla v New Yorku). </w:t>
      </w:r>
    </w:p>
    <w:p w14:paraId="3A84E013" w14:textId="7CDCE9CF" w:rsidR="3B1D28C9" w:rsidRDefault="3B1D28C9" w:rsidP="2BE31C27">
      <w:pPr>
        <w:tabs>
          <w:tab w:val="left" w:pos="3233"/>
        </w:tabs>
        <w:ind w:left="0"/>
        <w:rPr>
          <w:rFonts w:eastAsia="Arial"/>
        </w:rPr>
      </w:pPr>
      <w:r w:rsidRPr="2BE31C27">
        <w:rPr>
          <w:color w:val="auto"/>
        </w:rPr>
        <w:t xml:space="preserve">Interní soutěž pro AV ateliéry prozatím </w:t>
      </w:r>
      <w:proofErr w:type="gramStart"/>
      <w:r w:rsidRPr="2BE31C27">
        <w:rPr>
          <w:color w:val="auto"/>
        </w:rPr>
        <w:t>běží</w:t>
      </w:r>
      <w:proofErr w:type="gramEnd"/>
      <w:r w:rsidR="40A0A7EC" w:rsidRPr="2BE31C27">
        <w:rPr>
          <w:color w:val="auto"/>
        </w:rPr>
        <w:t xml:space="preserve">, </w:t>
      </w:r>
      <w:r w:rsidRPr="2BE31C27">
        <w:rPr>
          <w:color w:val="auto"/>
        </w:rPr>
        <w:t>je velmi žád</w:t>
      </w:r>
      <w:r w:rsidR="735F798F" w:rsidRPr="2BE31C27">
        <w:rPr>
          <w:color w:val="auto"/>
        </w:rPr>
        <w:t>á</w:t>
      </w:r>
      <w:r w:rsidRPr="2BE31C27">
        <w:rPr>
          <w:color w:val="auto"/>
        </w:rPr>
        <w:t>n</w:t>
      </w:r>
      <w:r w:rsidR="03D253EB" w:rsidRPr="2BE31C27">
        <w:rPr>
          <w:color w:val="auto"/>
        </w:rPr>
        <w:t xml:space="preserve">a či lépe řečeno </w:t>
      </w:r>
      <w:r w:rsidR="7C24B34D" w:rsidRPr="2BE31C27">
        <w:rPr>
          <w:color w:val="auto"/>
        </w:rPr>
        <w:t>potřebná a</w:t>
      </w:r>
      <w:r w:rsidR="0050520D">
        <w:rPr>
          <w:color w:val="auto"/>
        </w:rPr>
        <w:t> </w:t>
      </w:r>
      <w:r w:rsidR="7C24B34D" w:rsidRPr="2BE31C27">
        <w:rPr>
          <w:color w:val="auto"/>
        </w:rPr>
        <w:t>zmi</w:t>
      </w:r>
      <w:r w:rsidR="220BB513" w:rsidRPr="2BE31C27">
        <w:rPr>
          <w:color w:val="auto"/>
        </w:rPr>
        <w:t>ňu</w:t>
      </w:r>
      <w:r w:rsidR="7C24B34D" w:rsidRPr="2BE31C27">
        <w:rPr>
          <w:color w:val="auto"/>
        </w:rPr>
        <w:t>jeme ji níže v rámci projektu</w:t>
      </w:r>
      <w:r w:rsidR="63D36EBF" w:rsidRPr="2BE31C27">
        <w:rPr>
          <w:color w:val="auto"/>
        </w:rPr>
        <w:t xml:space="preserve"> </w:t>
      </w:r>
      <w:r w:rsidR="63D36EBF" w:rsidRPr="2BE31C27">
        <w:rPr>
          <w:rFonts w:eastAsia="Arial"/>
        </w:rPr>
        <w:t>Fondu podpory strategického rozvoje vzdělávací činnosti 2022-2024</w:t>
      </w:r>
    </w:p>
    <w:p w14:paraId="500EFA23" w14:textId="633376D6" w:rsidR="00CD60DA" w:rsidRPr="00BD7EFF" w:rsidRDefault="0DBA7372" w:rsidP="2BE31C27">
      <w:pPr>
        <w:tabs>
          <w:tab w:val="left" w:pos="3233"/>
        </w:tabs>
        <w:ind w:left="0"/>
        <w:rPr>
          <w:color w:val="auto"/>
        </w:rPr>
      </w:pPr>
      <w:r w:rsidRPr="2BE31C27">
        <w:rPr>
          <w:color w:val="auto"/>
        </w:rPr>
        <w:t>K</w:t>
      </w:r>
      <w:r w:rsidR="00807862" w:rsidRPr="2BE31C27">
        <w:rPr>
          <w:color w:val="auto"/>
        </w:rPr>
        <w:t>alendář důležitých výročí a plánovaných celosvětových akcí a iniciativ, ke kterým by se DF či celá JAMU měla a chtěla připojit, případně je sama iniciovat (např. i formou oslovení pamětníků, plánovaní čestných doktorátů atd.)</w:t>
      </w:r>
      <w:r w:rsidRPr="2BE31C27">
        <w:rPr>
          <w:color w:val="auto"/>
        </w:rPr>
        <w:t xml:space="preserve"> bude dopracován do konce roku 2024.</w:t>
      </w:r>
    </w:p>
    <w:p w14:paraId="3167859B" w14:textId="77777777" w:rsidR="000C23A4" w:rsidRPr="00BD7EFF" w:rsidRDefault="000C23A4" w:rsidP="00CD60DA">
      <w:pPr>
        <w:tabs>
          <w:tab w:val="left" w:pos="3233"/>
        </w:tabs>
        <w:ind w:left="0"/>
        <w:rPr>
          <w:color w:val="auto"/>
        </w:rPr>
      </w:pPr>
    </w:p>
    <w:p w14:paraId="222A00B8" w14:textId="3BEB32C1" w:rsidR="00992E24" w:rsidRPr="00D80FFC" w:rsidRDefault="00992E24" w:rsidP="00992E24">
      <w:pPr>
        <w:ind w:left="0"/>
        <w:rPr>
          <w:color w:val="auto"/>
        </w:rPr>
      </w:pPr>
      <w:r w:rsidRPr="00D80FFC">
        <w:rPr>
          <w:color w:val="auto"/>
        </w:rPr>
        <w:t xml:space="preserve">Naší snahou je integrovat do studijních plánů, respektive do témat uměleckých projektů (výstupů předmětů), umělecké výstupy v angličtině a ty ve spolupráci s ateliérem Divadlo bez hranic nabízet komunitě </w:t>
      </w:r>
      <w:proofErr w:type="spellStart"/>
      <w:r w:rsidRPr="00D80FFC">
        <w:rPr>
          <w:color w:val="auto"/>
        </w:rPr>
        <w:t>expatů</w:t>
      </w:r>
      <w:proofErr w:type="spellEnd"/>
      <w:r w:rsidRPr="00D80FFC">
        <w:rPr>
          <w:color w:val="auto"/>
        </w:rPr>
        <w:t xml:space="preserve"> v Brně. </w:t>
      </w:r>
      <w:r w:rsidR="00AB4D71">
        <w:rPr>
          <w:color w:val="auto"/>
        </w:rPr>
        <w:t>Rozvojové aktivity Ateliéru Divadlo bez hranic budou podpořeny (PRSZ), a dojde k integraci potřeb zahraničních studentů do možností připravovaného OP JAK ESF+ (</w:t>
      </w:r>
      <w:proofErr w:type="spellStart"/>
      <w:r w:rsidR="00AF1850">
        <w:rPr>
          <w:color w:val="auto"/>
        </w:rPr>
        <w:t>Wellcome</w:t>
      </w:r>
      <w:proofErr w:type="spellEnd"/>
      <w:r w:rsidR="00AF1850">
        <w:rPr>
          <w:color w:val="auto"/>
        </w:rPr>
        <w:t xml:space="preserve"> office a prostor pro ateliér těchto studujících). </w:t>
      </w:r>
    </w:p>
    <w:p w14:paraId="54E016E5" w14:textId="77777777" w:rsidR="000A6B05" w:rsidRPr="00BD7EFF" w:rsidRDefault="000A6B05" w:rsidP="00992E24">
      <w:pPr>
        <w:ind w:left="0"/>
        <w:rPr>
          <w:color w:val="auto"/>
        </w:rPr>
      </w:pPr>
    </w:p>
    <w:p w14:paraId="62EF6405" w14:textId="77777777" w:rsidR="00C35DAA" w:rsidRPr="00BD7EFF" w:rsidRDefault="00C35DAA" w:rsidP="00992E24">
      <w:pPr>
        <w:ind w:left="0"/>
        <w:rPr>
          <w:color w:val="auto"/>
        </w:rPr>
      </w:pPr>
    </w:p>
    <w:p w14:paraId="4184F455" w14:textId="4EB8DC40" w:rsidR="001E3953" w:rsidRPr="00BD7EFF" w:rsidRDefault="001E3953" w:rsidP="00B47100">
      <w:pPr>
        <w:ind w:left="0"/>
        <w:rPr>
          <w:color w:val="auto"/>
        </w:rPr>
      </w:pPr>
      <w:r w:rsidRPr="00AF4BD9">
        <w:rPr>
          <w:color w:val="auto"/>
        </w:rPr>
        <w:t>Budeme pokračovat v péči o duševní zdraví studentů</w:t>
      </w:r>
      <w:r w:rsidR="001D172E" w:rsidRPr="00AF4BD9">
        <w:rPr>
          <w:color w:val="auto"/>
        </w:rPr>
        <w:t xml:space="preserve">, pedagogů a dalších pracovníků fakulty formou psychologického poradenství </w:t>
      </w:r>
      <w:r w:rsidR="007C6B04" w:rsidRPr="00AF4BD9">
        <w:rPr>
          <w:color w:val="auto"/>
        </w:rPr>
        <w:t>odbornicemi z</w:t>
      </w:r>
      <w:r w:rsidR="00AF4123" w:rsidRPr="00AF4BD9">
        <w:rPr>
          <w:color w:val="auto"/>
        </w:rPr>
        <w:t xml:space="preserve"> nově ustavené </w:t>
      </w:r>
      <w:r w:rsidR="001D172E" w:rsidRPr="00AF4BD9">
        <w:rPr>
          <w:color w:val="auto"/>
        </w:rPr>
        <w:t>pracovní skupin</w:t>
      </w:r>
      <w:r w:rsidR="007C6B04" w:rsidRPr="00AF4BD9">
        <w:rPr>
          <w:color w:val="auto"/>
        </w:rPr>
        <w:t>y</w:t>
      </w:r>
      <w:r w:rsidR="001D172E" w:rsidRPr="00AF4BD9">
        <w:rPr>
          <w:color w:val="auto"/>
        </w:rPr>
        <w:t xml:space="preserve"> Poradenství DF</w:t>
      </w:r>
      <w:r w:rsidR="00EC3E80" w:rsidRPr="00AF4BD9">
        <w:rPr>
          <w:color w:val="auto"/>
        </w:rPr>
        <w:t xml:space="preserve"> JAMU</w:t>
      </w:r>
      <w:r w:rsidR="001D172E" w:rsidRPr="00AF4BD9">
        <w:rPr>
          <w:color w:val="auto"/>
        </w:rPr>
        <w:t>.</w:t>
      </w:r>
      <w:r w:rsidR="00AF4123" w:rsidRPr="00AF4BD9">
        <w:rPr>
          <w:color w:val="auto"/>
        </w:rPr>
        <w:t xml:space="preserve"> Ve spolupráci s členkami této pracovní skupiny, které svou odborností pokrývají oblast</w:t>
      </w:r>
      <w:r w:rsidR="00B071E2" w:rsidRPr="00AF4BD9">
        <w:rPr>
          <w:color w:val="auto"/>
        </w:rPr>
        <w:t>i</w:t>
      </w:r>
      <w:r w:rsidR="00AF4123" w:rsidRPr="00AF4BD9">
        <w:rPr>
          <w:color w:val="auto"/>
        </w:rPr>
        <w:t xml:space="preserve"> </w:t>
      </w:r>
      <w:r w:rsidR="00BE705B" w:rsidRPr="00AF4BD9">
        <w:rPr>
          <w:color w:val="auto"/>
        </w:rPr>
        <w:t xml:space="preserve">klinické psychologie, psychoterapie, </w:t>
      </w:r>
      <w:r w:rsidR="00B071E2" w:rsidRPr="00AF4BD9">
        <w:rPr>
          <w:color w:val="auto"/>
        </w:rPr>
        <w:t xml:space="preserve">mediace, facilitace a práva, připravíme </w:t>
      </w:r>
      <w:r w:rsidR="00D56C77" w:rsidRPr="00AF4BD9">
        <w:rPr>
          <w:color w:val="auto"/>
        </w:rPr>
        <w:t xml:space="preserve">koncept vzdělávacích a rozvojových akcí </w:t>
      </w:r>
      <w:r w:rsidR="00056F23" w:rsidRPr="00AF4BD9">
        <w:rPr>
          <w:color w:val="auto"/>
        </w:rPr>
        <w:t xml:space="preserve">zaměřených na </w:t>
      </w:r>
      <w:r w:rsidR="009A060F" w:rsidRPr="00AF4BD9">
        <w:rPr>
          <w:color w:val="auto"/>
        </w:rPr>
        <w:t>témata související s budování</w:t>
      </w:r>
      <w:r w:rsidR="00AF4BD9" w:rsidRPr="00237461">
        <w:rPr>
          <w:color w:val="auto"/>
        </w:rPr>
        <w:t>m</w:t>
      </w:r>
      <w:r w:rsidR="009A060F" w:rsidRPr="00AF4BD9">
        <w:rPr>
          <w:color w:val="auto"/>
        </w:rPr>
        <w:t xml:space="preserve"> a</w:t>
      </w:r>
      <w:r w:rsidR="00946538">
        <w:rPr>
          <w:color w:val="auto"/>
        </w:rPr>
        <w:t> </w:t>
      </w:r>
      <w:r w:rsidR="009A060F" w:rsidRPr="00AF4BD9">
        <w:rPr>
          <w:color w:val="auto"/>
        </w:rPr>
        <w:t>posilováním otevřeného a respektujícího prostředí fakulty.</w:t>
      </w:r>
      <w:r w:rsidR="0043563A" w:rsidRPr="00AF4BD9">
        <w:rPr>
          <w:color w:val="auto"/>
        </w:rPr>
        <w:t xml:space="preserve"> Pro pedagogy </w:t>
      </w:r>
      <w:r w:rsidR="00EC3E80" w:rsidRPr="00AF4BD9">
        <w:rPr>
          <w:color w:val="auto"/>
        </w:rPr>
        <w:t xml:space="preserve">připravíme setkání </w:t>
      </w:r>
      <w:r w:rsidR="00EC3E80" w:rsidRPr="00AF4BD9">
        <w:rPr>
          <w:color w:val="auto"/>
        </w:rPr>
        <w:lastRenderedPageBreak/>
        <w:t xml:space="preserve">se členkami </w:t>
      </w:r>
      <w:r w:rsidR="006B2B19" w:rsidRPr="00AF4BD9">
        <w:rPr>
          <w:color w:val="auto"/>
        </w:rPr>
        <w:t>pracovní skupiny, kde představí výsledky své dosavadní půlroční činnosti a</w:t>
      </w:r>
      <w:r w:rsidR="007012AA">
        <w:rPr>
          <w:color w:val="auto"/>
        </w:rPr>
        <w:t> </w:t>
      </w:r>
      <w:r w:rsidR="006B2B19" w:rsidRPr="00AF4BD9">
        <w:rPr>
          <w:color w:val="auto"/>
        </w:rPr>
        <w:t>prezentují možnosti spolupráce.</w:t>
      </w:r>
    </w:p>
    <w:p w14:paraId="35E0A98C" w14:textId="77777777" w:rsidR="00391F42" w:rsidRPr="00647747" w:rsidRDefault="00391F42" w:rsidP="00992E24">
      <w:pPr>
        <w:ind w:left="0"/>
        <w:rPr>
          <w:bCs w:val="0"/>
          <w:color w:val="auto"/>
        </w:rPr>
      </w:pPr>
    </w:p>
    <w:p w14:paraId="5D7860CB" w14:textId="41EB9643" w:rsidR="00FF0EC0" w:rsidRPr="00647747" w:rsidRDefault="3EC61160" w:rsidP="00992E24">
      <w:pPr>
        <w:ind w:left="0"/>
        <w:rPr>
          <w:color w:val="auto"/>
        </w:rPr>
      </w:pPr>
      <w:r w:rsidRPr="2BE31C27">
        <w:rPr>
          <w:color w:val="auto"/>
        </w:rPr>
        <w:t>Pokračovat v integraci aktuálních společenských a environmentálních témat do svých aktivit a</w:t>
      </w:r>
      <w:r w:rsidR="007012AA">
        <w:rPr>
          <w:color w:val="auto"/>
        </w:rPr>
        <w:t> </w:t>
      </w:r>
      <w:r w:rsidRPr="2BE31C27">
        <w:rPr>
          <w:color w:val="auto"/>
        </w:rPr>
        <w:t>připomínat významné historické události nejen v rámci dramaturgických plánů (Dramaturgická rada divadel)</w:t>
      </w:r>
      <w:r w:rsidR="1D64F7AE" w:rsidRPr="2BE31C27">
        <w:rPr>
          <w:color w:val="auto"/>
        </w:rPr>
        <w:t xml:space="preserve">, ovšem vždy s ohledem na aktuální potřeby a zájmy </w:t>
      </w:r>
      <w:proofErr w:type="gramStart"/>
      <w:r w:rsidR="1D64F7AE" w:rsidRPr="2BE31C27">
        <w:rPr>
          <w:color w:val="auto"/>
        </w:rPr>
        <w:t>studuj</w:t>
      </w:r>
      <w:r w:rsidR="42CEF100" w:rsidRPr="2BE31C27">
        <w:rPr>
          <w:color w:val="auto"/>
        </w:rPr>
        <w:t>í</w:t>
      </w:r>
      <w:r w:rsidR="1D64F7AE" w:rsidRPr="2BE31C27">
        <w:rPr>
          <w:color w:val="auto"/>
        </w:rPr>
        <w:t>cích - tedy</w:t>
      </w:r>
      <w:proofErr w:type="gramEnd"/>
      <w:r w:rsidR="1D64F7AE" w:rsidRPr="2BE31C27">
        <w:rPr>
          <w:color w:val="auto"/>
        </w:rPr>
        <w:t xml:space="preserve"> z jejich popudu a zájmu.</w:t>
      </w:r>
    </w:p>
    <w:p w14:paraId="328425AC" w14:textId="77777777" w:rsidR="003C16E5" w:rsidRPr="00BD7EFF" w:rsidRDefault="003C16E5" w:rsidP="00992E24">
      <w:pPr>
        <w:ind w:left="0"/>
        <w:rPr>
          <w:b/>
          <w:color w:val="auto"/>
        </w:rPr>
      </w:pPr>
    </w:p>
    <w:p w14:paraId="2E737F4A" w14:textId="77777777" w:rsidR="007648A3" w:rsidRPr="00BD7EFF" w:rsidRDefault="007648A3" w:rsidP="00992E24">
      <w:pPr>
        <w:ind w:left="0"/>
        <w:rPr>
          <w:bCs w:val="0"/>
          <w:color w:val="auto"/>
        </w:rPr>
      </w:pPr>
    </w:p>
    <w:p w14:paraId="5B9ACFE2" w14:textId="3D973402" w:rsidR="00EA536A" w:rsidRPr="006B3580" w:rsidRDefault="00FF7C22" w:rsidP="00FA208A">
      <w:pPr>
        <w:ind w:left="0"/>
        <w:rPr>
          <w:bCs w:val="0"/>
          <w:color w:val="auto"/>
        </w:rPr>
      </w:pPr>
      <w:r w:rsidRPr="006B3580">
        <w:rPr>
          <w:bCs w:val="0"/>
          <w:color w:val="auto"/>
        </w:rPr>
        <w:t xml:space="preserve">Od roku 2024 došlo ke zrušení centralizovaných rozvojových projektů MŠMT. Ty byly částečně nahrazeny Plánem </w:t>
      </w:r>
      <w:r w:rsidR="00FA208A" w:rsidRPr="006B3580">
        <w:rPr>
          <w:bCs w:val="0"/>
          <w:color w:val="auto"/>
        </w:rPr>
        <w:t xml:space="preserve">podpory rozvoje </w:t>
      </w:r>
      <w:r w:rsidR="00291B57" w:rsidRPr="006B3580">
        <w:rPr>
          <w:bCs w:val="0"/>
          <w:color w:val="auto"/>
        </w:rPr>
        <w:t>oblasti vysokého školství</w:t>
      </w:r>
      <w:r w:rsidR="00FA208A" w:rsidRPr="006B3580">
        <w:rPr>
          <w:bCs w:val="0"/>
          <w:color w:val="auto"/>
        </w:rPr>
        <w:t xml:space="preserve">. V rámci tohoto plánu v roce 2024 budeme navazovat v aktivitách zaměřených </w:t>
      </w:r>
      <w:r w:rsidR="003D443F" w:rsidRPr="006B3580">
        <w:rPr>
          <w:bCs w:val="0"/>
          <w:color w:val="auto"/>
        </w:rPr>
        <w:t>v oblasti Pořádání festivalů, přehlídek, výstav</w:t>
      </w:r>
      <w:r w:rsidR="00C578D6" w:rsidRPr="006B3580">
        <w:rPr>
          <w:bCs w:val="0"/>
          <w:color w:val="auto"/>
        </w:rPr>
        <w:t xml:space="preserve"> </w:t>
      </w:r>
      <w:r w:rsidR="009B34DE" w:rsidRPr="006B3580">
        <w:rPr>
          <w:bCs w:val="0"/>
          <w:color w:val="auto"/>
        </w:rPr>
        <w:t>a nadále rozvíjet v procesu transformace vzájemnou spolupráci</w:t>
      </w:r>
      <w:r w:rsidR="0044473B" w:rsidRPr="006B3580">
        <w:rPr>
          <w:bCs w:val="0"/>
          <w:color w:val="auto"/>
        </w:rPr>
        <w:t xml:space="preserve"> a srovnáváním tvůrčí činnosti studentů a pedagogů prostřednictvím společných projektů, prezentací, přehlídek, sympozií, festivalů, workshopů</w:t>
      </w:r>
      <w:r w:rsidR="00BB3C5D" w:rsidRPr="006B3580">
        <w:rPr>
          <w:bCs w:val="0"/>
          <w:color w:val="auto"/>
        </w:rPr>
        <w:t>, seminářů a peer</w:t>
      </w:r>
      <w:r w:rsidR="00C578D6" w:rsidRPr="006B3580">
        <w:rPr>
          <w:bCs w:val="0"/>
          <w:color w:val="auto"/>
        </w:rPr>
        <w:t xml:space="preserve"> </w:t>
      </w:r>
      <w:proofErr w:type="spellStart"/>
      <w:r w:rsidR="00C578D6" w:rsidRPr="006B3580">
        <w:rPr>
          <w:bCs w:val="0"/>
          <w:color w:val="auto"/>
        </w:rPr>
        <w:t>review</w:t>
      </w:r>
      <w:proofErr w:type="spellEnd"/>
      <w:r w:rsidR="00C578D6" w:rsidRPr="006B3580">
        <w:rPr>
          <w:bCs w:val="0"/>
          <w:color w:val="auto"/>
        </w:rPr>
        <w:t xml:space="preserve"> hodnocení s vazbou na Registr uměleckých výstupů</w:t>
      </w:r>
      <w:r w:rsidR="00483BD4" w:rsidRPr="006B3580">
        <w:rPr>
          <w:bCs w:val="0"/>
          <w:color w:val="auto"/>
        </w:rPr>
        <w:t>, které pak v úhrnu slouží jako reflexe proměňujících se uměleckých trendů a vedou k inovaci studijních programů ve smyslu ověření Q-</w:t>
      </w:r>
      <w:proofErr w:type="spellStart"/>
      <w:r w:rsidR="00483BD4" w:rsidRPr="006B3580">
        <w:rPr>
          <w:bCs w:val="0"/>
          <w:color w:val="auto"/>
        </w:rPr>
        <w:t>ramu</w:t>
      </w:r>
      <w:proofErr w:type="spellEnd"/>
      <w:r w:rsidR="00483BD4" w:rsidRPr="006B3580">
        <w:rPr>
          <w:bCs w:val="0"/>
          <w:color w:val="auto"/>
        </w:rPr>
        <w:t>.</w:t>
      </w:r>
      <w:r w:rsidR="00E01417" w:rsidRPr="006B3580">
        <w:rPr>
          <w:bCs w:val="0"/>
          <w:color w:val="auto"/>
        </w:rPr>
        <w:t xml:space="preserve"> Dále pak v</w:t>
      </w:r>
      <w:r w:rsidR="004A6B5E" w:rsidRPr="006B3580">
        <w:rPr>
          <w:bCs w:val="0"/>
          <w:color w:val="auto"/>
        </w:rPr>
        <w:t> oblasti Kyberbezpečnost, digitalizace a modernizace informačních systémů</w:t>
      </w:r>
      <w:r w:rsidR="004A5CE4" w:rsidRPr="006B3580">
        <w:rPr>
          <w:bCs w:val="0"/>
          <w:color w:val="auto"/>
        </w:rPr>
        <w:t xml:space="preserve"> budeme spolupracovat na posílení kyberbezpečnosti JAMU, kdy v roce 2024 dojde </w:t>
      </w:r>
      <w:r w:rsidR="00D17359" w:rsidRPr="006B3580">
        <w:rPr>
          <w:bCs w:val="0"/>
          <w:color w:val="auto"/>
        </w:rPr>
        <w:t>vzhledem k rychlému zastarávání moderních technologií k posílení bezpečnostních opatření a kyberbezpečnosti, a to především rozvojem infrastruktury a modernizací stávající technologie.</w:t>
      </w:r>
      <w:r w:rsidR="00D04004" w:rsidRPr="006B3580">
        <w:rPr>
          <w:bCs w:val="0"/>
          <w:color w:val="auto"/>
        </w:rPr>
        <w:t xml:space="preserve"> V neposlední řadě v oblasti </w:t>
      </w:r>
      <w:r w:rsidR="00F5785B" w:rsidRPr="006B3580">
        <w:rPr>
          <w:bCs w:val="0"/>
          <w:color w:val="auto"/>
        </w:rPr>
        <w:t>implementace a dalšího rozvoje systému studijního a psychologického poradenství</w:t>
      </w:r>
      <w:r w:rsidR="009402B7" w:rsidRPr="006B3580">
        <w:rPr>
          <w:bCs w:val="0"/>
          <w:color w:val="auto"/>
        </w:rPr>
        <w:t xml:space="preserve"> navážeme na předchozí projekt CRP Sociální bezpečí na českých vysokých školách v kontextu akademické etiky. Z finančních prostředků bude zpracována analýza vnitřního prostředí DF, která bude zaměřena na vyhodnocení existujících nástrojů podpory pro akademickou obec</w:t>
      </w:r>
      <w:r w:rsidR="00D55668" w:rsidRPr="006B3580">
        <w:rPr>
          <w:bCs w:val="0"/>
          <w:color w:val="auto"/>
        </w:rPr>
        <w:t xml:space="preserve">. Dojde k návrhu dalších možných řešení vytváření bezpečného prostoru a nástrojů boje proti neetickému jednání na akademické půdě. Analýza by měla vyústit do podkladu, jež by byl následně využit pro ustavení tzv. Konsorcia pomoci. </w:t>
      </w:r>
    </w:p>
    <w:p w14:paraId="1997A503" w14:textId="77777777" w:rsidR="00D04004" w:rsidRPr="006B3580" w:rsidRDefault="00D04004" w:rsidP="00FA208A">
      <w:pPr>
        <w:ind w:left="0"/>
        <w:rPr>
          <w:bCs w:val="0"/>
          <w:color w:val="auto"/>
          <w:highlight w:val="green"/>
        </w:rPr>
      </w:pPr>
    </w:p>
    <w:p w14:paraId="73716871" w14:textId="2BDCF384" w:rsidR="004B526E" w:rsidRPr="00BD7EFF" w:rsidRDefault="00EA4242" w:rsidP="00992E24">
      <w:pPr>
        <w:ind w:left="0"/>
        <w:rPr>
          <w:bCs w:val="0"/>
          <w:color w:val="auto"/>
        </w:rPr>
      </w:pPr>
      <w:r w:rsidRPr="005A1648">
        <w:rPr>
          <w:bCs w:val="0"/>
          <w:color w:val="auto"/>
        </w:rPr>
        <w:t xml:space="preserve">Standardy kvality výuky na českých vysokých školách je navazující velký projekt, jehož cílem je </w:t>
      </w:r>
      <w:r w:rsidR="00BC57D6" w:rsidRPr="005A1648">
        <w:rPr>
          <w:bCs w:val="0"/>
          <w:color w:val="auto"/>
        </w:rPr>
        <w:t>vytvoření kompetenčního rámce</w:t>
      </w:r>
      <w:r w:rsidR="00B65ED1" w:rsidRPr="005A1648">
        <w:rPr>
          <w:bCs w:val="0"/>
          <w:color w:val="auto"/>
        </w:rPr>
        <w:t xml:space="preserve"> vyučujících na vysokých uměleckých školách</w:t>
      </w:r>
      <w:r w:rsidR="006E2B73" w:rsidRPr="005A1648">
        <w:rPr>
          <w:bCs w:val="0"/>
          <w:color w:val="auto"/>
        </w:rPr>
        <w:t xml:space="preserve"> a </w:t>
      </w:r>
      <w:r w:rsidR="00607826" w:rsidRPr="005A1648">
        <w:rPr>
          <w:bCs w:val="0"/>
          <w:color w:val="auto"/>
        </w:rPr>
        <w:t xml:space="preserve">mj. také </w:t>
      </w:r>
      <w:r w:rsidR="002E250F" w:rsidRPr="005A1648">
        <w:rPr>
          <w:bCs w:val="0"/>
          <w:color w:val="auto"/>
        </w:rPr>
        <w:t>pojmenování specifik hodnocení kvality výuky v uměleckých studijních programech.</w:t>
      </w:r>
    </w:p>
    <w:p w14:paraId="6F536810" w14:textId="170DBC9E" w:rsidR="005E4868" w:rsidRPr="00961CE1" w:rsidRDefault="00541DAF" w:rsidP="00992E24">
      <w:pPr>
        <w:ind w:left="0"/>
        <w:rPr>
          <w:bCs w:val="0"/>
          <w:color w:val="auto"/>
        </w:rPr>
      </w:pPr>
      <w:r w:rsidRPr="00961CE1">
        <w:rPr>
          <w:bCs w:val="0"/>
          <w:color w:val="auto"/>
        </w:rPr>
        <w:t xml:space="preserve">Příprava na implementaci reformy doktorského studia pro roky 2024-2025 je dalším velkým projektem realizovaným konsorciem </w:t>
      </w:r>
      <w:r w:rsidR="0041424D" w:rsidRPr="00961CE1">
        <w:rPr>
          <w:bCs w:val="0"/>
          <w:color w:val="auto"/>
        </w:rPr>
        <w:t xml:space="preserve">celkem 24 </w:t>
      </w:r>
      <w:r w:rsidRPr="00961CE1">
        <w:rPr>
          <w:bCs w:val="0"/>
          <w:color w:val="auto"/>
        </w:rPr>
        <w:t>vysokých škol</w:t>
      </w:r>
      <w:r w:rsidR="0041424D" w:rsidRPr="00961CE1">
        <w:rPr>
          <w:bCs w:val="0"/>
          <w:color w:val="auto"/>
        </w:rPr>
        <w:t xml:space="preserve">. Projekt se zaměřuje na </w:t>
      </w:r>
      <w:r w:rsidR="008410CE" w:rsidRPr="00961CE1">
        <w:rPr>
          <w:bCs w:val="0"/>
          <w:color w:val="auto"/>
        </w:rPr>
        <w:t>přípravu a implementaci změn v oblastech podpory, kvality a legislativy doktorského studia</w:t>
      </w:r>
      <w:r w:rsidR="00F77CC4" w:rsidRPr="00961CE1">
        <w:rPr>
          <w:bCs w:val="0"/>
          <w:color w:val="auto"/>
        </w:rPr>
        <w:t xml:space="preserve"> zaměřených na zkvalitnění tohoto typu studia</w:t>
      </w:r>
      <w:r w:rsidR="00E02FA0" w:rsidRPr="00961CE1">
        <w:rPr>
          <w:bCs w:val="0"/>
          <w:color w:val="auto"/>
        </w:rPr>
        <w:t xml:space="preserve"> a jeho úspěšnosti, reagujících na připravov</w:t>
      </w:r>
      <w:r w:rsidR="00FF18F7" w:rsidRPr="00961CE1">
        <w:rPr>
          <w:bCs w:val="0"/>
          <w:color w:val="auto"/>
        </w:rPr>
        <w:t>anou novelu vysokoškolského zákona.</w:t>
      </w:r>
    </w:p>
    <w:p w14:paraId="1B75A4A2" w14:textId="77777777" w:rsidR="00E901F6" w:rsidRPr="00961CE1" w:rsidRDefault="00E901F6" w:rsidP="00992E24">
      <w:pPr>
        <w:ind w:left="0"/>
        <w:rPr>
          <w:bCs w:val="0"/>
          <w:color w:val="auto"/>
        </w:rPr>
      </w:pPr>
    </w:p>
    <w:p w14:paraId="22DF43A7" w14:textId="37E6B5CB" w:rsidR="00E901F6" w:rsidRPr="00BD7EFF" w:rsidRDefault="00385466" w:rsidP="00992E24">
      <w:pPr>
        <w:ind w:left="0"/>
        <w:rPr>
          <w:bCs w:val="0"/>
          <w:color w:val="auto"/>
        </w:rPr>
      </w:pPr>
      <w:r w:rsidRPr="005273D0">
        <w:rPr>
          <w:bCs w:val="0"/>
          <w:color w:val="auto"/>
        </w:rPr>
        <w:t xml:space="preserve">V roce 2024 navážeme na úspěšné kurzy </w:t>
      </w:r>
      <w:r w:rsidR="008D50BB" w:rsidRPr="00961CE1">
        <w:rPr>
          <w:bCs w:val="0"/>
          <w:color w:val="auto"/>
        </w:rPr>
        <w:t>U3V</w:t>
      </w:r>
      <w:r w:rsidRPr="005273D0">
        <w:rPr>
          <w:bCs w:val="0"/>
          <w:color w:val="auto"/>
        </w:rPr>
        <w:t>. V roce 2025 budeme žádat o příspěvek MŠMT z ukazatele F.</w:t>
      </w:r>
      <w:r w:rsidR="005273D0">
        <w:rPr>
          <w:bCs w:val="0"/>
          <w:color w:val="auto"/>
        </w:rPr>
        <w:t xml:space="preserve"> Cílem vedení fakulty je v budoucnosti </w:t>
      </w:r>
      <w:r w:rsidR="000E6F5A">
        <w:rPr>
          <w:bCs w:val="0"/>
          <w:color w:val="auto"/>
        </w:rPr>
        <w:t xml:space="preserve">převést veškeré formy celoživotního vzdělávání pod jeden organizační a komunikační rámec, v tomto smyslu bude také připraven projekt OP JAK ESF. </w:t>
      </w:r>
    </w:p>
    <w:p w14:paraId="7FF16678" w14:textId="77777777" w:rsidR="00E57D94" w:rsidRPr="00BD7EFF" w:rsidRDefault="00E57D94" w:rsidP="007E7B9E">
      <w:pPr>
        <w:pStyle w:val="Odstavecseseznamem"/>
        <w:ind w:left="0"/>
        <w:rPr>
          <w:color w:val="auto"/>
        </w:rPr>
      </w:pPr>
    </w:p>
    <w:p w14:paraId="33E45E2C" w14:textId="257B9FD2" w:rsidR="000565D6" w:rsidRPr="00BD7EFF" w:rsidRDefault="008D4EFD" w:rsidP="008D4EFD">
      <w:pPr>
        <w:pStyle w:val="Nadpis2"/>
        <w:rPr>
          <w:color w:val="auto"/>
        </w:rPr>
      </w:pPr>
      <w:bookmarkStart w:id="4" w:name="_Toc91957315"/>
      <w:r w:rsidRPr="00BD7EFF">
        <w:rPr>
          <w:color w:val="auto"/>
        </w:rPr>
        <w:t xml:space="preserve">2. </w:t>
      </w:r>
      <w:r w:rsidR="000565D6" w:rsidRPr="00BD7EFF">
        <w:rPr>
          <w:color w:val="auto"/>
        </w:rPr>
        <w:t>ZLEPŠIT DOSTUPNOST A RELEVANCI FLEXIBILNÍCH FOREM VZDĚLÁVÁNÍ</w:t>
      </w:r>
      <w:bookmarkEnd w:id="4"/>
    </w:p>
    <w:p w14:paraId="797E2D9F" w14:textId="77777777" w:rsidR="00992E24" w:rsidRPr="00BD7EFF" w:rsidRDefault="00992E24" w:rsidP="007238E0">
      <w:pPr>
        <w:ind w:left="0"/>
        <w:rPr>
          <w:color w:val="auto"/>
        </w:rPr>
      </w:pPr>
    </w:p>
    <w:p w14:paraId="48B92B60" w14:textId="71430CEE" w:rsidR="00992E24" w:rsidRPr="00BD7EFF" w:rsidRDefault="00992E24" w:rsidP="00992E24">
      <w:pPr>
        <w:ind w:left="0"/>
        <w:rPr>
          <w:color w:val="auto"/>
        </w:rPr>
      </w:pPr>
      <w:r w:rsidRPr="00231B60">
        <w:rPr>
          <w:color w:val="auto"/>
        </w:rPr>
        <w:lastRenderedPageBreak/>
        <w:t>Zlepšování dostupnosti flexibilních forem vzdělávání je předmětem priorit Národního plánu obnovy pro sektor vysokého školství</w:t>
      </w:r>
      <w:r w:rsidR="00E56337" w:rsidRPr="00231B60">
        <w:rPr>
          <w:color w:val="auto"/>
        </w:rPr>
        <w:t xml:space="preserve">. V roce </w:t>
      </w:r>
      <w:r w:rsidR="00932564" w:rsidRPr="00231B60">
        <w:rPr>
          <w:color w:val="auto"/>
        </w:rPr>
        <w:t xml:space="preserve">2024 úspěšně zakončíme veškeré projektové aktivity závěrečnou zprávou projektu. </w:t>
      </w:r>
      <w:r w:rsidR="00A34FAA" w:rsidRPr="00231B60">
        <w:rPr>
          <w:color w:val="auto"/>
        </w:rPr>
        <w:t xml:space="preserve">Dále se ale budeme ucházet o </w:t>
      </w:r>
      <w:r w:rsidR="00873179" w:rsidRPr="00231B60">
        <w:rPr>
          <w:color w:val="auto"/>
        </w:rPr>
        <w:t xml:space="preserve">program Národního plánu obnovy Ministerstva kultury, a to v oblasti Hostování zahraničních lektorů, </w:t>
      </w:r>
      <w:proofErr w:type="spellStart"/>
      <w:r w:rsidR="00873179" w:rsidRPr="00231B60">
        <w:rPr>
          <w:color w:val="auto"/>
        </w:rPr>
        <w:t>Masterclass</w:t>
      </w:r>
      <w:proofErr w:type="spellEnd"/>
      <w:r w:rsidR="00873179" w:rsidRPr="00231B60">
        <w:rPr>
          <w:color w:val="auto"/>
        </w:rPr>
        <w:t xml:space="preserve">, dále pak v oblasti Podpory rezidencí a stáží </w:t>
      </w:r>
      <w:r w:rsidR="004B53C6" w:rsidRPr="00231B60">
        <w:rPr>
          <w:color w:val="auto"/>
        </w:rPr>
        <w:t xml:space="preserve">a Odborných konferencí seminářů a </w:t>
      </w:r>
      <w:proofErr w:type="spellStart"/>
      <w:r w:rsidR="004B53C6" w:rsidRPr="00231B60">
        <w:rPr>
          <w:color w:val="auto"/>
        </w:rPr>
        <w:t>networků</w:t>
      </w:r>
      <w:proofErr w:type="spellEnd"/>
      <w:r w:rsidR="004B53C6" w:rsidRPr="00231B60">
        <w:rPr>
          <w:color w:val="auto"/>
        </w:rPr>
        <w:t xml:space="preserve">. </w:t>
      </w:r>
    </w:p>
    <w:p w14:paraId="51462733" w14:textId="0B5ABD3A" w:rsidR="00472762" w:rsidRPr="00BD7EFF" w:rsidRDefault="00472762" w:rsidP="00992E24">
      <w:pPr>
        <w:ind w:left="0"/>
        <w:rPr>
          <w:color w:val="auto"/>
        </w:rPr>
      </w:pPr>
    </w:p>
    <w:p w14:paraId="4D8BC39D" w14:textId="77777777" w:rsidR="006D4579" w:rsidRPr="00BD7EFF" w:rsidRDefault="006D4579" w:rsidP="00992E24">
      <w:pPr>
        <w:ind w:left="0"/>
        <w:rPr>
          <w:color w:val="auto"/>
        </w:rPr>
      </w:pPr>
    </w:p>
    <w:p w14:paraId="1A0CA126" w14:textId="338E65AD" w:rsidR="004906EB" w:rsidRPr="00BD7EFF" w:rsidRDefault="004906EB" w:rsidP="00992E24">
      <w:pPr>
        <w:ind w:left="0"/>
        <w:rPr>
          <w:color w:val="auto"/>
        </w:rPr>
      </w:pPr>
      <w:r w:rsidRPr="007E4DDA">
        <w:rPr>
          <w:color w:val="auto"/>
        </w:rPr>
        <w:t>V roce 2024 navážeme na úspěšně zrealizovaný projekt Divadelní umění, postupy a techniky jako trenažér komunikačních dovedností a občanských, sociálních a personálních kompetencí, podpořený programem ÉTA, resp. Technologickou agenturou ČR. Pro</w:t>
      </w:r>
      <w:r w:rsidR="00295CC4" w:rsidRPr="007E4DDA">
        <w:rPr>
          <w:color w:val="auto"/>
        </w:rPr>
        <w:t xml:space="preserve"> pilotní</w:t>
      </w:r>
      <w:r w:rsidRPr="007E4DDA">
        <w:rPr>
          <w:color w:val="auto"/>
        </w:rPr>
        <w:t xml:space="preserve"> transfer</w:t>
      </w:r>
      <w:r w:rsidR="00A55D86" w:rsidRPr="007E4DDA">
        <w:rPr>
          <w:color w:val="auto"/>
        </w:rPr>
        <w:t xml:space="preserve"> výsledků </w:t>
      </w:r>
      <w:r w:rsidR="0006263B" w:rsidRPr="007E4DDA">
        <w:rPr>
          <w:color w:val="auto"/>
        </w:rPr>
        <w:t xml:space="preserve">této tříleté výzkumné intervence využijeme </w:t>
      </w:r>
      <w:r w:rsidR="00102304" w:rsidRPr="007E4DDA">
        <w:rPr>
          <w:color w:val="auto"/>
        </w:rPr>
        <w:t xml:space="preserve">projekt </w:t>
      </w:r>
      <w:proofErr w:type="spellStart"/>
      <w:r w:rsidR="00814997" w:rsidRPr="007E4DDA">
        <w:rPr>
          <w:color w:val="auto"/>
        </w:rPr>
        <w:t>Theatrum.online</w:t>
      </w:r>
      <w:proofErr w:type="spellEnd"/>
      <w:r w:rsidR="00295CC4" w:rsidRPr="007E4DDA">
        <w:rPr>
          <w:color w:val="auto"/>
        </w:rPr>
        <w:t xml:space="preserve">, který získal podporu z Národního plánu obnovy </w:t>
      </w:r>
      <w:r w:rsidR="005406BB" w:rsidRPr="007E4DDA">
        <w:rPr>
          <w:color w:val="auto"/>
        </w:rPr>
        <w:t xml:space="preserve">v rámci programu Podpora projektů kreativního učení (realizace: leden-červen 2024). </w:t>
      </w:r>
      <w:r w:rsidR="00F1143A" w:rsidRPr="007E4DDA">
        <w:rPr>
          <w:color w:val="auto"/>
        </w:rPr>
        <w:t xml:space="preserve">V návaznosti na oba projekty </w:t>
      </w:r>
      <w:r w:rsidR="001D06D8" w:rsidRPr="007E4DDA">
        <w:rPr>
          <w:color w:val="auto"/>
        </w:rPr>
        <w:t>připravíme koncept kurzu celoživotního vzdělávání pro pedagogy středních škol</w:t>
      </w:r>
      <w:r w:rsidR="0077545A" w:rsidRPr="007E4DDA">
        <w:rPr>
          <w:color w:val="auto"/>
        </w:rPr>
        <w:t xml:space="preserve"> </w:t>
      </w:r>
      <w:r w:rsidR="00CB6502" w:rsidRPr="007E4DDA">
        <w:rPr>
          <w:color w:val="auto"/>
        </w:rPr>
        <w:t>jakožto jedné z</w:t>
      </w:r>
      <w:r w:rsidR="00D27FB1" w:rsidRPr="007E4DDA">
        <w:rPr>
          <w:color w:val="auto"/>
        </w:rPr>
        <w:t xml:space="preserve"> vzdělávacích linií zaštiťovaných budoucím </w:t>
      </w:r>
      <w:r w:rsidR="004916AD" w:rsidRPr="007E4DDA">
        <w:rPr>
          <w:color w:val="auto"/>
        </w:rPr>
        <w:t>Centrem metodické pomoci.</w:t>
      </w:r>
      <w:r w:rsidR="00124DE9" w:rsidRPr="007E4DDA">
        <w:rPr>
          <w:color w:val="auto"/>
        </w:rPr>
        <w:t xml:space="preserve"> Zanalyzujeme možnosti kurzu ve vztahu k</w:t>
      </w:r>
      <w:r w:rsidR="00F02D8E" w:rsidRPr="007E4DDA">
        <w:rPr>
          <w:color w:val="auto"/>
        </w:rPr>
        <w:t> </w:t>
      </w:r>
      <w:r w:rsidR="00124DE9" w:rsidRPr="007E4DDA">
        <w:rPr>
          <w:color w:val="auto"/>
        </w:rPr>
        <w:t>m</w:t>
      </w:r>
      <w:r w:rsidR="00F02D8E" w:rsidRPr="007E4DDA">
        <w:rPr>
          <w:color w:val="auto"/>
        </w:rPr>
        <w:t xml:space="preserve">etodice </w:t>
      </w:r>
      <w:proofErr w:type="spellStart"/>
      <w:r w:rsidR="00F02D8E" w:rsidRPr="007E4DDA">
        <w:rPr>
          <w:color w:val="auto"/>
        </w:rPr>
        <w:t>mikrocertifikátů</w:t>
      </w:r>
      <w:proofErr w:type="spellEnd"/>
      <w:r w:rsidR="00F02D8E" w:rsidRPr="007E4DDA">
        <w:rPr>
          <w:color w:val="auto"/>
        </w:rPr>
        <w:t>.</w:t>
      </w:r>
    </w:p>
    <w:p w14:paraId="37D38F1F" w14:textId="4A267027" w:rsidR="00B76FD2" w:rsidRPr="00BD7EFF" w:rsidRDefault="00B76FD2" w:rsidP="00992E24">
      <w:pPr>
        <w:ind w:left="0"/>
        <w:rPr>
          <w:color w:val="auto"/>
        </w:rPr>
      </w:pPr>
    </w:p>
    <w:p w14:paraId="618D800B" w14:textId="77777777" w:rsidR="00D61A48" w:rsidRDefault="00D00079" w:rsidP="00D61A48">
      <w:pPr>
        <w:spacing w:after="0"/>
        <w:ind w:left="0"/>
        <w:rPr>
          <w:color w:val="auto"/>
        </w:rPr>
      </w:pPr>
      <w:proofErr w:type="spellStart"/>
      <w:r>
        <w:rPr>
          <w:color w:val="auto"/>
        </w:rPr>
        <w:t>Df</w:t>
      </w:r>
      <w:proofErr w:type="spellEnd"/>
      <w:r>
        <w:rPr>
          <w:color w:val="auto"/>
        </w:rPr>
        <w:t xml:space="preserve"> se stále usiluje o </w:t>
      </w:r>
      <w:r w:rsidR="0003341A" w:rsidRPr="00BD7EFF">
        <w:rPr>
          <w:color w:val="auto"/>
        </w:rPr>
        <w:t xml:space="preserve">maximálně efektivní využití špičkových technologií pro streamování uměleckých výstupů, přednášek, konferencí atp. DF JAMU </w:t>
      </w:r>
      <w:r w:rsidR="00AC0D66">
        <w:rPr>
          <w:color w:val="auto"/>
        </w:rPr>
        <w:t xml:space="preserve">toto úsilí finančně </w:t>
      </w:r>
      <w:r w:rsidR="0003341A" w:rsidRPr="00BD7EFF">
        <w:rPr>
          <w:color w:val="auto"/>
        </w:rPr>
        <w:t>napl</w:t>
      </w:r>
      <w:r w:rsidR="00AC0D66">
        <w:rPr>
          <w:color w:val="auto"/>
        </w:rPr>
        <w:t>ňuje</w:t>
      </w:r>
      <w:r w:rsidR="0003341A" w:rsidRPr="00BD7EFF">
        <w:rPr>
          <w:color w:val="auto"/>
        </w:rPr>
        <w:t xml:space="preserve"> z PRZS </w:t>
      </w:r>
      <w:r w:rsidR="00EB60C2" w:rsidRPr="00BD7EFF">
        <w:rPr>
          <w:color w:val="auto"/>
        </w:rPr>
        <w:t xml:space="preserve">a </w:t>
      </w:r>
      <w:r w:rsidR="00AC0D66">
        <w:rPr>
          <w:color w:val="auto"/>
        </w:rPr>
        <w:t>OP JAK</w:t>
      </w:r>
      <w:r w:rsidR="00EB60C2" w:rsidRPr="00BD7EFF">
        <w:rPr>
          <w:color w:val="auto"/>
        </w:rPr>
        <w:t xml:space="preserve"> </w:t>
      </w:r>
      <w:r w:rsidR="0003341A" w:rsidRPr="00BD7EFF">
        <w:rPr>
          <w:color w:val="auto"/>
        </w:rPr>
        <w:t>formou</w:t>
      </w:r>
      <w:r w:rsidR="006C6906">
        <w:rPr>
          <w:color w:val="auto"/>
        </w:rPr>
        <w:t xml:space="preserve"> </w:t>
      </w:r>
      <w:r w:rsidR="0003341A" w:rsidRPr="00BD7EFF">
        <w:rPr>
          <w:color w:val="auto"/>
        </w:rPr>
        <w:t>investičního i neinvestičního nákupu technologií.</w:t>
      </w:r>
      <w:r w:rsidR="00FE299C" w:rsidRPr="00BD7EFF">
        <w:rPr>
          <w:color w:val="auto"/>
        </w:rPr>
        <w:t xml:space="preserve"> </w:t>
      </w:r>
    </w:p>
    <w:p w14:paraId="0BCDC49D" w14:textId="7AD53CE1" w:rsidR="00C84160" w:rsidRPr="00E21C7F" w:rsidRDefault="009858E8" w:rsidP="00D61A48">
      <w:pPr>
        <w:spacing w:after="0"/>
        <w:ind w:left="0"/>
        <w:rPr>
          <w:color w:val="auto"/>
        </w:rPr>
      </w:pPr>
      <w:r>
        <w:rPr>
          <w:color w:val="auto"/>
        </w:rPr>
        <w:t>Kromě trvale</w:t>
      </w:r>
      <w:r w:rsidR="00FE299C" w:rsidRPr="00BD7EFF">
        <w:rPr>
          <w:color w:val="auto"/>
        </w:rPr>
        <w:t> př</w:t>
      </w:r>
      <w:r w:rsidR="00B167B1">
        <w:rPr>
          <w:color w:val="auto"/>
        </w:rPr>
        <w:t>i</w:t>
      </w:r>
      <w:r w:rsidR="00FE299C" w:rsidRPr="00BD7EFF">
        <w:rPr>
          <w:color w:val="auto"/>
        </w:rPr>
        <w:t>prav</w:t>
      </w:r>
      <w:r>
        <w:rPr>
          <w:color w:val="auto"/>
        </w:rPr>
        <w:t>ovaného</w:t>
      </w:r>
      <w:r w:rsidR="00FE299C" w:rsidRPr="00BD7EFF">
        <w:rPr>
          <w:color w:val="auto"/>
        </w:rPr>
        <w:t xml:space="preserve"> celoškolského úložiště JAMU</w:t>
      </w:r>
      <w:r w:rsidR="00D7751C">
        <w:rPr>
          <w:color w:val="auto"/>
        </w:rPr>
        <w:t xml:space="preserve"> se investice v roce 2024-2025 zaměřují na </w:t>
      </w:r>
      <w:r w:rsidR="00B167B1">
        <w:rPr>
          <w:color w:val="auto"/>
        </w:rPr>
        <w:t>d</w:t>
      </w:r>
      <w:r w:rsidR="008F3B2E">
        <w:rPr>
          <w:color w:val="auto"/>
        </w:rPr>
        <w:t>o</w:t>
      </w:r>
      <w:r w:rsidR="00B167B1">
        <w:rPr>
          <w:color w:val="auto"/>
        </w:rPr>
        <w:t>vybavení prostor i technologick</w:t>
      </w:r>
      <w:r w:rsidR="008F3B2E">
        <w:rPr>
          <w:color w:val="auto"/>
        </w:rPr>
        <w:t>ou</w:t>
      </w:r>
      <w:r w:rsidR="00B167B1">
        <w:rPr>
          <w:color w:val="auto"/>
        </w:rPr>
        <w:t xml:space="preserve"> podpor</w:t>
      </w:r>
      <w:r w:rsidR="00E21C7F">
        <w:rPr>
          <w:color w:val="auto"/>
        </w:rPr>
        <w:t>u</w:t>
      </w:r>
      <w:r w:rsidR="008F3B2E">
        <w:rPr>
          <w:color w:val="auto"/>
        </w:rPr>
        <w:t xml:space="preserve"> studentů DSP v bytě na Orlí</w:t>
      </w:r>
      <w:r w:rsidR="00A9400D">
        <w:rPr>
          <w:color w:val="auto"/>
        </w:rPr>
        <w:t xml:space="preserve"> (viz níže)</w:t>
      </w:r>
      <w:r w:rsidR="001F12F4">
        <w:rPr>
          <w:color w:val="auto"/>
        </w:rPr>
        <w:t xml:space="preserve"> a</w:t>
      </w:r>
      <w:r w:rsidR="003C51FB" w:rsidRPr="003C51FB">
        <w:rPr>
          <w:color w:val="auto"/>
        </w:rPr>
        <w:t xml:space="preserve"> záložní datové spojení </w:t>
      </w:r>
      <w:r w:rsidR="00074B99">
        <w:rPr>
          <w:color w:val="auto"/>
        </w:rPr>
        <w:t xml:space="preserve">stavebních </w:t>
      </w:r>
      <w:r w:rsidR="003C51FB" w:rsidRPr="003C51FB">
        <w:rPr>
          <w:color w:val="auto"/>
        </w:rPr>
        <w:t>lokalit</w:t>
      </w:r>
      <w:r w:rsidR="00074B99">
        <w:rPr>
          <w:color w:val="auto"/>
        </w:rPr>
        <w:t xml:space="preserve"> DF JAMU</w:t>
      </w:r>
      <w:r w:rsidR="00FE299C" w:rsidRPr="00BD7EFF">
        <w:rPr>
          <w:color w:val="auto"/>
        </w:rPr>
        <w:t>.</w:t>
      </w:r>
      <w:r w:rsidR="00CA14FA">
        <w:rPr>
          <w:color w:val="auto"/>
        </w:rPr>
        <w:t xml:space="preserve"> </w:t>
      </w:r>
    </w:p>
    <w:p w14:paraId="1D7A7706" w14:textId="77777777" w:rsidR="0003341A" w:rsidRPr="00BD7EFF" w:rsidRDefault="0003341A" w:rsidP="00B76FD2">
      <w:pPr>
        <w:ind w:left="0"/>
        <w:rPr>
          <w:color w:val="auto"/>
        </w:rPr>
      </w:pPr>
    </w:p>
    <w:p w14:paraId="20021C95" w14:textId="27DA073A" w:rsidR="0003341A" w:rsidRPr="00BD7EFF" w:rsidRDefault="13A59EC3" w:rsidP="2BE31C27">
      <w:pPr>
        <w:ind w:left="0"/>
        <w:rPr>
          <w:b/>
          <w:color w:val="auto"/>
        </w:rPr>
      </w:pPr>
      <w:r w:rsidRPr="00CD3295">
        <w:rPr>
          <w:color w:val="auto"/>
        </w:rPr>
        <w:t>V oblasti skloubení studia s rodinným a pracovním životem</w:t>
      </w:r>
      <w:r w:rsidR="4766798B" w:rsidRPr="00CD3295">
        <w:rPr>
          <w:color w:val="auto"/>
        </w:rPr>
        <w:t xml:space="preserve"> dokončíme implementaci metodického pokynu pro vedoucí ateliérů – řešení studia studentů s odloženou poptávkou v rámci denního studia.</w:t>
      </w:r>
      <w:r w:rsidR="4766798B" w:rsidRPr="2BE31C27">
        <w:rPr>
          <w:color w:val="auto"/>
        </w:rPr>
        <w:t xml:space="preserve"> </w:t>
      </w:r>
    </w:p>
    <w:p w14:paraId="754F4AAE" w14:textId="517C6B01" w:rsidR="000565D6" w:rsidRPr="00BD7EFF" w:rsidRDefault="000565D6" w:rsidP="007E7B9E">
      <w:pPr>
        <w:ind w:left="0"/>
        <w:rPr>
          <w:color w:val="auto"/>
        </w:rPr>
      </w:pPr>
    </w:p>
    <w:p w14:paraId="4EF9D84D" w14:textId="61E11162" w:rsidR="000565D6" w:rsidRPr="00BD7EFF" w:rsidRDefault="00572B5F" w:rsidP="00572B5F">
      <w:pPr>
        <w:pStyle w:val="Nadpis2"/>
        <w:rPr>
          <w:color w:val="auto"/>
        </w:rPr>
      </w:pPr>
      <w:bookmarkStart w:id="5" w:name="_Toc91957316"/>
      <w:r w:rsidRPr="00BD7EFF">
        <w:rPr>
          <w:color w:val="auto"/>
        </w:rPr>
        <w:t xml:space="preserve">3. </w:t>
      </w:r>
      <w:r w:rsidR="000565D6" w:rsidRPr="00BD7EFF">
        <w:rPr>
          <w:color w:val="auto"/>
        </w:rPr>
        <w:t>ZVÝŠIT EFEKTIVITU A KVALITU DOKTORSKÉHO STUDIA</w:t>
      </w:r>
      <w:bookmarkEnd w:id="5"/>
    </w:p>
    <w:p w14:paraId="02921C8F" w14:textId="5991A987" w:rsidR="001D0E4A" w:rsidRPr="00AC385B" w:rsidRDefault="001D0E4A" w:rsidP="00472762">
      <w:pPr>
        <w:ind w:left="0"/>
        <w:rPr>
          <w:color w:val="auto"/>
        </w:rPr>
      </w:pPr>
      <w:r w:rsidRPr="00AC385B">
        <w:rPr>
          <w:color w:val="auto"/>
        </w:rPr>
        <w:t>Zahájíme přípravy na implementaci úspěšně akreditovaného doktorského studijního programu Dramatického umění (akreditace udělena na deset let)</w:t>
      </w:r>
      <w:r w:rsidR="00117D8C" w:rsidRPr="00AC385B">
        <w:rPr>
          <w:color w:val="auto"/>
        </w:rPr>
        <w:t>, který nahradí s</w:t>
      </w:r>
      <w:r w:rsidR="00576BCD" w:rsidRPr="00AC385B">
        <w:rPr>
          <w:color w:val="auto"/>
        </w:rPr>
        <w:t>t</w:t>
      </w:r>
      <w:r w:rsidR="00117D8C" w:rsidRPr="00AC385B">
        <w:rPr>
          <w:color w:val="auto"/>
        </w:rPr>
        <w:t>ávající studijní program od ledna 2025.</w:t>
      </w:r>
      <w:r w:rsidR="00576BCD" w:rsidRPr="00AC385B">
        <w:rPr>
          <w:color w:val="auto"/>
        </w:rPr>
        <w:t xml:space="preserve"> Pravidelnou evaluaci tohoto studijního programu zařadíme do </w:t>
      </w:r>
      <w:r w:rsidR="00901FB6" w:rsidRPr="00AC385B">
        <w:rPr>
          <w:color w:val="auto"/>
        </w:rPr>
        <w:t>systému cyklického hodnocení ostatních studijních programů fakulty</w:t>
      </w:r>
      <w:r w:rsidR="00D56DBF" w:rsidRPr="00AC385B">
        <w:rPr>
          <w:color w:val="auto"/>
        </w:rPr>
        <w:t xml:space="preserve">, tyto analýzy nám také poslouží pro vyhodnocení možností, příležitostí a limitů přípravy a realizace nového doktorského studijního programu v anglickém jazyce. </w:t>
      </w:r>
    </w:p>
    <w:p w14:paraId="4A774B0A" w14:textId="77777777" w:rsidR="00787278" w:rsidRPr="00AC385B" w:rsidRDefault="00787278" w:rsidP="00472762">
      <w:pPr>
        <w:ind w:left="0"/>
        <w:rPr>
          <w:color w:val="auto"/>
        </w:rPr>
      </w:pPr>
    </w:p>
    <w:p w14:paraId="4192EC5A" w14:textId="3B4D217D" w:rsidR="006B3D03" w:rsidRPr="00AC385B" w:rsidRDefault="006B3D03" w:rsidP="00E4439E">
      <w:pPr>
        <w:ind w:left="0"/>
        <w:rPr>
          <w:color w:val="auto"/>
        </w:rPr>
      </w:pPr>
      <w:r w:rsidRPr="00AC385B">
        <w:rPr>
          <w:color w:val="auto"/>
        </w:rPr>
        <w:t xml:space="preserve">V roce 2024 zrealizujeme obnovu materiálového a technického zázemí </w:t>
      </w:r>
      <w:r w:rsidR="00AD7092" w:rsidRPr="00AC385B">
        <w:rPr>
          <w:color w:val="auto"/>
        </w:rPr>
        <w:t>Ateliéru doktorských studií, který sídlí v bytě na Orlí, a to v rámci projektu OP JAK.</w:t>
      </w:r>
    </w:p>
    <w:p w14:paraId="067C237D" w14:textId="0A2A213D" w:rsidR="00D84678" w:rsidRPr="00AC385B" w:rsidRDefault="00D84678" w:rsidP="000B4608">
      <w:pPr>
        <w:ind w:left="0"/>
        <w:rPr>
          <w:b/>
          <w:color w:val="auto"/>
        </w:rPr>
      </w:pPr>
      <w:r w:rsidRPr="00AC385B">
        <w:rPr>
          <w:color w:val="auto"/>
        </w:rPr>
        <w:t xml:space="preserve">Vyhodnotíme první </w:t>
      </w:r>
      <w:r w:rsidR="00082FBA" w:rsidRPr="00AC385B">
        <w:rPr>
          <w:color w:val="auto"/>
        </w:rPr>
        <w:t>rok fungování Standardu školitele (</w:t>
      </w:r>
      <w:r w:rsidR="00C13BF3" w:rsidRPr="00AC385B">
        <w:rPr>
          <w:color w:val="auto"/>
        </w:rPr>
        <w:t>zaveden od akademického roku 2023/2024 v podobě metodického pokynu)</w:t>
      </w:r>
      <w:r w:rsidR="006F42DE" w:rsidRPr="00AC385B">
        <w:rPr>
          <w:color w:val="auto"/>
        </w:rPr>
        <w:t xml:space="preserve">. Nadále budeme rozvíjet zaškolování </w:t>
      </w:r>
      <w:proofErr w:type="spellStart"/>
      <w:r w:rsidR="006F42DE" w:rsidRPr="00AC385B">
        <w:rPr>
          <w:color w:val="auto"/>
        </w:rPr>
        <w:t>prvoškolitelů</w:t>
      </w:r>
      <w:proofErr w:type="spellEnd"/>
      <w:r w:rsidR="006F42DE" w:rsidRPr="00AC385B">
        <w:rPr>
          <w:color w:val="auto"/>
        </w:rPr>
        <w:t xml:space="preserve"> a pravideln</w:t>
      </w:r>
      <w:r w:rsidR="00710461" w:rsidRPr="00AC385B">
        <w:rPr>
          <w:color w:val="auto"/>
        </w:rPr>
        <w:t>ě se setkávat se školiteli (alespoň 1x za semestr).</w:t>
      </w:r>
      <w:r w:rsidR="00082FBA" w:rsidRPr="00AC385B">
        <w:rPr>
          <w:color w:val="auto"/>
        </w:rPr>
        <w:t xml:space="preserve"> </w:t>
      </w:r>
    </w:p>
    <w:p w14:paraId="6FB68E17" w14:textId="77777777" w:rsidR="000B4608" w:rsidRPr="00AC385B" w:rsidRDefault="000B4608" w:rsidP="000B4608">
      <w:pPr>
        <w:ind w:left="0"/>
        <w:rPr>
          <w:b/>
          <w:bCs w:val="0"/>
          <w:color w:val="auto"/>
        </w:rPr>
      </w:pPr>
    </w:p>
    <w:p w14:paraId="0D9DAFD5" w14:textId="77777777" w:rsidR="000B4608" w:rsidRPr="00AC385B" w:rsidRDefault="000B4608" w:rsidP="000B4608">
      <w:pPr>
        <w:ind w:left="0"/>
        <w:rPr>
          <w:b/>
          <w:bCs w:val="0"/>
          <w:color w:val="auto"/>
        </w:rPr>
      </w:pPr>
      <w:r w:rsidRPr="00AC385B">
        <w:rPr>
          <w:color w:val="auto"/>
        </w:rPr>
        <w:t>DF JAMU bude pokračovat v realizaci studentské grantové soutěže.</w:t>
      </w:r>
      <w:r w:rsidRPr="00AC385B">
        <w:rPr>
          <w:b/>
          <w:bCs w:val="0"/>
          <w:color w:val="auto"/>
        </w:rPr>
        <w:t xml:space="preserve"> </w:t>
      </w:r>
    </w:p>
    <w:p w14:paraId="3F4EC747" w14:textId="77777777" w:rsidR="00A3280F" w:rsidRPr="00AC385B" w:rsidRDefault="00A3280F" w:rsidP="000B4608">
      <w:pPr>
        <w:ind w:left="0"/>
        <w:rPr>
          <w:b/>
          <w:bCs w:val="0"/>
          <w:color w:val="auto"/>
        </w:rPr>
      </w:pPr>
    </w:p>
    <w:p w14:paraId="1CF1096D" w14:textId="6B1D606A" w:rsidR="008215C4" w:rsidRPr="00AC385B" w:rsidRDefault="00A3280F" w:rsidP="000B4608">
      <w:pPr>
        <w:ind w:left="0"/>
        <w:rPr>
          <w:color w:val="auto"/>
        </w:rPr>
      </w:pPr>
      <w:r w:rsidRPr="00AC385B">
        <w:rPr>
          <w:color w:val="auto"/>
        </w:rPr>
        <w:t>Plánování zapojení posluchačů DSP do týmů v Divadle na Orlí a ve Studiu Marta, kde chybí studentští zástupci, je úkolem pro Dramaturgickou radu divad</w:t>
      </w:r>
      <w:r w:rsidR="00A837DC" w:rsidRPr="00AC385B">
        <w:rPr>
          <w:color w:val="auto"/>
        </w:rPr>
        <w:t>el</w:t>
      </w:r>
      <w:r w:rsidRPr="00AC385B">
        <w:rPr>
          <w:color w:val="auto"/>
        </w:rPr>
        <w:t xml:space="preserve"> a pro jednotlivé školitele</w:t>
      </w:r>
      <w:r w:rsidR="002A762A" w:rsidRPr="00AC385B">
        <w:rPr>
          <w:color w:val="auto"/>
        </w:rPr>
        <w:t>, jejímž členem je vedou</w:t>
      </w:r>
      <w:r w:rsidR="000A10B6" w:rsidRPr="00AC385B">
        <w:rPr>
          <w:color w:val="auto"/>
        </w:rPr>
        <w:t>cí Ateliéru doktorských studií</w:t>
      </w:r>
      <w:r w:rsidRPr="00AC385B">
        <w:rPr>
          <w:color w:val="auto"/>
        </w:rPr>
        <w:t>.</w:t>
      </w:r>
      <w:r w:rsidR="00D95BE7" w:rsidRPr="00AC385B">
        <w:rPr>
          <w:color w:val="auto"/>
        </w:rPr>
        <w:t xml:space="preserve"> </w:t>
      </w:r>
      <w:r w:rsidR="001A10DD" w:rsidRPr="00AC385B">
        <w:rPr>
          <w:color w:val="auto"/>
        </w:rPr>
        <w:t xml:space="preserve">Součástí </w:t>
      </w:r>
      <w:r w:rsidR="00D4149C" w:rsidRPr="00AC385B">
        <w:rPr>
          <w:color w:val="auto"/>
        </w:rPr>
        <w:t xml:space="preserve">agendy DRD bude diskuse </w:t>
      </w:r>
      <w:r w:rsidR="006D3033" w:rsidRPr="00AC385B">
        <w:rPr>
          <w:color w:val="auto"/>
        </w:rPr>
        <w:t xml:space="preserve">o </w:t>
      </w:r>
      <w:r w:rsidR="006D3033" w:rsidRPr="00AC385B">
        <w:rPr>
          <w:color w:val="auto"/>
        </w:rPr>
        <w:lastRenderedPageBreak/>
        <w:t xml:space="preserve">možnostech </w:t>
      </w:r>
      <w:r w:rsidR="001C7C20" w:rsidRPr="00AC385B">
        <w:rPr>
          <w:color w:val="auto"/>
        </w:rPr>
        <w:t xml:space="preserve">organizačního a programového </w:t>
      </w:r>
      <w:r w:rsidR="006D3033" w:rsidRPr="00AC385B">
        <w:rPr>
          <w:color w:val="auto"/>
        </w:rPr>
        <w:t>řešení laboratoře uměleckého výzkumu</w:t>
      </w:r>
      <w:r w:rsidR="00394329" w:rsidRPr="00AC385B">
        <w:rPr>
          <w:color w:val="auto"/>
        </w:rPr>
        <w:t xml:space="preserve">, která </w:t>
      </w:r>
      <w:r w:rsidR="00294085" w:rsidRPr="00AC385B">
        <w:rPr>
          <w:color w:val="auto"/>
        </w:rPr>
        <w:t>reaguje na potřeby nově akreditovaného doktorského studijního programu</w:t>
      </w:r>
      <w:r w:rsidR="001C7C20" w:rsidRPr="00AC385B">
        <w:rPr>
          <w:color w:val="auto"/>
        </w:rPr>
        <w:t xml:space="preserve"> ve vztahu k tvůrčím projektům výzkumu uměním.</w:t>
      </w:r>
    </w:p>
    <w:p w14:paraId="2298E6C9" w14:textId="77777777" w:rsidR="0024717C" w:rsidRPr="00AC385B" w:rsidRDefault="0024717C" w:rsidP="000B4608">
      <w:pPr>
        <w:ind w:left="0"/>
        <w:rPr>
          <w:color w:val="auto"/>
        </w:rPr>
      </w:pPr>
    </w:p>
    <w:p w14:paraId="1D047F2E" w14:textId="221E3AE7" w:rsidR="00BD6008" w:rsidRPr="00AC385B" w:rsidRDefault="0024717C" w:rsidP="006D7301">
      <w:pPr>
        <w:spacing w:after="0"/>
        <w:ind w:left="0"/>
        <w:rPr>
          <w:color w:val="auto"/>
        </w:rPr>
      </w:pPr>
      <w:r w:rsidRPr="00AC385B">
        <w:rPr>
          <w:color w:val="auto"/>
        </w:rPr>
        <w:t>Z Programu na podporu strategického rozvoje JAMU</w:t>
      </w:r>
      <w:r w:rsidR="00AB6D59" w:rsidRPr="00AC385B">
        <w:rPr>
          <w:color w:val="auto"/>
        </w:rPr>
        <w:t xml:space="preserve"> DF mj. podpoří dokončení připravovaných standardů a rukovětí školitele. </w:t>
      </w:r>
      <w:r w:rsidR="00BD6008" w:rsidRPr="00AC385B">
        <w:rPr>
          <w:color w:val="auto"/>
        </w:rPr>
        <w:t xml:space="preserve">Dále z Programu podpoří jednak dokončení reformy doktorského studia (nová akreditace DSP) a provoz nově vzniklého Ateliéru doktorských studií (a to jak po stránce prostorové, tak po stránce zajištění kvalitních pedagogů a expertů). </w:t>
      </w:r>
    </w:p>
    <w:p w14:paraId="685E3CDC" w14:textId="1DDFC554" w:rsidR="004A4D58" w:rsidRPr="00AC385B" w:rsidRDefault="009D42F0" w:rsidP="006D7301">
      <w:pPr>
        <w:ind w:left="0"/>
        <w:rPr>
          <w:color w:val="auto"/>
        </w:rPr>
      </w:pPr>
      <w:r w:rsidRPr="00AC385B">
        <w:rPr>
          <w:color w:val="auto"/>
        </w:rPr>
        <w:t xml:space="preserve">Do realizace </w:t>
      </w:r>
      <w:r w:rsidR="004A4D58" w:rsidRPr="00AC385B">
        <w:rPr>
          <w:color w:val="auto"/>
        </w:rPr>
        <w:t>2. roku řešení projektu FPSRVČ Prověření funkčnosti ateliérové výuky páteřních studijních programů a návrh alternativ jsou zapojení studenti a absolventi DSP v rámci jednotlivých pracovních skupin</w:t>
      </w:r>
      <w:r w:rsidR="003A5333" w:rsidRPr="00AC385B">
        <w:rPr>
          <w:color w:val="auto"/>
        </w:rPr>
        <w:t>.</w:t>
      </w:r>
      <w:r w:rsidR="00901DEC" w:rsidRPr="00AC385B">
        <w:rPr>
          <w:color w:val="auto"/>
        </w:rPr>
        <w:t xml:space="preserve"> </w:t>
      </w:r>
      <w:r w:rsidR="002E2C70" w:rsidRPr="00AC385B">
        <w:rPr>
          <w:color w:val="auto"/>
        </w:rPr>
        <w:t>V roce 2024 bude dokončen přesun Kabinetu pro výzkum divadla a dramatu do části bytu na Orlí, čímž vznikne logický výzkumný celek DF JAMU.</w:t>
      </w:r>
    </w:p>
    <w:p w14:paraId="59BCB32B" w14:textId="29513D11" w:rsidR="00901DEC" w:rsidRPr="00AC385B" w:rsidRDefault="00901DEC" w:rsidP="006D7301">
      <w:pPr>
        <w:ind w:left="0"/>
        <w:rPr>
          <w:color w:val="auto"/>
        </w:rPr>
      </w:pPr>
      <w:r w:rsidRPr="00AC385B">
        <w:rPr>
          <w:color w:val="auto"/>
        </w:rPr>
        <w:t xml:space="preserve">Byt na Orlí </w:t>
      </w:r>
      <w:r w:rsidR="0022661C" w:rsidRPr="00AC385B">
        <w:rPr>
          <w:color w:val="auto"/>
        </w:rPr>
        <w:t xml:space="preserve">bude </w:t>
      </w:r>
      <w:r w:rsidRPr="00AC385B">
        <w:rPr>
          <w:color w:val="auto"/>
        </w:rPr>
        <w:t>po všech proměnách ve svých 150 metrech čtverečních zahrnovat:</w:t>
      </w:r>
    </w:p>
    <w:p w14:paraId="6E26EE2A" w14:textId="17CF151E" w:rsidR="00901DEC" w:rsidRPr="00AC385B" w:rsidRDefault="00901DEC" w:rsidP="00901DEC">
      <w:pPr>
        <w:pStyle w:val="Odstavecseseznamem"/>
        <w:numPr>
          <w:ilvl w:val="0"/>
          <w:numId w:val="36"/>
        </w:numPr>
        <w:rPr>
          <w:b/>
          <w:i/>
          <w:iCs/>
          <w:color w:val="auto"/>
        </w:rPr>
      </w:pPr>
      <w:r w:rsidRPr="00AC385B">
        <w:rPr>
          <w:color w:val="auto"/>
        </w:rPr>
        <w:t xml:space="preserve">Pracovnu </w:t>
      </w:r>
      <w:r w:rsidR="00357EAA" w:rsidRPr="00AC385B">
        <w:rPr>
          <w:color w:val="auto"/>
        </w:rPr>
        <w:t xml:space="preserve">studentů a </w:t>
      </w:r>
      <w:r w:rsidRPr="00AC385B">
        <w:rPr>
          <w:color w:val="auto"/>
        </w:rPr>
        <w:t>pedagogů doktorského studijního programu</w:t>
      </w:r>
      <w:r w:rsidR="00AC385B" w:rsidRPr="00AC385B">
        <w:rPr>
          <w:color w:val="auto"/>
        </w:rPr>
        <w:t>.</w:t>
      </w:r>
    </w:p>
    <w:p w14:paraId="273BF302" w14:textId="592EABF8" w:rsidR="00357EAA" w:rsidRPr="00AC385B" w:rsidRDefault="00357EAA" w:rsidP="00901DEC">
      <w:pPr>
        <w:pStyle w:val="Odstavecseseznamem"/>
        <w:numPr>
          <w:ilvl w:val="0"/>
          <w:numId w:val="36"/>
        </w:numPr>
        <w:rPr>
          <w:b/>
          <w:i/>
          <w:iCs/>
          <w:color w:val="auto"/>
        </w:rPr>
      </w:pPr>
      <w:r w:rsidRPr="00AC385B">
        <w:rPr>
          <w:color w:val="auto"/>
        </w:rPr>
        <w:t>Přednáškovou místnost Ateliéru doktorských studií</w:t>
      </w:r>
      <w:r w:rsidR="00AC385B" w:rsidRPr="00AC385B">
        <w:rPr>
          <w:color w:val="auto"/>
        </w:rPr>
        <w:t>.</w:t>
      </w:r>
    </w:p>
    <w:p w14:paraId="52DE7DFD" w14:textId="6614CFC3" w:rsidR="00901DEC" w:rsidRPr="00AC385B" w:rsidRDefault="00901DEC" w:rsidP="00901DEC">
      <w:pPr>
        <w:pStyle w:val="Odstavecseseznamem"/>
        <w:numPr>
          <w:ilvl w:val="0"/>
          <w:numId w:val="36"/>
        </w:numPr>
        <w:rPr>
          <w:b/>
          <w:i/>
          <w:iCs/>
          <w:color w:val="auto"/>
        </w:rPr>
      </w:pPr>
      <w:r w:rsidRPr="00AC385B">
        <w:rPr>
          <w:color w:val="auto"/>
        </w:rPr>
        <w:t xml:space="preserve">Pracovnu pracovníků </w:t>
      </w:r>
      <w:r w:rsidR="00357EAA" w:rsidRPr="00AC385B">
        <w:rPr>
          <w:color w:val="auto"/>
        </w:rPr>
        <w:t>K</w:t>
      </w:r>
      <w:r w:rsidRPr="00AC385B">
        <w:rPr>
          <w:color w:val="auto"/>
        </w:rPr>
        <w:t>abinetu pro výzkum a dramatu</w:t>
      </w:r>
      <w:r w:rsidR="00AC385B" w:rsidRPr="00AC385B">
        <w:rPr>
          <w:color w:val="auto"/>
        </w:rPr>
        <w:t>.</w:t>
      </w:r>
    </w:p>
    <w:p w14:paraId="659CE21D" w14:textId="6BAA22BE" w:rsidR="00901DEC" w:rsidRPr="00AC385B" w:rsidRDefault="00901DEC" w:rsidP="00901DEC">
      <w:pPr>
        <w:pStyle w:val="Odstavecseseznamem"/>
        <w:numPr>
          <w:ilvl w:val="0"/>
          <w:numId w:val="36"/>
        </w:numPr>
        <w:rPr>
          <w:b/>
          <w:i/>
          <w:iCs/>
          <w:color w:val="auto"/>
        </w:rPr>
      </w:pPr>
      <w:r w:rsidRPr="00AC385B">
        <w:rPr>
          <w:color w:val="auto"/>
        </w:rPr>
        <w:t xml:space="preserve">Pracovnu </w:t>
      </w:r>
      <w:r w:rsidR="00357EAA" w:rsidRPr="00AC385B">
        <w:rPr>
          <w:color w:val="auto"/>
        </w:rPr>
        <w:t>pracovní skupiny Poradenství DF JAMU</w:t>
      </w:r>
      <w:r w:rsidR="00AC385B" w:rsidRPr="00AC385B">
        <w:rPr>
          <w:color w:val="auto"/>
        </w:rPr>
        <w:t>.</w:t>
      </w:r>
    </w:p>
    <w:p w14:paraId="290DD1ED" w14:textId="0251AF99" w:rsidR="00BD6008" w:rsidRPr="00BD7EFF" w:rsidRDefault="00BD6008" w:rsidP="006D7301">
      <w:pPr>
        <w:ind w:left="0"/>
        <w:rPr>
          <w:b/>
          <w:i/>
          <w:iCs/>
          <w:color w:val="auto"/>
        </w:rPr>
      </w:pPr>
    </w:p>
    <w:p w14:paraId="1405DF4B" w14:textId="3EDE4021" w:rsidR="000B4608" w:rsidRPr="00BD7EFF" w:rsidRDefault="000B4608" w:rsidP="000B4608">
      <w:pPr>
        <w:pStyle w:val="Nadpis2"/>
        <w:rPr>
          <w:color w:val="auto"/>
        </w:rPr>
      </w:pPr>
      <w:bookmarkStart w:id="6" w:name="_Toc91957317"/>
      <w:r w:rsidRPr="00BD7EFF">
        <w:rPr>
          <w:color w:val="auto"/>
        </w:rPr>
        <w:t>4. POSILOVAT EXCELENCI A MEZINÁRODNÍ VÝZNAM VÝZKUMU UMĚNÍ VE FORMÁCH VLASTNÍCH ROZMANITOSTÍ A CHARAKTERU REALIZOVANÝCH STUDIJNÍCH PROGRAMŮ</w:t>
      </w:r>
      <w:bookmarkEnd w:id="6"/>
    </w:p>
    <w:p w14:paraId="6B85C439" w14:textId="77777777" w:rsidR="000B4608" w:rsidRPr="00BD7EFF" w:rsidRDefault="000B4608" w:rsidP="000B4608">
      <w:pPr>
        <w:ind w:left="0"/>
        <w:rPr>
          <w:b/>
          <w:bCs w:val="0"/>
          <w:color w:val="auto"/>
        </w:rPr>
      </w:pPr>
    </w:p>
    <w:p w14:paraId="2E716B7C" w14:textId="77777777" w:rsidR="000B4608" w:rsidRPr="00BD7EFF" w:rsidRDefault="000B4608" w:rsidP="000B4608">
      <w:pPr>
        <w:ind w:left="0"/>
        <w:rPr>
          <w:b/>
          <w:bCs w:val="0"/>
          <w:color w:val="auto"/>
        </w:rPr>
      </w:pPr>
    </w:p>
    <w:p w14:paraId="50352F3D" w14:textId="6C1B281E" w:rsidR="000B4608" w:rsidRPr="00106088" w:rsidRDefault="00A31699" w:rsidP="000B4608">
      <w:pPr>
        <w:tabs>
          <w:tab w:val="left" w:pos="1965"/>
        </w:tabs>
        <w:ind w:left="0"/>
        <w:rPr>
          <w:color w:val="auto"/>
        </w:rPr>
      </w:pPr>
      <w:r w:rsidRPr="00106088">
        <w:rPr>
          <w:color w:val="auto"/>
        </w:rPr>
        <w:t xml:space="preserve">Zanalyzujeme </w:t>
      </w:r>
      <w:r w:rsidR="00657ED3" w:rsidRPr="00106088">
        <w:rPr>
          <w:color w:val="auto"/>
        </w:rPr>
        <w:t xml:space="preserve">a vyhodnotíme </w:t>
      </w:r>
      <w:r w:rsidR="00AF5783" w:rsidRPr="00106088">
        <w:rPr>
          <w:color w:val="auto"/>
        </w:rPr>
        <w:t>existující možnost</w:t>
      </w:r>
      <w:r w:rsidR="00657ED3" w:rsidRPr="00106088">
        <w:rPr>
          <w:color w:val="auto"/>
        </w:rPr>
        <w:t>i</w:t>
      </w:r>
      <w:r w:rsidR="00AF5783" w:rsidRPr="00106088">
        <w:rPr>
          <w:color w:val="auto"/>
        </w:rPr>
        <w:t xml:space="preserve"> </w:t>
      </w:r>
      <w:r w:rsidR="000B4608" w:rsidRPr="00106088">
        <w:rPr>
          <w:color w:val="auto"/>
        </w:rPr>
        <w:t>systém</w:t>
      </w:r>
      <w:r w:rsidR="00AF5783" w:rsidRPr="00106088">
        <w:rPr>
          <w:color w:val="auto"/>
        </w:rPr>
        <w:t>u</w:t>
      </w:r>
      <w:r w:rsidR="000B4608" w:rsidRPr="00106088">
        <w:rPr>
          <w:color w:val="auto"/>
        </w:rPr>
        <w:t xml:space="preserve"> evidence výsledků tvůrčích činností s využitím aplikací IS</w:t>
      </w:r>
      <w:r w:rsidR="002249C8" w:rsidRPr="00106088">
        <w:rPr>
          <w:color w:val="auto"/>
        </w:rPr>
        <w:t xml:space="preserve"> (</w:t>
      </w:r>
      <w:r w:rsidR="00657ED3" w:rsidRPr="00106088">
        <w:rPr>
          <w:color w:val="auto"/>
        </w:rPr>
        <w:t>Publikace, Umělecká díla)</w:t>
      </w:r>
      <w:r w:rsidR="000B4608" w:rsidRPr="00106088">
        <w:rPr>
          <w:color w:val="auto"/>
        </w:rPr>
        <w:t>,</w:t>
      </w:r>
      <w:r w:rsidR="00FA2E71" w:rsidRPr="00106088">
        <w:rPr>
          <w:color w:val="auto"/>
        </w:rPr>
        <w:t xml:space="preserve"> včetně</w:t>
      </w:r>
      <w:r w:rsidR="005630D4" w:rsidRPr="00106088">
        <w:rPr>
          <w:color w:val="auto"/>
        </w:rPr>
        <w:t xml:space="preserve"> návrhu </w:t>
      </w:r>
      <w:r w:rsidR="00A03728" w:rsidRPr="00106088">
        <w:rPr>
          <w:color w:val="auto"/>
        </w:rPr>
        <w:t>je</w:t>
      </w:r>
      <w:r w:rsidR="00AC60EE" w:rsidRPr="00106088">
        <w:rPr>
          <w:color w:val="auto"/>
        </w:rPr>
        <w:t>ho</w:t>
      </w:r>
      <w:r w:rsidR="000B4608" w:rsidRPr="00106088">
        <w:rPr>
          <w:color w:val="auto"/>
        </w:rPr>
        <w:t xml:space="preserve"> </w:t>
      </w:r>
      <w:r w:rsidR="005630D4" w:rsidRPr="00106088">
        <w:rPr>
          <w:color w:val="auto"/>
        </w:rPr>
        <w:t xml:space="preserve">případných </w:t>
      </w:r>
      <w:r w:rsidR="000B4608" w:rsidRPr="00106088">
        <w:rPr>
          <w:color w:val="auto"/>
        </w:rPr>
        <w:t>úprav a</w:t>
      </w:r>
      <w:r w:rsidR="00715076">
        <w:rPr>
          <w:color w:val="auto"/>
        </w:rPr>
        <w:t> </w:t>
      </w:r>
      <w:r w:rsidR="000B4608" w:rsidRPr="00106088">
        <w:rPr>
          <w:color w:val="auto"/>
        </w:rPr>
        <w:t xml:space="preserve">otestování. </w:t>
      </w:r>
      <w:r w:rsidR="00DF340A" w:rsidRPr="00106088">
        <w:rPr>
          <w:color w:val="auto"/>
        </w:rPr>
        <w:t xml:space="preserve">Informace o </w:t>
      </w:r>
      <w:r w:rsidR="00A178E7" w:rsidRPr="00106088">
        <w:rPr>
          <w:color w:val="auto"/>
        </w:rPr>
        <w:t xml:space="preserve">způsobu evidování těchto výsledků </w:t>
      </w:r>
      <w:r w:rsidR="007609DB" w:rsidRPr="00106088">
        <w:rPr>
          <w:color w:val="auto"/>
        </w:rPr>
        <w:t>zapracujeme</w:t>
      </w:r>
      <w:r w:rsidR="00A178E7" w:rsidRPr="00106088">
        <w:rPr>
          <w:color w:val="auto"/>
        </w:rPr>
        <w:t xml:space="preserve"> do </w:t>
      </w:r>
      <w:r w:rsidR="000B4608" w:rsidRPr="00106088">
        <w:rPr>
          <w:color w:val="auto"/>
        </w:rPr>
        <w:t xml:space="preserve">materiálů pro studenty </w:t>
      </w:r>
      <w:r w:rsidR="00ED2828" w:rsidRPr="00106088">
        <w:rPr>
          <w:color w:val="auto"/>
        </w:rPr>
        <w:t xml:space="preserve">(Jak na JAMU) </w:t>
      </w:r>
      <w:r w:rsidR="000B4608" w:rsidRPr="00106088">
        <w:rPr>
          <w:color w:val="auto"/>
        </w:rPr>
        <w:t xml:space="preserve">a pedagogy </w:t>
      </w:r>
      <w:r w:rsidR="00ED2828" w:rsidRPr="00106088">
        <w:rPr>
          <w:color w:val="auto"/>
        </w:rPr>
        <w:t>(</w:t>
      </w:r>
      <w:r w:rsidR="0F227F7D" w:rsidRPr="00106088">
        <w:rPr>
          <w:color w:val="auto"/>
        </w:rPr>
        <w:t>Rukově</w:t>
      </w:r>
      <w:r w:rsidR="00901DEC" w:rsidRPr="00106088">
        <w:rPr>
          <w:color w:val="auto"/>
        </w:rPr>
        <w:t>ť</w:t>
      </w:r>
      <w:r w:rsidR="000B4608" w:rsidRPr="00106088">
        <w:rPr>
          <w:color w:val="auto"/>
        </w:rPr>
        <w:t xml:space="preserve"> začínajícího pracovníka</w:t>
      </w:r>
      <w:r w:rsidR="00ED2828" w:rsidRPr="00106088">
        <w:rPr>
          <w:color w:val="auto"/>
        </w:rPr>
        <w:t>)</w:t>
      </w:r>
      <w:r w:rsidR="000B4608" w:rsidRPr="00106088">
        <w:rPr>
          <w:color w:val="auto"/>
        </w:rPr>
        <w:t>.</w:t>
      </w:r>
      <w:r w:rsidR="00A7770A" w:rsidRPr="00106088">
        <w:rPr>
          <w:color w:val="auto"/>
        </w:rPr>
        <w:t xml:space="preserve"> </w:t>
      </w:r>
    </w:p>
    <w:p w14:paraId="39270412" w14:textId="23622408" w:rsidR="000B4608" w:rsidRPr="00106088" w:rsidRDefault="000B4608" w:rsidP="000B4608">
      <w:pPr>
        <w:ind w:left="0"/>
        <w:rPr>
          <w:b/>
          <w:bCs w:val="0"/>
          <w:color w:val="auto"/>
        </w:rPr>
      </w:pPr>
    </w:p>
    <w:p w14:paraId="15539206" w14:textId="14A67D63" w:rsidR="00796C83" w:rsidRPr="00106088" w:rsidRDefault="006073D0" w:rsidP="00796C83">
      <w:pPr>
        <w:ind w:left="0"/>
        <w:rPr>
          <w:color w:val="auto"/>
        </w:rPr>
      </w:pPr>
      <w:r w:rsidRPr="00106088">
        <w:rPr>
          <w:color w:val="auto"/>
        </w:rPr>
        <w:t>Na základě vyhodnoce</w:t>
      </w:r>
      <w:r w:rsidR="00124EAE" w:rsidRPr="00106088">
        <w:rPr>
          <w:color w:val="auto"/>
        </w:rPr>
        <w:t>ní posledního ročníku Mezinárodní divadelní konference</w:t>
      </w:r>
      <w:r w:rsidR="0058758D" w:rsidRPr="00106088">
        <w:rPr>
          <w:color w:val="auto"/>
        </w:rPr>
        <w:t xml:space="preserve"> jsme se rozhodli o termínový posun </w:t>
      </w:r>
      <w:r w:rsidR="00F178A1" w:rsidRPr="00106088">
        <w:rPr>
          <w:color w:val="auto"/>
        </w:rPr>
        <w:t xml:space="preserve">jejího dalšího ročníku z listopadu na únor 2025. V roce 2024 se budeme soustředit na přípravu </w:t>
      </w:r>
      <w:r w:rsidR="00B467D4" w:rsidRPr="00106088">
        <w:rPr>
          <w:color w:val="auto"/>
        </w:rPr>
        <w:t>této akce</w:t>
      </w:r>
      <w:r w:rsidR="000210A5" w:rsidRPr="00106088">
        <w:rPr>
          <w:color w:val="auto"/>
        </w:rPr>
        <w:t xml:space="preserve">, včetně </w:t>
      </w:r>
      <w:r w:rsidR="008D13E0" w:rsidRPr="00106088">
        <w:rPr>
          <w:color w:val="auto"/>
        </w:rPr>
        <w:t xml:space="preserve">již tradičního </w:t>
      </w:r>
      <w:r w:rsidR="00807CE0" w:rsidRPr="00106088">
        <w:rPr>
          <w:color w:val="auto"/>
        </w:rPr>
        <w:t xml:space="preserve">multimediálního sborníku </w:t>
      </w:r>
      <w:r w:rsidR="006A6F81" w:rsidRPr="00106088">
        <w:rPr>
          <w:color w:val="auto"/>
        </w:rPr>
        <w:t xml:space="preserve">v open </w:t>
      </w:r>
      <w:proofErr w:type="spellStart"/>
      <w:r w:rsidR="006A6F81" w:rsidRPr="00106088">
        <w:rPr>
          <w:color w:val="auto"/>
        </w:rPr>
        <w:t>access</w:t>
      </w:r>
      <w:proofErr w:type="spellEnd"/>
      <w:r w:rsidR="006A6F81" w:rsidRPr="00106088">
        <w:rPr>
          <w:color w:val="auto"/>
        </w:rPr>
        <w:t xml:space="preserve"> formě. </w:t>
      </w:r>
    </w:p>
    <w:p w14:paraId="139FC2D0" w14:textId="37BBB792" w:rsidR="00C667F4" w:rsidRPr="00106088" w:rsidRDefault="00C667F4" w:rsidP="00796C83">
      <w:pPr>
        <w:ind w:left="0"/>
        <w:rPr>
          <w:color w:val="auto"/>
        </w:rPr>
      </w:pPr>
    </w:p>
    <w:p w14:paraId="73824126" w14:textId="77777777" w:rsidR="009E5F3D" w:rsidRPr="00106088" w:rsidRDefault="00C667F4" w:rsidP="00C667F4">
      <w:pPr>
        <w:tabs>
          <w:tab w:val="left" w:pos="1965"/>
        </w:tabs>
        <w:ind w:left="0"/>
        <w:rPr>
          <w:color w:val="auto"/>
        </w:rPr>
      </w:pPr>
      <w:r w:rsidRPr="00106088">
        <w:rPr>
          <w:color w:val="auto"/>
        </w:rPr>
        <w:t>DF JAMU bude rozvíjet kvalitu odborných publikací a v ediční činnosti podporovat i vydávání skript, překladové i umělecké literatury</w:t>
      </w:r>
      <w:r w:rsidR="00342B5F" w:rsidRPr="00106088">
        <w:rPr>
          <w:color w:val="auto"/>
        </w:rPr>
        <w:t xml:space="preserve">, a to jak v tištěné, tak elektronické </w:t>
      </w:r>
      <w:r w:rsidR="00154ED6" w:rsidRPr="00106088">
        <w:rPr>
          <w:color w:val="auto"/>
        </w:rPr>
        <w:t>podobě.</w:t>
      </w:r>
      <w:r w:rsidR="00475935" w:rsidRPr="00106088">
        <w:rPr>
          <w:color w:val="auto"/>
        </w:rPr>
        <w:t xml:space="preserve"> </w:t>
      </w:r>
    </w:p>
    <w:p w14:paraId="4F018DA2" w14:textId="77777777" w:rsidR="009E5F3D" w:rsidRPr="00106088" w:rsidRDefault="009E5F3D" w:rsidP="00C667F4">
      <w:pPr>
        <w:tabs>
          <w:tab w:val="left" w:pos="1965"/>
        </w:tabs>
        <w:ind w:left="0"/>
        <w:rPr>
          <w:color w:val="auto"/>
        </w:rPr>
      </w:pPr>
    </w:p>
    <w:p w14:paraId="14E45044" w14:textId="55AC7674" w:rsidR="00C667F4" w:rsidRPr="00106088" w:rsidRDefault="00475935" w:rsidP="00C667F4">
      <w:pPr>
        <w:tabs>
          <w:tab w:val="left" w:pos="1965"/>
        </w:tabs>
        <w:ind w:left="0"/>
        <w:rPr>
          <w:b/>
          <w:bCs w:val="0"/>
          <w:color w:val="auto"/>
        </w:rPr>
      </w:pPr>
      <w:r w:rsidRPr="00106088">
        <w:rPr>
          <w:color w:val="auto"/>
        </w:rPr>
        <w:t>V</w:t>
      </w:r>
      <w:r w:rsidR="00D140C1" w:rsidRPr="00106088">
        <w:rPr>
          <w:color w:val="auto"/>
        </w:rPr>
        <w:t> </w:t>
      </w:r>
      <w:r w:rsidRPr="00106088">
        <w:rPr>
          <w:color w:val="auto"/>
        </w:rPr>
        <w:t>roce</w:t>
      </w:r>
      <w:r w:rsidR="00D140C1" w:rsidRPr="00106088">
        <w:rPr>
          <w:color w:val="auto"/>
        </w:rPr>
        <w:t xml:space="preserve"> 2024 připravíme koncept </w:t>
      </w:r>
      <w:r w:rsidR="00EF0BA5" w:rsidRPr="00106088">
        <w:rPr>
          <w:color w:val="auto"/>
        </w:rPr>
        <w:t>budování a rozvoje Institucionálního portálu JAMU</w:t>
      </w:r>
      <w:r w:rsidR="007F3D01" w:rsidRPr="00106088">
        <w:rPr>
          <w:color w:val="auto"/>
        </w:rPr>
        <w:t xml:space="preserve">, resp. úrovně </w:t>
      </w:r>
      <w:r w:rsidR="00A34C66" w:rsidRPr="00106088">
        <w:rPr>
          <w:color w:val="auto"/>
        </w:rPr>
        <w:t>týkající se Divadelní fakulty,</w:t>
      </w:r>
      <w:r w:rsidR="00EF0BA5" w:rsidRPr="00106088">
        <w:rPr>
          <w:color w:val="auto"/>
        </w:rPr>
        <w:t xml:space="preserve"> v </w:t>
      </w:r>
      <w:proofErr w:type="spellStart"/>
      <w:r w:rsidR="00EF0BA5" w:rsidRPr="00106088">
        <w:rPr>
          <w:color w:val="auto"/>
        </w:rPr>
        <w:t>Research</w:t>
      </w:r>
      <w:proofErr w:type="spellEnd"/>
      <w:r w:rsidR="00EF0BA5" w:rsidRPr="00106088">
        <w:rPr>
          <w:color w:val="auto"/>
        </w:rPr>
        <w:t xml:space="preserve"> </w:t>
      </w:r>
      <w:proofErr w:type="spellStart"/>
      <w:r w:rsidR="00EF0BA5" w:rsidRPr="00106088">
        <w:rPr>
          <w:color w:val="auto"/>
        </w:rPr>
        <w:t>Catalogue</w:t>
      </w:r>
      <w:proofErr w:type="spellEnd"/>
      <w:r w:rsidR="00EF0BA5" w:rsidRPr="00106088">
        <w:rPr>
          <w:color w:val="auto"/>
        </w:rPr>
        <w:t xml:space="preserve">, a to jak </w:t>
      </w:r>
      <w:r w:rsidR="009E5F3D" w:rsidRPr="00106088">
        <w:rPr>
          <w:color w:val="auto"/>
        </w:rPr>
        <w:t>v jeho externí, tak interní podobě</w:t>
      </w:r>
      <w:r w:rsidR="00317104" w:rsidRPr="00106088">
        <w:rPr>
          <w:color w:val="auto"/>
        </w:rPr>
        <w:t>, tedy jak pro účely prezentace projektů uměleckého výzkumu, tak interní výukové potřeby</w:t>
      </w:r>
      <w:r w:rsidR="009E5F3D" w:rsidRPr="00106088">
        <w:rPr>
          <w:color w:val="auto"/>
        </w:rPr>
        <w:t xml:space="preserve">. Součástí aktivit plánovaných pro rok 2024 jsou workshopy a semináře zaměřené na </w:t>
      </w:r>
      <w:r w:rsidR="0098275E" w:rsidRPr="00106088">
        <w:rPr>
          <w:color w:val="auto"/>
        </w:rPr>
        <w:t xml:space="preserve">praktické </w:t>
      </w:r>
      <w:r w:rsidR="009E5F3D" w:rsidRPr="00106088">
        <w:rPr>
          <w:color w:val="auto"/>
        </w:rPr>
        <w:t xml:space="preserve">možnosti </w:t>
      </w:r>
      <w:r w:rsidR="0098275E" w:rsidRPr="00106088">
        <w:rPr>
          <w:color w:val="auto"/>
        </w:rPr>
        <w:t xml:space="preserve">využití </w:t>
      </w:r>
      <w:proofErr w:type="spellStart"/>
      <w:r w:rsidR="009E5F3D" w:rsidRPr="00106088">
        <w:rPr>
          <w:color w:val="auto"/>
        </w:rPr>
        <w:t>Research</w:t>
      </w:r>
      <w:proofErr w:type="spellEnd"/>
      <w:r w:rsidR="009E5F3D" w:rsidRPr="00106088">
        <w:rPr>
          <w:color w:val="auto"/>
        </w:rPr>
        <w:t xml:space="preserve"> </w:t>
      </w:r>
      <w:proofErr w:type="spellStart"/>
      <w:r w:rsidR="009E5F3D" w:rsidRPr="00106088">
        <w:rPr>
          <w:color w:val="auto"/>
        </w:rPr>
        <w:t>Catalogue</w:t>
      </w:r>
      <w:proofErr w:type="spellEnd"/>
      <w:r w:rsidR="009E5F3D" w:rsidRPr="00106088">
        <w:rPr>
          <w:color w:val="auto"/>
        </w:rPr>
        <w:t xml:space="preserve"> určené zájemcům z řad </w:t>
      </w:r>
      <w:r w:rsidR="0098275E" w:rsidRPr="00106088">
        <w:rPr>
          <w:color w:val="auto"/>
        </w:rPr>
        <w:t xml:space="preserve">školitelů, </w:t>
      </w:r>
      <w:r w:rsidR="009E5F3D" w:rsidRPr="00106088">
        <w:rPr>
          <w:color w:val="auto"/>
        </w:rPr>
        <w:t>pedagogů a</w:t>
      </w:r>
      <w:r w:rsidR="00715076">
        <w:rPr>
          <w:color w:val="auto"/>
        </w:rPr>
        <w:t> </w:t>
      </w:r>
      <w:r w:rsidR="009E5F3D" w:rsidRPr="00106088">
        <w:rPr>
          <w:color w:val="auto"/>
        </w:rPr>
        <w:t>studujících (primárně</w:t>
      </w:r>
      <w:r w:rsidR="000F68A5" w:rsidRPr="00106088">
        <w:rPr>
          <w:color w:val="auto"/>
        </w:rPr>
        <w:t>, ale nikoli výlučně doktorského studijního programu).</w:t>
      </w:r>
    </w:p>
    <w:p w14:paraId="4215B749" w14:textId="77777777" w:rsidR="00796C83" w:rsidRPr="00106088" w:rsidRDefault="00796C83" w:rsidP="00C667F4">
      <w:pPr>
        <w:ind w:left="0"/>
        <w:rPr>
          <w:b/>
          <w:bCs w:val="0"/>
          <w:color w:val="auto"/>
        </w:rPr>
      </w:pPr>
    </w:p>
    <w:p w14:paraId="24E2BCE2" w14:textId="77777777" w:rsidR="00C667F4" w:rsidRPr="00106088" w:rsidRDefault="00C667F4" w:rsidP="00796C83">
      <w:pPr>
        <w:tabs>
          <w:tab w:val="left" w:pos="1965"/>
        </w:tabs>
        <w:ind w:left="0"/>
        <w:rPr>
          <w:color w:val="auto"/>
        </w:rPr>
      </w:pPr>
    </w:p>
    <w:p w14:paraId="0DFBFA88" w14:textId="12B8CC65" w:rsidR="00796C83" w:rsidRPr="00BD7EFF" w:rsidRDefault="00796C83" w:rsidP="00796C83">
      <w:pPr>
        <w:tabs>
          <w:tab w:val="left" w:pos="1965"/>
        </w:tabs>
        <w:ind w:left="0"/>
        <w:rPr>
          <w:color w:val="auto"/>
        </w:rPr>
      </w:pPr>
      <w:r w:rsidRPr="00106088">
        <w:rPr>
          <w:color w:val="auto"/>
        </w:rPr>
        <w:lastRenderedPageBreak/>
        <w:t xml:space="preserve">Budeme dále aktivně zapojeni </w:t>
      </w:r>
      <w:r w:rsidR="00C667F4" w:rsidRPr="00106088">
        <w:rPr>
          <w:color w:val="auto"/>
        </w:rPr>
        <w:t>do koncepčních</w:t>
      </w:r>
      <w:r w:rsidRPr="00106088">
        <w:rPr>
          <w:color w:val="auto"/>
        </w:rPr>
        <w:t xml:space="preserve"> </w:t>
      </w:r>
      <w:proofErr w:type="spellStart"/>
      <w:r w:rsidRPr="00106088">
        <w:rPr>
          <w:color w:val="auto"/>
        </w:rPr>
        <w:t>VaV</w:t>
      </w:r>
      <w:proofErr w:type="spellEnd"/>
      <w:r w:rsidRPr="00106088">
        <w:rPr>
          <w:color w:val="auto"/>
        </w:rPr>
        <w:t xml:space="preserve"> projektů sítí SAR, ELIA, </w:t>
      </w:r>
      <w:r w:rsidR="00890E5A" w:rsidRPr="00106088">
        <w:rPr>
          <w:color w:val="auto"/>
        </w:rPr>
        <w:t xml:space="preserve">OISTAT </w:t>
      </w:r>
      <w:r w:rsidRPr="00106088">
        <w:rPr>
          <w:color w:val="auto"/>
        </w:rPr>
        <w:t xml:space="preserve">apod. Našim cílem je přispět </w:t>
      </w:r>
      <w:r w:rsidR="00C667F4" w:rsidRPr="00106088">
        <w:rPr>
          <w:color w:val="auto"/>
        </w:rPr>
        <w:t xml:space="preserve">k </w:t>
      </w:r>
      <w:r w:rsidRPr="00106088">
        <w:rPr>
          <w:color w:val="auto"/>
        </w:rPr>
        <w:t>definování bádání uměním (</w:t>
      </w:r>
      <w:proofErr w:type="spellStart"/>
      <w:r w:rsidRPr="00106088">
        <w:rPr>
          <w:color w:val="auto"/>
        </w:rPr>
        <w:t>artistic</w:t>
      </w:r>
      <w:proofErr w:type="spellEnd"/>
      <w:r w:rsidRPr="00106088">
        <w:rPr>
          <w:color w:val="auto"/>
        </w:rPr>
        <w:t xml:space="preserve"> </w:t>
      </w:r>
      <w:proofErr w:type="spellStart"/>
      <w:r w:rsidRPr="00106088">
        <w:rPr>
          <w:color w:val="auto"/>
        </w:rPr>
        <w:t>research</w:t>
      </w:r>
      <w:proofErr w:type="spellEnd"/>
      <w:r w:rsidRPr="00106088">
        <w:rPr>
          <w:color w:val="auto"/>
        </w:rPr>
        <w:t xml:space="preserve">) v rámci </w:t>
      </w:r>
      <w:proofErr w:type="spellStart"/>
      <w:r w:rsidRPr="00106088">
        <w:rPr>
          <w:color w:val="auto"/>
        </w:rPr>
        <w:t>Frascati</w:t>
      </w:r>
      <w:proofErr w:type="spellEnd"/>
      <w:r w:rsidRPr="00106088">
        <w:rPr>
          <w:color w:val="auto"/>
        </w:rPr>
        <w:t xml:space="preserve"> manuálu.</w:t>
      </w:r>
      <w:r w:rsidR="00C667F4" w:rsidRPr="00106088">
        <w:rPr>
          <w:b/>
          <w:bCs w:val="0"/>
          <w:color w:val="auto"/>
        </w:rPr>
        <w:t xml:space="preserve"> </w:t>
      </w:r>
      <w:r w:rsidRPr="00106088">
        <w:rPr>
          <w:color w:val="auto"/>
        </w:rPr>
        <w:t xml:space="preserve">Dalším cílem je aktivní prosazování </w:t>
      </w:r>
      <w:proofErr w:type="spellStart"/>
      <w:r w:rsidRPr="00106088">
        <w:rPr>
          <w:color w:val="auto"/>
        </w:rPr>
        <w:t>artistic</w:t>
      </w:r>
      <w:proofErr w:type="spellEnd"/>
      <w:r w:rsidRPr="00106088">
        <w:rPr>
          <w:color w:val="auto"/>
        </w:rPr>
        <w:t xml:space="preserve"> </w:t>
      </w:r>
      <w:proofErr w:type="spellStart"/>
      <w:r w:rsidRPr="00106088">
        <w:rPr>
          <w:color w:val="auto"/>
        </w:rPr>
        <w:t>research</w:t>
      </w:r>
      <w:proofErr w:type="spellEnd"/>
      <w:r w:rsidRPr="00106088">
        <w:rPr>
          <w:color w:val="auto"/>
        </w:rPr>
        <w:t xml:space="preserve"> v rámci národní politiky </w:t>
      </w:r>
      <w:proofErr w:type="spellStart"/>
      <w:r w:rsidRPr="00106088">
        <w:rPr>
          <w:color w:val="auto"/>
        </w:rPr>
        <w:t>VaV</w:t>
      </w:r>
      <w:proofErr w:type="spellEnd"/>
      <w:r w:rsidRPr="00106088">
        <w:rPr>
          <w:color w:val="auto"/>
        </w:rPr>
        <w:t>. Fakulta hodlá pokračovat v zapojování svých pracovníků do příslušných programových rad a</w:t>
      </w:r>
      <w:r w:rsidR="00715076">
        <w:rPr>
          <w:color w:val="auto"/>
        </w:rPr>
        <w:t> </w:t>
      </w:r>
      <w:r w:rsidRPr="00106088">
        <w:rPr>
          <w:color w:val="auto"/>
        </w:rPr>
        <w:t xml:space="preserve">panelů v rámci programů podporujících </w:t>
      </w:r>
      <w:proofErr w:type="spellStart"/>
      <w:r w:rsidRPr="00106088">
        <w:rPr>
          <w:color w:val="auto"/>
        </w:rPr>
        <w:t>VaV</w:t>
      </w:r>
      <w:proofErr w:type="spellEnd"/>
      <w:r w:rsidR="00C667F4" w:rsidRPr="00106088">
        <w:rPr>
          <w:color w:val="auto"/>
        </w:rPr>
        <w:t xml:space="preserve"> a bude prosazovat </w:t>
      </w:r>
      <w:proofErr w:type="spellStart"/>
      <w:r w:rsidR="00C667F4" w:rsidRPr="00106088">
        <w:rPr>
          <w:color w:val="auto"/>
        </w:rPr>
        <w:t>artistic</w:t>
      </w:r>
      <w:proofErr w:type="spellEnd"/>
      <w:r w:rsidR="00C667F4" w:rsidRPr="00106088">
        <w:rPr>
          <w:color w:val="auto"/>
        </w:rPr>
        <w:t xml:space="preserve"> </w:t>
      </w:r>
      <w:proofErr w:type="spellStart"/>
      <w:r w:rsidR="00C667F4" w:rsidRPr="00106088">
        <w:rPr>
          <w:color w:val="auto"/>
        </w:rPr>
        <w:t>research</w:t>
      </w:r>
      <w:proofErr w:type="spellEnd"/>
      <w:r w:rsidR="00C667F4" w:rsidRPr="00106088">
        <w:rPr>
          <w:color w:val="auto"/>
        </w:rPr>
        <w:t xml:space="preserve"> v rámci Rady vysokých škol.</w:t>
      </w:r>
      <w:r w:rsidR="00C667F4" w:rsidRPr="00BD7EFF">
        <w:rPr>
          <w:color w:val="auto"/>
        </w:rPr>
        <w:t xml:space="preserve"> </w:t>
      </w:r>
    </w:p>
    <w:p w14:paraId="4897AB8E" w14:textId="77777777" w:rsidR="00ED2B20" w:rsidRPr="00BD7EFF" w:rsidRDefault="00ED2B20" w:rsidP="00796C83">
      <w:pPr>
        <w:tabs>
          <w:tab w:val="left" w:pos="1965"/>
        </w:tabs>
        <w:ind w:left="0"/>
        <w:rPr>
          <w:color w:val="auto"/>
        </w:rPr>
      </w:pPr>
    </w:p>
    <w:p w14:paraId="75EF36BA" w14:textId="734BE6F0" w:rsidR="00B41E67" w:rsidRPr="00BD7EFF" w:rsidRDefault="00106088" w:rsidP="00B41E67">
      <w:pPr>
        <w:tabs>
          <w:tab w:val="left" w:pos="1965"/>
        </w:tabs>
        <w:ind w:left="0"/>
        <w:rPr>
          <w:b/>
          <w:bCs w:val="0"/>
          <w:color w:val="auto"/>
        </w:rPr>
      </w:pPr>
      <w:r>
        <w:rPr>
          <w:color w:val="auto"/>
        </w:rPr>
        <w:t xml:space="preserve">V </w:t>
      </w:r>
      <w:r w:rsidRPr="00BD7EFF">
        <w:rPr>
          <w:color w:val="auto"/>
        </w:rPr>
        <w:t>rámci</w:t>
      </w:r>
      <w:r w:rsidR="00B41E67" w:rsidRPr="00BD7EFF">
        <w:rPr>
          <w:color w:val="auto"/>
        </w:rPr>
        <w:t xml:space="preserve"> debat UR DF JAMU</w:t>
      </w:r>
      <w:r>
        <w:rPr>
          <w:color w:val="auto"/>
        </w:rPr>
        <w:t xml:space="preserve"> a dalších poradních orgánů diskutovat a připravit</w:t>
      </w:r>
      <w:r w:rsidR="00B41E67" w:rsidRPr="00BD7EFF">
        <w:rPr>
          <w:color w:val="auto"/>
        </w:rPr>
        <w:t xml:space="preserve"> nominaci na čestný doktorát za DF JAMU pro rok 202</w:t>
      </w:r>
      <w:r>
        <w:rPr>
          <w:color w:val="auto"/>
        </w:rPr>
        <w:t>5</w:t>
      </w:r>
      <w:r w:rsidR="00B41E67" w:rsidRPr="00BD7EFF">
        <w:rPr>
          <w:color w:val="auto"/>
        </w:rPr>
        <w:t>.</w:t>
      </w:r>
    </w:p>
    <w:p w14:paraId="5278CDB8" w14:textId="77777777" w:rsidR="00B41E67" w:rsidRPr="00106088" w:rsidRDefault="00B41E67" w:rsidP="00796C83">
      <w:pPr>
        <w:tabs>
          <w:tab w:val="left" w:pos="1965"/>
        </w:tabs>
        <w:ind w:left="0"/>
        <w:rPr>
          <w:strike/>
          <w:color w:val="auto"/>
        </w:rPr>
      </w:pPr>
    </w:p>
    <w:p w14:paraId="442F538C" w14:textId="77777777" w:rsidR="00ED2B20" w:rsidRPr="00BD7EFF" w:rsidRDefault="00ED2B20" w:rsidP="00796C83">
      <w:pPr>
        <w:tabs>
          <w:tab w:val="left" w:pos="1965"/>
        </w:tabs>
        <w:ind w:left="0"/>
        <w:rPr>
          <w:color w:val="auto"/>
        </w:rPr>
      </w:pPr>
    </w:p>
    <w:p w14:paraId="11B8CDF0" w14:textId="5E922C65" w:rsidR="00767660" w:rsidRPr="00BD7EFF" w:rsidRDefault="000409EB" w:rsidP="00D507E8">
      <w:pPr>
        <w:pStyle w:val="Nadpis2"/>
        <w:rPr>
          <w:rStyle w:val="eop"/>
          <w:rFonts w:eastAsiaTheme="minorEastAsia"/>
          <w:color w:val="auto"/>
        </w:rPr>
      </w:pPr>
      <w:bookmarkStart w:id="7" w:name="_Toc91957318"/>
      <w:r w:rsidRPr="00BD7EFF">
        <w:rPr>
          <w:rStyle w:val="normaltextrun"/>
          <w:rFonts w:eastAsiaTheme="majorEastAsia"/>
          <w:bCs/>
          <w:color w:val="auto"/>
        </w:rPr>
        <w:t xml:space="preserve">5. </w:t>
      </w:r>
      <w:r w:rsidR="00767660" w:rsidRPr="00BD7EFF">
        <w:rPr>
          <w:rStyle w:val="normaltextrun"/>
          <w:rFonts w:eastAsiaTheme="majorEastAsia"/>
          <w:bCs/>
          <w:color w:val="auto"/>
        </w:rPr>
        <w:t>BUDOVAT KAPACITY PRO STRATEGICKÉ ŘÍZENÍ</w:t>
      </w:r>
      <w:bookmarkEnd w:id="7"/>
      <w:r w:rsidR="00767660" w:rsidRPr="00BD7EFF">
        <w:rPr>
          <w:rStyle w:val="normaltextrun"/>
          <w:rFonts w:eastAsiaTheme="majorEastAsia"/>
          <w:bCs/>
          <w:color w:val="auto"/>
        </w:rPr>
        <w:t> </w:t>
      </w:r>
      <w:r w:rsidR="00767660" w:rsidRPr="00BD7EFF">
        <w:rPr>
          <w:rStyle w:val="eop"/>
          <w:rFonts w:eastAsiaTheme="minorEastAsia"/>
          <w:color w:val="auto"/>
        </w:rPr>
        <w:t> </w:t>
      </w:r>
    </w:p>
    <w:p w14:paraId="7B24F576" w14:textId="19F20FC5" w:rsidR="00111344" w:rsidRPr="00BD7EFF" w:rsidRDefault="00111344" w:rsidP="00111344">
      <w:pPr>
        <w:ind w:left="0"/>
        <w:rPr>
          <w:color w:val="auto"/>
        </w:rPr>
      </w:pPr>
    </w:p>
    <w:p w14:paraId="53E99D09" w14:textId="7B4C5BDF" w:rsidR="00111344" w:rsidRPr="00BD7EFF" w:rsidRDefault="00304378" w:rsidP="00111344">
      <w:pPr>
        <w:ind w:left="0"/>
        <w:rPr>
          <w:color w:val="auto"/>
        </w:rPr>
      </w:pPr>
      <w:r w:rsidRPr="00E769E5">
        <w:rPr>
          <w:color w:val="auto"/>
        </w:rPr>
        <w:t>Na podzim roku 2023 došlo k</w:t>
      </w:r>
      <w:r w:rsidR="006E5F0A" w:rsidRPr="00E769E5">
        <w:rPr>
          <w:color w:val="auto"/>
        </w:rPr>
        <w:t> personálnímu posílení pracovní skupiny Poradenství DF JAMU (</w:t>
      </w:r>
      <w:r w:rsidR="00B059F9" w:rsidRPr="00E769E5">
        <w:rPr>
          <w:color w:val="auto"/>
        </w:rPr>
        <w:t>do té doby fungující uskupení fungovalo pod názvem Kons</w:t>
      </w:r>
      <w:r w:rsidR="00061CA4" w:rsidRPr="00E769E5">
        <w:rPr>
          <w:color w:val="auto"/>
        </w:rPr>
        <w:t>orcium pomoci)</w:t>
      </w:r>
      <w:r w:rsidR="00490B03" w:rsidRPr="00E769E5">
        <w:rPr>
          <w:color w:val="auto"/>
        </w:rPr>
        <w:t xml:space="preserve">, která aktuálně </w:t>
      </w:r>
      <w:r w:rsidR="000A33A6" w:rsidRPr="00E769E5">
        <w:rPr>
          <w:color w:val="auto"/>
        </w:rPr>
        <w:t>pracuje v</w:t>
      </w:r>
      <w:r w:rsidR="000F1A4D" w:rsidRPr="00E769E5">
        <w:rPr>
          <w:color w:val="auto"/>
        </w:rPr>
        <w:t xml:space="preserve"> tříčlenném složení (klinická psycholožka, psycholožka a psychoterapeutka, právnička). </w:t>
      </w:r>
      <w:r w:rsidR="000B38C0" w:rsidRPr="00E769E5">
        <w:rPr>
          <w:color w:val="auto"/>
        </w:rPr>
        <w:t xml:space="preserve">Pracovní skupina </w:t>
      </w:r>
      <w:r w:rsidR="003E68DB" w:rsidRPr="00E769E5">
        <w:rPr>
          <w:color w:val="auto"/>
        </w:rPr>
        <w:t xml:space="preserve">představuje </w:t>
      </w:r>
      <w:r w:rsidR="000B38C0" w:rsidRPr="0014113D">
        <w:rPr>
          <w:color w:val="auto"/>
        </w:rPr>
        <w:t>nez</w:t>
      </w:r>
      <w:r w:rsidR="000B38C0" w:rsidRPr="0014113D">
        <w:rPr>
          <w:rFonts w:hint="eastAsia"/>
          <w:color w:val="auto"/>
        </w:rPr>
        <w:t>á</w:t>
      </w:r>
      <w:r w:rsidR="000B38C0" w:rsidRPr="0014113D">
        <w:rPr>
          <w:color w:val="auto"/>
        </w:rPr>
        <w:t xml:space="preserve">vislou </w:t>
      </w:r>
      <w:r w:rsidR="000B38C0" w:rsidRPr="0014113D">
        <w:rPr>
          <w:rFonts w:hint="eastAsia"/>
          <w:color w:val="auto"/>
        </w:rPr>
        <w:t>„</w:t>
      </w:r>
      <w:r w:rsidR="000B38C0" w:rsidRPr="0014113D">
        <w:rPr>
          <w:color w:val="auto"/>
        </w:rPr>
        <w:t>t</w:t>
      </w:r>
      <w:r w:rsidR="000B38C0" w:rsidRPr="0014113D">
        <w:rPr>
          <w:rFonts w:hint="eastAsia"/>
          <w:color w:val="auto"/>
        </w:rPr>
        <w:t>ř</w:t>
      </w:r>
      <w:r w:rsidR="000B38C0" w:rsidRPr="0014113D">
        <w:rPr>
          <w:color w:val="auto"/>
        </w:rPr>
        <w:t>et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rFonts w:hint="eastAsia"/>
          <w:color w:val="auto"/>
        </w:rPr>
        <w:t>“</w:t>
      </w:r>
      <w:r w:rsidR="000B38C0" w:rsidRPr="0014113D">
        <w:rPr>
          <w:color w:val="auto"/>
        </w:rPr>
        <w:t xml:space="preserve"> stranou, </w:t>
      </w:r>
      <w:r w:rsidR="002743EE" w:rsidRPr="00E769E5">
        <w:rPr>
          <w:color w:val="auto"/>
        </w:rPr>
        <w:t>jež</w:t>
      </w:r>
      <w:r w:rsidR="000B38C0" w:rsidRPr="0014113D">
        <w:rPr>
          <w:color w:val="auto"/>
        </w:rPr>
        <w:t xml:space="preserve"> pom</w:t>
      </w:r>
      <w:r w:rsidR="000B38C0" w:rsidRPr="0014113D">
        <w:rPr>
          <w:rFonts w:hint="eastAsia"/>
          <w:color w:val="auto"/>
        </w:rPr>
        <w:t>á</w:t>
      </w:r>
      <w:r w:rsidR="000B38C0" w:rsidRPr="0014113D">
        <w:rPr>
          <w:color w:val="auto"/>
        </w:rPr>
        <w:t>h</w:t>
      </w:r>
      <w:r w:rsidR="000B38C0" w:rsidRPr="0014113D">
        <w:rPr>
          <w:rFonts w:hint="eastAsia"/>
          <w:color w:val="auto"/>
        </w:rPr>
        <w:t>á</w:t>
      </w:r>
      <w:r w:rsidR="000B38C0" w:rsidRPr="0014113D">
        <w:rPr>
          <w:color w:val="auto"/>
        </w:rPr>
        <w:t xml:space="preserve"> budovat otev</w:t>
      </w:r>
      <w:r w:rsidR="000B38C0" w:rsidRPr="0014113D">
        <w:rPr>
          <w:rFonts w:hint="eastAsia"/>
          <w:color w:val="auto"/>
        </w:rPr>
        <w:t>ř</w:t>
      </w:r>
      <w:r w:rsidR="000B38C0" w:rsidRPr="0014113D">
        <w:rPr>
          <w:color w:val="auto"/>
        </w:rPr>
        <w:t>en</w:t>
      </w:r>
      <w:r w:rsidR="000B38C0" w:rsidRPr="0014113D">
        <w:rPr>
          <w:rFonts w:hint="eastAsia"/>
          <w:color w:val="auto"/>
        </w:rPr>
        <w:t>ý</w:t>
      </w:r>
      <w:r w:rsidR="000B38C0" w:rsidRPr="0014113D">
        <w:rPr>
          <w:color w:val="auto"/>
        </w:rPr>
        <w:t xml:space="preserve">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bezpe</w:t>
      </w:r>
      <w:r w:rsidR="000B38C0" w:rsidRPr="0014113D">
        <w:rPr>
          <w:rFonts w:hint="eastAsia"/>
          <w:color w:val="auto"/>
        </w:rPr>
        <w:t>č</w:t>
      </w:r>
      <w:r w:rsidR="000B38C0" w:rsidRPr="0014113D">
        <w:rPr>
          <w:color w:val="auto"/>
        </w:rPr>
        <w:t>n</w:t>
      </w:r>
      <w:r w:rsidR="000B38C0" w:rsidRPr="0014113D">
        <w:rPr>
          <w:rFonts w:hint="eastAsia"/>
          <w:color w:val="auto"/>
        </w:rPr>
        <w:t>ý</w:t>
      </w:r>
      <w:r w:rsidR="000B38C0" w:rsidRPr="0014113D">
        <w:rPr>
          <w:color w:val="auto"/>
        </w:rPr>
        <w:t xml:space="preserve"> prostor</w:t>
      </w:r>
      <w:r w:rsidR="003E68DB" w:rsidRPr="00E769E5">
        <w:rPr>
          <w:color w:val="auto"/>
        </w:rPr>
        <w:t xml:space="preserve"> fakulty</w:t>
      </w:r>
      <w:r w:rsidR="000B38C0" w:rsidRPr="0014113D">
        <w:rPr>
          <w:color w:val="auto"/>
        </w:rPr>
        <w:t xml:space="preserve"> ur</w:t>
      </w:r>
      <w:r w:rsidR="000B38C0" w:rsidRPr="0014113D">
        <w:rPr>
          <w:rFonts w:hint="eastAsia"/>
          <w:color w:val="auto"/>
        </w:rPr>
        <w:t>č</w:t>
      </w:r>
      <w:r w:rsidR="000B38C0" w:rsidRPr="0014113D">
        <w:rPr>
          <w:color w:val="auto"/>
        </w:rPr>
        <w:t>en</w:t>
      </w:r>
      <w:r w:rsidR="000B38C0" w:rsidRPr="0014113D">
        <w:rPr>
          <w:rFonts w:hint="eastAsia"/>
          <w:color w:val="auto"/>
        </w:rPr>
        <w:t>ý</w:t>
      </w:r>
      <w:r w:rsidR="003E68DB" w:rsidRPr="00E769E5">
        <w:rPr>
          <w:color w:val="auto"/>
        </w:rPr>
        <w:t xml:space="preserve"> </w:t>
      </w:r>
      <w:r w:rsidR="00AA7507" w:rsidRPr="00E769E5">
        <w:rPr>
          <w:color w:val="auto"/>
        </w:rPr>
        <w:t>studujícím, vyučujícím a dalším pracovníkům naší akademické obce</w:t>
      </w:r>
      <w:r w:rsidR="000B38C0" w:rsidRPr="0014113D">
        <w:rPr>
          <w:color w:val="auto"/>
        </w:rPr>
        <w:t>. Pracovn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 skupina se pod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>l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 na vytv</w:t>
      </w:r>
      <w:r w:rsidR="000B38C0" w:rsidRPr="0014113D">
        <w:rPr>
          <w:rFonts w:hint="eastAsia"/>
          <w:color w:val="auto"/>
        </w:rPr>
        <w:t>ář</w:t>
      </w:r>
      <w:r w:rsidR="000B38C0" w:rsidRPr="0014113D">
        <w:rPr>
          <w:color w:val="auto"/>
        </w:rPr>
        <w:t>en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rozvoji spravedliv</w:t>
      </w:r>
      <w:r w:rsidR="000B38C0" w:rsidRPr="0014113D">
        <w:rPr>
          <w:rFonts w:hint="eastAsia"/>
          <w:color w:val="auto"/>
        </w:rPr>
        <w:t>é</w:t>
      </w:r>
      <w:r w:rsidR="000B38C0" w:rsidRPr="0014113D">
        <w:rPr>
          <w:color w:val="auto"/>
        </w:rPr>
        <w:t>ho studijn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>ho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pracovn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>ho prost</w:t>
      </w:r>
      <w:r w:rsidR="000B38C0" w:rsidRPr="0014113D">
        <w:rPr>
          <w:rFonts w:hint="eastAsia"/>
          <w:color w:val="auto"/>
        </w:rPr>
        <w:t>ř</w:t>
      </w:r>
      <w:r w:rsidR="000B38C0" w:rsidRPr="0014113D">
        <w:rPr>
          <w:color w:val="auto"/>
        </w:rPr>
        <w:t>ed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>,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to jak v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rovin</w:t>
      </w:r>
      <w:r w:rsidR="000B38C0" w:rsidRPr="0014113D">
        <w:rPr>
          <w:rFonts w:hint="eastAsia"/>
          <w:color w:val="auto"/>
        </w:rPr>
        <w:t>ě</w:t>
      </w:r>
      <w:r w:rsidR="000B38C0" w:rsidRPr="0014113D">
        <w:rPr>
          <w:color w:val="auto"/>
        </w:rPr>
        <w:t xml:space="preserve"> psychologick</w:t>
      </w:r>
      <w:r w:rsidR="000B38C0" w:rsidRPr="0014113D">
        <w:rPr>
          <w:rFonts w:hint="eastAsia"/>
          <w:color w:val="auto"/>
        </w:rPr>
        <w:t>é</w:t>
      </w:r>
      <w:r w:rsidR="000B38C0" w:rsidRPr="0014113D">
        <w:rPr>
          <w:color w:val="auto"/>
        </w:rPr>
        <w:t xml:space="preserve"> pomoci, krizov</w:t>
      </w:r>
      <w:r w:rsidR="000B38C0" w:rsidRPr="0014113D">
        <w:rPr>
          <w:rFonts w:hint="eastAsia"/>
          <w:color w:val="auto"/>
        </w:rPr>
        <w:t>é</w:t>
      </w:r>
      <w:r w:rsidR="000B38C0" w:rsidRPr="0014113D">
        <w:rPr>
          <w:color w:val="auto"/>
        </w:rPr>
        <w:t xml:space="preserve"> intervence </w:t>
      </w:r>
      <w:r w:rsidR="000B38C0" w:rsidRPr="0014113D">
        <w:rPr>
          <w:rFonts w:hint="eastAsia"/>
          <w:color w:val="auto"/>
        </w:rPr>
        <w:t>č</w:t>
      </w:r>
      <w:r w:rsidR="000B38C0" w:rsidRPr="0014113D">
        <w:rPr>
          <w:color w:val="auto"/>
        </w:rPr>
        <w:t xml:space="preserve">i </w:t>
      </w:r>
      <w:r w:rsidR="000B38C0" w:rsidRPr="0014113D">
        <w:rPr>
          <w:rFonts w:hint="eastAsia"/>
          <w:color w:val="auto"/>
        </w:rPr>
        <w:t>ř</w:t>
      </w:r>
      <w:r w:rsidR="000B38C0" w:rsidRPr="0014113D">
        <w:rPr>
          <w:color w:val="auto"/>
        </w:rPr>
        <w:t>e</w:t>
      </w:r>
      <w:r w:rsidR="000B38C0" w:rsidRPr="0014113D">
        <w:rPr>
          <w:rFonts w:hint="eastAsia"/>
          <w:color w:val="auto"/>
        </w:rPr>
        <w:t>š</w:t>
      </w:r>
      <w:r w:rsidR="000B38C0" w:rsidRPr="0014113D">
        <w:rPr>
          <w:color w:val="auto"/>
        </w:rPr>
        <w:t>en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 r</w:t>
      </w:r>
      <w:r w:rsidR="000B38C0" w:rsidRPr="0014113D">
        <w:rPr>
          <w:rFonts w:hint="eastAsia"/>
          <w:color w:val="auto"/>
        </w:rPr>
        <w:t>ů</w:t>
      </w:r>
      <w:r w:rsidR="000B38C0" w:rsidRPr="0014113D">
        <w:rPr>
          <w:color w:val="auto"/>
        </w:rPr>
        <w:t>zn</w:t>
      </w:r>
      <w:r w:rsidR="000B38C0" w:rsidRPr="0014113D">
        <w:rPr>
          <w:rFonts w:hint="eastAsia"/>
          <w:color w:val="auto"/>
        </w:rPr>
        <w:t>ý</w:t>
      </w:r>
      <w:r w:rsidR="000B38C0" w:rsidRPr="0014113D">
        <w:rPr>
          <w:color w:val="auto"/>
        </w:rPr>
        <w:t>ch typ</w:t>
      </w:r>
      <w:r w:rsidR="000B38C0" w:rsidRPr="0014113D">
        <w:rPr>
          <w:rFonts w:hint="eastAsia"/>
          <w:color w:val="auto"/>
        </w:rPr>
        <w:t>ů</w:t>
      </w:r>
      <w:r w:rsidR="000B38C0" w:rsidRPr="0014113D">
        <w:rPr>
          <w:color w:val="auto"/>
        </w:rPr>
        <w:t xml:space="preserve"> konflikt</w:t>
      </w:r>
      <w:r w:rsidR="000B38C0" w:rsidRPr="0014113D">
        <w:rPr>
          <w:rFonts w:hint="eastAsia"/>
          <w:color w:val="auto"/>
        </w:rPr>
        <w:t>ů</w:t>
      </w:r>
      <w:r w:rsidR="000B38C0" w:rsidRPr="0014113D">
        <w:rPr>
          <w:color w:val="auto"/>
        </w:rPr>
        <w:t xml:space="preserve">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probl</w:t>
      </w:r>
      <w:r w:rsidR="000B38C0" w:rsidRPr="0014113D">
        <w:rPr>
          <w:rFonts w:hint="eastAsia"/>
          <w:color w:val="auto"/>
        </w:rPr>
        <w:t>é</w:t>
      </w:r>
      <w:r w:rsidR="000B38C0" w:rsidRPr="0014113D">
        <w:rPr>
          <w:color w:val="auto"/>
        </w:rPr>
        <w:t>m</w:t>
      </w:r>
      <w:r w:rsidR="000B38C0" w:rsidRPr="0014113D">
        <w:rPr>
          <w:rFonts w:hint="eastAsia"/>
          <w:color w:val="auto"/>
        </w:rPr>
        <w:t>ů</w:t>
      </w:r>
      <w:r w:rsidR="000B38C0" w:rsidRPr="0014113D">
        <w:rPr>
          <w:color w:val="auto"/>
        </w:rPr>
        <w:t xml:space="preserve"> (prim</w:t>
      </w:r>
      <w:r w:rsidR="000B38C0" w:rsidRPr="0014113D">
        <w:rPr>
          <w:rFonts w:hint="eastAsia"/>
          <w:color w:val="auto"/>
        </w:rPr>
        <w:t>á</w:t>
      </w:r>
      <w:r w:rsidR="000B38C0" w:rsidRPr="0014113D">
        <w:rPr>
          <w:color w:val="auto"/>
        </w:rPr>
        <w:t>rn</w:t>
      </w:r>
      <w:r w:rsidR="000B38C0" w:rsidRPr="0014113D">
        <w:rPr>
          <w:rFonts w:hint="eastAsia"/>
          <w:color w:val="auto"/>
        </w:rPr>
        <w:t>ě</w:t>
      </w:r>
      <w:r w:rsidR="000B38C0" w:rsidRPr="0014113D">
        <w:rPr>
          <w:color w:val="auto"/>
        </w:rPr>
        <w:t xml:space="preserve"> v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oblasti etiky, rovn</w:t>
      </w:r>
      <w:r w:rsidR="000B38C0" w:rsidRPr="0014113D">
        <w:rPr>
          <w:rFonts w:hint="eastAsia"/>
          <w:color w:val="auto"/>
        </w:rPr>
        <w:t>ý</w:t>
      </w:r>
      <w:r w:rsidR="000B38C0" w:rsidRPr="0014113D">
        <w:rPr>
          <w:color w:val="auto"/>
        </w:rPr>
        <w:t>ch podm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nek </w:t>
      </w:r>
      <w:r w:rsidR="000B38C0" w:rsidRPr="0014113D">
        <w:rPr>
          <w:rFonts w:hint="eastAsia"/>
          <w:color w:val="auto"/>
        </w:rPr>
        <w:t>č</w:t>
      </w:r>
      <w:r w:rsidR="000B38C0" w:rsidRPr="0014113D">
        <w:rPr>
          <w:color w:val="auto"/>
        </w:rPr>
        <w:t>i zneu</w:t>
      </w:r>
      <w:r w:rsidR="000B38C0" w:rsidRPr="0014113D">
        <w:rPr>
          <w:rFonts w:hint="eastAsia"/>
          <w:color w:val="auto"/>
        </w:rPr>
        <w:t>ží</w:t>
      </w:r>
      <w:r w:rsidR="000B38C0" w:rsidRPr="0014113D">
        <w:rPr>
          <w:color w:val="auto"/>
        </w:rPr>
        <w:t>v</w:t>
      </w:r>
      <w:r w:rsidR="000B38C0" w:rsidRPr="0014113D">
        <w:rPr>
          <w:rFonts w:hint="eastAsia"/>
          <w:color w:val="auto"/>
        </w:rPr>
        <w:t>á</w:t>
      </w:r>
      <w:r w:rsidR="000B38C0" w:rsidRPr="0014113D">
        <w:rPr>
          <w:color w:val="auto"/>
        </w:rPr>
        <w:t>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 xml:space="preserve"> moci), tak v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rovin</w:t>
      </w:r>
      <w:r w:rsidR="000B38C0" w:rsidRPr="0014113D">
        <w:rPr>
          <w:rFonts w:hint="eastAsia"/>
          <w:color w:val="auto"/>
        </w:rPr>
        <w:t>ě</w:t>
      </w:r>
      <w:r w:rsidR="000B38C0" w:rsidRPr="0014113D">
        <w:rPr>
          <w:color w:val="auto"/>
        </w:rPr>
        <w:t xml:space="preserve"> poradensk</w:t>
      </w:r>
      <w:r w:rsidR="000B38C0" w:rsidRPr="0014113D">
        <w:rPr>
          <w:rFonts w:hint="eastAsia"/>
          <w:color w:val="auto"/>
        </w:rPr>
        <w:t>é</w:t>
      </w:r>
      <w:r w:rsidR="000B38C0" w:rsidRPr="0014113D">
        <w:rPr>
          <w:color w:val="auto"/>
        </w:rPr>
        <w:t xml:space="preserve"> a</w:t>
      </w:r>
      <w:r w:rsidR="000B38C0" w:rsidRPr="0014113D">
        <w:rPr>
          <w:rFonts w:hint="eastAsia"/>
          <w:color w:val="auto"/>
        </w:rPr>
        <w:t> </w:t>
      </w:r>
      <w:r w:rsidR="000B38C0" w:rsidRPr="0014113D">
        <w:rPr>
          <w:color w:val="auto"/>
        </w:rPr>
        <w:t>preventivn</w:t>
      </w:r>
      <w:r w:rsidR="000B38C0" w:rsidRPr="0014113D">
        <w:rPr>
          <w:rFonts w:hint="eastAsia"/>
          <w:color w:val="auto"/>
        </w:rPr>
        <w:t>í</w:t>
      </w:r>
      <w:r w:rsidR="000B38C0" w:rsidRPr="0014113D">
        <w:rPr>
          <w:color w:val="auto"/>
        </w:rPr>
        <w:t>.</w:t>
      </w:r>
      <w:r w:rsidRPr="00E769E5">
        <w:rPr>
          <w:color w:val="auto"/>
        </w:rPr>
        <w:t xml:space="preserve"> </w:t>
      </w:r>
      <w:r w:rsidR="0072598E" w:rsidRPr="00E769E5">
        <w:rPr>
          <w:color w:val="auto"/>
        </w:rPr>
        <w:t xml:space="preserve">V roce 2024 bude pokračovat v předešle uvedených aktivitách reagujících na </w:t>
      </w:r>
      <w:r w:rsidR="00D35E7B" w:rsidRPr="00E769E5">
        <w:rPr>
          <w:color w:val="auto"/>
        </w:rPr>
        <w:t xml:space="preserve">aktuální </w:t>
      </w:r>
      <w:r w:rsidR="0072598E" w:rsidRPr="00E769E5">
        <w:rPr>
          <w:color w:val="auto"/>
        </w:rPr>
        <w:t xml:space="preserve">potřeby a problémy konkrétních </w:t>
      </w:r>
      <w:r w:rsidR="00944972" w:rsidRPr="00E769E5">
        <w:rPr>
          <w:color w:val="auto"/>
        </w:rPr>
        <w:t xml:space="preserve">jedinců či skupin, </w:t>
      </w:r>
      <w:r w:rsidR="004410CD" w:rsidRPr="00E769E5">
        <w:rPr>
          <w:color w:val="auto"/>
        </w:rPr>
        <w:t>a dále připraví a zrealizuje</w:t>
      </w:r>
      <w:r w:rsidR="00D35E7B" w:rsidRPr="00E769E5">
        <w:rPr>
          <w:color w:val="auto"/>
        </w:rPr>
        <w:t xml:space="preserve"> </w:t>
      </w:r>
      <w:r w:rsidR="00944972" w:rsidRPr="00E769E5">
        <w:rPr>
          <w:color w:val="auto"/>
        </w:rPr>
        <w:t xml:space="preserve">odpovídající </w:t>
      </w:r>
      <w:r w:rsidR="0096109D" w:rsidRPr="00E769E5">
        <w:rPr>
          <w:color w:val="auto"/>
        </w:rPr>
        <w:t>vzdělávací akc</w:t>
      </w:r>
      <w:r w:rsidR="004410CD" w:rsidRPr="00E769E5">
        <w:rPr>
          <w:color w:val="auto"/>
        </w:rPr>
        <w:t>e</w:t>
      </w:r>
      <w:r w:rsidR="0096109D" w:rsidRPr="00E769E5">
        <w:rPr>
          <w:color w:val="auto"/>
        </w:rPr>
        <w:t xml:space="preserve"> (seminář pro pedagogy, </w:t>
      </w:r>
      <w:r w:rsidR="00084272" w:rsidRPr="00E769E5">
        <w:rPr>
          <w:color w:val="auto"/>
        </w:rPr>
        <w:t>skupinové supervize apod.)</w:t>
      </w:r>
      <w:r w:rsidR="00944972" w:rsidRPr="00E769E5">
        <w:rPr>
          <w:color w:val="auto"/>
        </w:rPr>
        <w:t>.</w:t>
      </w:r>
      <w:r w:rsidR="00944972">
        <w:rPr>
          <w:color w:val="auto"/>
        </w:rPr>
        <w:t xml:space="preserve"> </w:t>
      </w:r>
    </w:p>
    <w:p w14:paraId="7FB6C895" w14:textId="77777777" w:rsidR="00B77566" w:rsidRPr="00BD7EFF" w:rsidRDefault="00B77566" w:rsidP="00111344">
      <w:pPr>
        <w:ind w:left="0"/>
        <w:rPr>
          <w:color w:val="auto"/>
        </w:rPr>
      </w:pPr>
    </w:p>
    <w:p w14:paraId="443A5522" w14:textId="75C1102F" w:rsidR="00111344" w:rsidRPr="00E769E5" w:rsidRDefault="00111344" w:rsidP="00111344">
      <w:pPr>
        <w:ind w:left="0"/>
        <w:rPr>
          <w:color w:val="auto"/>
        </w:rPr>
      </w:pPr>
      <w:r w:rsidRPr="00E769E5">
        <w:rPr>
          <w:color w:val="auto"/>
        </w:rPr>
        <w:t xml:space="preserve">Budeme </w:t>
      </w:r>
      <w:r w:rsidR="00D82700" w:rsidRPr="00E769E5">
        <w:rPr>
          <w:color w:val="auto"/>
        </w:rPr>
        <w:t xml:space="preserve">dále </w:t>
      </w:r>
      <w:r w:rsidRPr="00E769E5">
        <w:rPr>
          <w:color w:val="auto"/>
        </w:rPr>
        <w:t>pracovat na zpřesňování kari</w:t>
      </w:r>
      <w:r w:rsidR="00986A5C" w:rsidRPr="00E769E5">
        <w:rPr>
          <w:color w:val="auto"/>
        </w:rPr>
        <w:t>é</w:t>
      </w:r>
      <w:r w:rsidRPr="00E769E5">
        <w:rPr>
          <w:color w:val="auto"/>
        </w:rPr>
        <w:t>rních plánů a personálních plánů rozvoje pracovišť</w:t>
      </w:r>
      <w:r w:rsidR="00D82700" w:rsidRPr="00E769E5">
        <w:rPr>
          <w:color w:val="auto"/>
        </w:rPr>
        <w:t xml:space="preserve">, včetně doplnění o oblast vědy </w:t>
      </w:r>
      <w:r w:rsidR="002D717E" w:rsidRPr="00E769E5">
        <w:rPr>
          <w:color w:val="auto"/>
        </w:rPr>
        <w:t xml:space="preserve">a </w:t>
      </w:r>
      <w:r w:rsidR="00D82700" w:rsidRPr="00E769E5">
        <w:rPr>
          <w:color w:val="auto"/>
        </w:rPr>
        <w:t>výzkumu</w:t>
      </w:r>
      <w:r w:rsidRPr="00E769E5">
        <w:rPr>
          <w:color w:val="auto"/>
        </w:rPr>
        <w:t xml:space="preserve">. Personální plány rozvoje pracovišť upravíme na základě změn souvisejících s očekávanou novelou Zákona o vysokých školách, která změní způsob zapojování studentů doktorských studijních programů do činností na naší fakultě.  </w:t>
      </w:r>
      <w:r w:rsidR="002F4691" w:rsidRPr="00CD3295">
        <w:rPr>
          <w:color w:val="auto"/>
        </w:rPr>
        <w:t>Navážeme</w:t>
      </w:r>
      <w:r w:rsidR="00541F98" w:rsidRPr="00E769E5">
        <w:rPr>
          <w:color w:val="auto"/>
        </w:rPr>
        <w:t xml:space="preserve"> na implementaci nového způsobu hodnocení pracovníků</w:t>
      </w:r>
      <w:r w:rsidR="002F4691" w:rsidRPr="00CD3295">
        <w:rPr>
          <w:color w:val="auto"/>
        </w:rPr>
        <w:t xml:space="preserve"> v roce 2023</w:t>
      </w:r>
      <w:r w:rsidR="00541F98" w:rsidRPr="00E769E5">
        <w:rPr>
          <w:color w:val="auto"/>
        </w:rPr>
        <w:t xml:space="preserve">, </w:t>
      </w:r>
      <w:r w:rsidR="004E66A4" w:rsidRPr="00CD3295">
        <w:rPr>
          <w:color w:val="auto"/>
        </w:rPr>
        <w:t xml:space="preserve">tak, aby </w:t>
      </w:r>
      <w:r w:rsidR="00541F98" w:rsidRPr="00E769E5">
        <w:rPr>
          <w:color w:val="auto"/>
        </w:rPr>
        <w:t>propoj</w:t>
      </w:r>
      <w:r w:rsidR="004E66A4" w:rsidRPr="00CD3295">
        <w:rPr>
          <w:color w:val="auto"/>
        </w:rPr>
        <w:t>oval</w:t>
      </w:r>
      <w:r w:rsidR="00541F98" w:rsidRPr="00E769E5">
        <w:rPr>
          <w:color w:val="auto"/>
        </w:rPr>
        <w:t xml:space="preserve"> kariérní plány s hodnocením v IS.</w:t>
      </w:r>
      <w:r w:rsidR="00044534" w:rsidRPr="00E769E5">
        <w:rPr>
          <w:color w:val="auto"/>
        </w:rPr>
        <w:t xml:space="preserve"> Zárove</w:t>
      </w:r>
      <w:r w:rsidR="00044534" w:rsidRPr="0014113D">
        <w:rPr>
          <w:color w:val="auto"/>
        </w:rPr>
        <w:t>ň</w:t>
      </w:r>
      <w:r w:rsidR="00044534" w:rsidRPr="00E769E5">
        <w:rPr>
          <w:color w:val="auto"/>
        </w:rPr>
        <w:t xml:space="preserve"> v roce 2024 provedeme vyhodnocení </w:t>
      </w:r>
      <w:r w:rsidR="002C232A" w:rsidRPr="00E769E5">
        <w:rPr>
          <w:color w:val="auto"/>
        </w:rPr>
        <w:t>stávajícího</w:t>
      </w:r>
      <w:r w:rsidR="00044534" w:rsidRPr="00E769E5">
        <w:rPr>
          <w:color w:val="auto"/>
        </w:rPr>
        <w:t xml:space="preserve"> fungování</w:t>
      </w:r>
      <w:r w:rsidR="002C232A" w:rsidRPr="00E769E5">
        <w:rPr>
          <w:color w:val="auto"/>
        </w:rPr>
        <w:t xml:space="preserve">. </w:t>
      </w:r>
    </w:p>
    <w:p w14:paraId="0CE0E4A7" w14:textId="77777777" w:rsidR="00111344" w:rsidRPr="00E769E5" w:rsidRDefault="00111344" w:rsidP="00111344">
      <w:pPr>
        <w:ind w:left="0"/>
        <w:rPr>
          <w:color w:val="auto"/>
        </w:rPr>
      </w:pPr>
    </w:p>
    <w:p w14:paraId="1A296D7D" w14:textId="1058ED94" w:rsidR="00846505" w:rsidRPr="00BD7EFF" w:rsidRDefault="002C232A" w:rsidP="00111344">
      <w:pPr>
        <w:ind w:left="0"/>
        <w:rPr>
          <w:color w:val="auto"/>
        </w:rPr>
      </w:pPr>
      <w:r w:rsidRPr="00CD3295">
        <w:rPr>
          <w:color w:val="auto"/>
        </w:rPr>
        <w:t>V roce 2024 z</w:t>
      </w:r>
      <w:r w:rsidR="00D132AF" w:rsidRPr="00E769E5">
        <w:rPr>
          <w:color w:val="auto"/>
        </w:rPr>
        <w:t xml:space="preserve">veřejníme </w:t>
      </w:r>
      <w:r w:rsidR="00111344" w:rsidRPr="00E769E5">
        <w:rPr>
          <w:color w:val="auto"/>
        </w:rPr>
        <w:t xml:space="preserve">organizační řád fakulty a následně tzv. </w:t>
      </w:r>
      <w:r w:rsidR="000955EC" w:rsidRPr="00E769E5">
        <w:rPr>
          <w:color w:val="auto"/>
        </w:rPr>
        <w:t xml:space="preserve">rukověť </w:t>
      </w:r>
      <w:r w:rsidR="00111344" w:rsidRPr="00E769E5">
        <w:rPr>
          <w:color w:val="auto"/>
        </w:rPr>
        <w:t>začínajícího pracovníka DF JAMU</w:t>
      </w:r>
      <w:r w:rsidR="00D132AF" w:rsidRPr="00E769E5">
        <w:rPr>
          <w:color w:val="auto"/>
        </w:rPr>
        <w:t>, kterou implementujeme do nástupního procesu nových pracovníků</w:t>
      </w:r>
      <w:r w:rsidR="00111344" w:rsidRPr="00E769E5">
        <w:rPr>
          <w:color w:val="auto"/>
        </w:rPr>
        <w:t xml:space="preserve">. </w:t>
      </w:r>
      <w:r w:rsidR="00D80FF2" w:rsidRPr="00CD3295">
        <w:rPr>
          <w:color w:val="auto"/>
        </w:rPr>
        <w:t xml:space="preserve">Následně budeme pracovat na přípravě na Organizační řád navazujících předpisů jako </w:t>
      </w:r>
      <w:r w:rsidR="00C16E3B" w:rsidRPr="00CD3295">
        <w:rPr>
          <w:color w:val="auto"/>
        </w:rPr>
        <w:t xml:space="preserve">Provozní řád fakulty, </w:t>
      </w:r>
      <w:r w:rsidR="00D80FF2" w:rsidRPr="00CD3295">
        <w:rPr>
          <w:color w:val="auto"/>
        </w:rPr>
        <w:t>Organizační a Provozní řád Studia Marta,</w:t>
      </w:r>
      <w:r w:rsidR="00C16E3B" w:rsidRPr="00CD3295">
        <w:rPr>
          <w:color w:val="auto"/>
        </w:rPr>
        <w:t xml:space="preserve"> Provozní řád Scénografie Bayerova, </w:t>
      </w:r>
      <w:r w:rsidR="004E0AF2" w:rsidRPr="00CD3295">
        <w:rPr>
          <w:color w:val="auto"/>
        </w:rPr>
        <w:t>Provozní řád Ateliéru doktorských studií Orlí.</w:t>
      </w:r>
      <w:r w:rsidR="00111344" w:rsidRPr="00BD7EFF">
        <w:rPr>
          <w:color w:val="auto"/>
        </w:rPr>
        <w:t xml:space="preserve"> </w:t>
      </w:r>
    </w:p>
    <w:p w14:paraId="12FAA715" w14:textId="77777777" w:rsidR="00492938" w:rsidRPr="00BD7EFF" w:rsidRDefault="00492938" w:rsidP="00A607B8">
      <w:pPr>
        <w:tabs>
          <w:tab w:val="left" w:pos="1965"/>
        </w:tabs>
        <w:ind w:left="0"/>
        <w:rPr>
          <w:color w:val="auto"/>
        </w:rPr>
      </w:pPr>
    </w:p>
    <w:p w14:paraId="48E9EF38" w14:textId="1677F338" w:rsidR="00D55B86" w:rsidRPr="00E769E5" w:rsidRDefault="00492938" w:rsidP="00901DEC">
      <w:pPr>
        <w:spacing w:before="0" w:after="0"/>
        <w:ind w:left="0"/>
        <w:contextualSpacing w:val="0"/>
        <w:rPr>
          <w:color w:val="auto"/>
        </w:rPr>
      </w:pPr>
      <w:r w:rsidRPr="00E769E5">
        <w:rPr>
          <w:color w:val="auto"/>
        </w:rPr>
        <w:t xml:space="preserve">Budeme realizovat projekt z OP JAK </w:t>
      </w:r>
      <w:r w:rsidR="00D55B86" w:rsidRPr="0014113D">
        <w:rPr>
          <w:color w:val="auto"/>
        </w:rPr>
        <w:t>Rozvoj infrastrukturního zázemí doktorských studijních programů</w:t>
      </w:r>
      <w:r w:rsidR="00610D5E" w:rsidRPr="0014113D">
        <w:rPr>
          <w:color w:val="auto"/>
        </w:rPr>
        <w:t>,</w:t>
      </w:r>
      <w:r w:rsidR="00E769E5" w:rsidRPr="0014113D">
        <w:rPr>
          <w:color w:val="auto"/>
        </w:rPr>
        <w:t xml:space="preserve"> </w:t>
      </w:r>
      <w:r w:rsidR="00610D5E" w:rsidRPr="0014113D">
        <w:rPr>
          <w:color w:val="auto"/>
        </w:rPr>
        <w:t xml:space="preserve">jehož výstupy zajistí adekvátní prostředí pro výuku doktorských studentů. V roce 2024 budou taktéž připraveny a podány projekty ESF a ERDF Kvalita. V rámci prvního z nich dojde k naplánování dalšího postupu v souvislosti s akreditací studijních programů, zavádění programů nových a vzniku podpůrných prvků univerzitní infrastruktury, které významně posílí práci s domácími i zahraničními studenty a zajistí posílení komfortu studia, který se přímo </w:t>
      </w:r>
      <w:r w:rsidR="00610D5E" w:rsidRPr="0014113D">
        <w:rPr>
          <w:color w:val="auto"/>
        </w:rPr>
        <w:lastRenderedPageBreak/>
        <w:t xml:space="preserve">úměrně odrazí v posílení konkurenceschopnosti absolventů Divadelní fakulty. Projekt ERDF bude primárně zaměřen na pořízení nejmodernější techniky, díky které studenti získají potřebné kompetence, které následně využijí v další praxi. </w:t>
      </w:r>
      <w:r w:rsidR="00D55B86" w:rsidRPr="0014113D">
        <w:rPr>
          <w:color w:val="auto"/>
        </w:rPr>
        <w:t>Nejen v souvislosti s přípravou a</w:t>
      </w:r>
      <w:r w:rsidR="00715076">
        <w:rPr>
          <w:color w:val="auto"/>
        </w:rPr>
        <w:t> </w:t>
      </w:r>
      <w:r w:rsidR="00D55B86" w:rsidRPr="0014113D">
        <w:rPr>
          <w:color w:val="auto"/>
        </w:rPr>
        <w:t xml:space="preserve">realizací tohoto projektu, ale také v souvislosti s hledáním dalších smysluplných projektových zdrojů usilujeme </w:t>
      </w:r>
      <w:r w:rsidR="00CD45D4" w:rsidRPr="00610D5E">
        <w:rPr>
          <w:color w:val="auto"/>
        </w:rPr>
        <w:t xml:space="preserve">o udržení expertních projektových pracovníků, kteří se budou podílet na přípravě projektových žádostí a projekty budou řídit. </w:t>
      </w:r>
      <w:r w:rsidR="003017F0" w:rsidRPr="00610D5E">
        <w:rPr>
          <w:color w:val="auto"/>
        </w:rPr>
        <w:t xml:space="preserve">Za tímto účelem udržení expertních projektových pracovníků využijeme Program na podporu strategického rozvoje JAMU. </w:t>
      </w:r>
    </w:p>
    <w:p w14:paraId="0D22D71C" w14:textId="77777777" w:rsidR="00BB1319" w:rsidRPr="00164358" w:rsidRDefault="00BB1319" w:rsidP="00901DEC">
      <w:pPr>
        <w:spacing w:before="0" w:after="0"/>
        <w:ind w:left="0"/>
        <w:contextualSpacing w:val="0"/>
        <w:rPr>
          <w:color w:val="auto"/>
          <w:highlight w:val="green"/>
        </w:rPr>
      </w:pPr>
    </w:p>
    <w:p w14:paraId="64906FA6" w14:textId="14DF986D" w:rsidR="00BB1319" w:rsidRPr="00BD7EFF" w:rsidRDefault="00BB1319" w:rsidP="00901DEC">
      <w:pPr>
        <w:spacing w:before="0" w:after="0"/>
        <w:ind w:left="0"/>
        <w:contextualSpacing w:val="0"/>
        <w:rPr>
          <w:rFonts w:ascii="Calibri" w:eastAsia="Times New Roman" w:hAnsi="Calibri" w:cs="Calibri"/>
          <w:bCs w:val="0"/>
          <w:color w:val="auto"/>
          <w:lang w:eastAsia="cs-CZ"/>
        </w:rPr>
      </w:pPr>
      <w:r w:rsidRPr="00F67EC3">
        <w:rPr>
          <w:color w:val="auto"/>
        </w:rPr>
        <w:t xml:space="preserve">DF </w:t>
      </w:r>
      <w:proofErr w:type="gramStart"/>
      <w:r w:rsidRPr="00F67EC3">
        <w:rPr>
          <w:color w:val="auto"/>
        </w:rPr>
        <w:t>podpoří</w:t>
      </w:r>
      <w:proofErr w:type="gramEnd"/>
      <w:r w:rsidRPr="00F67EC3">
        <w:rPr>
          <w:color w:val="auto"/>
        </w:rPr>
        <w:t xml:space="preserve"> z PRSZ další školení akademických provozních pracovníků v oblasti využití digitálních nástrojů pro kooperativní procesní zabezpečení agend. DF z podpory PRZS zajistí </w:t>
      </w:r>
      <w:r w:rsidRPr="00F67EC3">
        <w:rPr>
          <w:rFonts w:eastAsiaTheme="minorHAnsi"/>
          <w:color w:val="auto"/>
        </w:rPr>
        <w:t>analytické nástroje pro odborný aparát v souvislosti s dosahem on-line aktivit spojených s</w:t>
      </w:r>
      <w:r w:rsidR="00715076">
        <w:rPr>
          <w:rFonts w:eastAsiaTheme="minorHAnsi"/>
          <w:color w:val="auto"/>
        </w:rPr>
        <w:t> </w:t>
      </w:r>
      <w:r w:rsidRPr="00F67EC3">
        <w:rPr>
          <w:rFonts w:eastAsiaTheme="minorHAnsi"/>
          <w:color w:val="auto"/>
        </w:rPr>
        <w:t>náborem a službami uchazečům o studiu</w:t>
      </w:r>
      <w:r w:rsidR="00625E85" w:rsidRPr="00F67EC3">
        <w:rPr>
          <w:rFonts w:eastAsiaTheme="minorHAnsi"/>
          <w:color w:val="auto"/>
        </w:rPr>
        <w:t>.</w:t>
      </w:r>
    </w:p>
    <w:p w14:paraId="52316E39" w14:textId="77777777" w:rsidR="00BC6BB7" w:rsidRPr="00BD7EFF" w:rsidRDefault="00BC6BB7" w:rsidP="00A607B8">
      <w:pPr>
        <w:tabs>
          <w:tab w:val="left" w:pos="1965"/>
        </w:tabs>
        <w:ind w:left="0"/>
        <w:rPr>
          <w:color w:val="auto"/>
        </w:rPr>
      </w:pPr>
    </w:p>
    <w:p w14:paraId="47305303" w14:textId="4EF78664" w:rsidR="00A607B8" w:rsidRPr="00BD7EFF" w:rsidRDefault="40831BAE" w:rsidP="4DC356E0">
      <w:pPr>
        <w:tabs>
          <w:tab w:val="left" w:pos="1965"/>
        </w:tabs>
        <w:ind w:left="0"/>
        <w:rPr>
          <w:bCs w:val="0"/>
          <w:color w:val="auto"/>
        </w:rPr>
      </w:pPr>
      <w:r w:rsidRPr="00CD3295">
        <w:rPr>
          <w:bCs w:val="0"/>
          <w:color w:val="auto"/>
        </w:rPr>
        <w:t xml:space="preserve">V roce 2023 </w:t>
      </w:r>
      <w:r w:rsidRPr="4F42854B">
        <w:rPr>
          <w:bCs w:val="0"/>
          <w:color w:val="auto"/>
        </w:rPr>
        <w:t xml:space="preserve">došlo k revizi </w:t>
      </w:r>
      <w:r w:rsidR="730F0B9C" w:rsidRPr="4F42854B">
        <w:rPr>
          <w:bCs w:val="0"/>
          <w:color w:val="auto"/>
        </w:rPr>
        <w:t xml:space="preserve">a </w:t>
      </w:r>
      <w:r w:rsidRPr="4F42854B">
        <w:rPr>
          <w:bCs w:val="0"/>
          <w:color w:val="auto"/>
        </w:rPr>
        <w:t>dovybavení potřeb zaměstnanců</w:t>
      </w:r>
      <w:r w:rsidR="00A607B8" w:rsidRPr="4F42854B">
        <w:rPr>
          <w:bCs w:val="0"/>
          <w:color w:val="auto"/>
        </w:rPr>
        <w:t xml:space="preserve"> pro zabezpečení distančního a</w:t>
      </w:r>
      <w:r w:rsidR="00715076">
        <w:rPr>
          <w:bCs w:val="0"/>
          <w:color w:val="auto"/>
        </w:rPr>
        <w:t> </w:t>
      </w:r>
      <w:proofErr w:type="spellStart"/>
      <w:r w:rsidR="00A607B8" w:rsidRPr="4F42854B">
        <w:rPr>
          <w:bCs w:val="0"/>
          <w:color w:val="auto"/>
        </w:rPr>
        <w:t>blended</w:t>
      </w:r>
      <w:proofErr w:type="spellEnd"/>
      <w:r w:rsidR="00A607B8" w:rsidRPr="4F42854B">
        <w:rPr>
          <w:bCs w:val="0"/>
          <w:color w:val="auto"/>
        </w:rPr>
        <w:t xml:space="preserve"> learning přístupu ke vzdělávání.</w:t>
      </w:r>
      <w:r w:rsidR="00237125" w:rsidRPr="4F42854B">
        <w:rPr>
          <w:bCs w:val="0"/>
          <w:color w:val="auto"/>
        </w:rPr>
        <w:t xml:space="preserve"> </w:t>
      </w:r>
      <w:r w:rsidR="123225E8" w:rsidRPr="4F42854B">
        <w:rPr>
          <w:bCs w:val="0"/>
          <w:color w:val="auto"/>
        </w:rPr>
        <w:t>Pro rok</w:t>
      </w:r>
      <w:r w:rsidR="687C54F8" w:rsidRPr="4F42854B">
        <w:rPr>
          <w:bCs w:val="0"/>
          <w:color w:val="auto"/>
        </w:rPr>
        <w:t xml:space="preserve"> </w:t>
      </w:r>
      <w:r w:rsidR="123225E8" w:rsidRPr="4F42854B">
        <w:rPr>
          <w:bCs w:val="0"/>
          <w:color w:val="auto"/>
        </w:rPr>
        <w:t>2025 bude zapotřebí</w:t>
      </w:r>
      <w:r w:rsidR="62DBEC0B" w:rsidRPr="4F42854B">
        <w:rPr>
          <w:bCs w:val="0"/>
          <w:color w:val="auto"/>
        </w:rPr>
        <w:t xml:space="preserve"> revizi opakovat a</w:t>
      </w:r>
      <w:r w:rsidR="00715076">
        <w:rPr>
          <w:bCs w:val="0"/>
          <w:color w:val="auto"/>
        </w:rPr>
        <w:t> </w:t>
      </w:r>
      <w:r w:rsidR="62DBEC0B" w:rsidRPr="4F42854B">
        <w:rPr>
          <w:bCs w:val="0"/>
          <w:color w:val="auto"/>
        </w:rPr>
        <w:t xml:space="preserve">naplánovat </w:t>
      </w:r>
      <w:r w:rsidR="0C223CCF" w:rsidRPr="4F42854B">
        <w:rPr>
          <w:bCs w:val="0"/>
          <w:color w:val="auto"/>
        </w:rPr>
        <w:t xml:space="preserve">případnou </w:t>
      </w:r>
      <w:r w:rsidR="62DBEC0B" w:rsidRPr="4F42854B">
        <w:rPr>
          <w:bCs w:val="0"/>
          <w:color w:val="auto"/>
        </w:rPr>
        <w:t>nov</w:t>
      </w:r>
      <w:r w:rsidR="3F83172C" w:rsidRPr="4F42854B">
        <w:rPr>
          <w:bCs w:val="0"/>
          <w:color w:val="auto"/>
        </w:rPr>
        <w:t xml:space="preserve">ou </w:t>
      </w:r>
      <w:r w:rsidR="62DBEC0B" w:rsidRPr="4F42854B">
        <w:rPr>
          <w:bCs w:val="0"/>
          <w:color w:val="auto"/>
        </w:rPr>
        <w:t>distribuc</w:t>
      </w:r>
      <w:r w:rsidR="284F07A8" w:rsidRPr="4F42854B">
        <w:rPr>
          <w:bCs w:val="0"/>
          <w:color w:val="auto"/>
        </w:rPr>
        <w:t>i</w:t>
      </w:r>
      <w:r w:rsidR="3DDFB61F" w:rsidRPr="4F42854B">
        <w:rPr>
          <w:bCs w:val="0"/>
          <w:color w:val="auto"/>
        </w:rPr>
        <w:t xml:space="preserve"> </w:t>
      </w:r>
      <w:r w:rsidR="62DBEC0B" w:rsidRPr="4F42854B">
        <w:rPr>
          <w:bCs w:val="0"/>
          <w:color w:val="auto"/>
        </w:rPr>
        <w:t>potřebných technologií mezi zaměstnance.</w:t>
      </w:r>
    </w:p>
    <w:p w14:paraId="57BCBFA5" w14:textId="6C34AFBD" w:rsidR="347BF80B" w:rsidRPr="00647747" w:rsidRDefault="347BF80B" w:rsidP="002048C2">
      <w:pPr>
        <w:tabs>
          <w:tab w:val="left" w:pos="1965"/>
        </w:tabs>
        <w:ind w:left="0"/>
        <w:rPr>
          <w:bCs w:val="0"/>
          <w:color w:val="auto"/>
        </w:rPr>
      </w:pPr>
      <w:r w:rsidRPr="00647747">
        <w:rPr>
          <w:bCs w:val="0"/>
          <w:color w:val="auto"/>
        </w:rPr>
        <w:t>V roce 2022 realizovaná analýz</w:t>
      </w:r>
      <w:r w:rsidR="008103B3">
        <w:rPr>
          <w:bCs w:val="0"/>
          <w:color w:val="auto"/>
        </w:rPr>
        <w:t>a</w:t>
      </w:r>
      <w:r w:rsidRPr="00647747">
        <w:rPr>
          <w:bCs w:val="0"/>
          <w:color w:val="auto"/>
        </w:rPr>
        <w:t xml:space="preserve"> energetických provozních nákladů nám bude sloužit jako podklad k hlubší, </w:t>
      </w:r>
      <w:r w:rsidR="00ED3AFA" w:rsidRPr="00647747">
        <w:rPr>
          <w:bCs w:val="0"/>
          <w:color w:val="auto"/>
        </w:rPr>
        <w:t>dlouhodobě</w:t>
      </w:r>
      <w:r w:rsidRPr="00647747">
        <w:rPr>
          <w:bCs w:val="0"/>
          <w:color w:val="auto"/>
        </w:rPr>
        <w:t xml:space="preserve"> </w:t>
      </w:r>
      <w:r w:rsidR="0C4E8F85" w:rsidRPr="00647747">
        <w:rPr>
          <w:bCs w:val="0"/>
          <w:color w:val="auto"/>
        </w:rPr>
        <w:t xml:space="preserve">plánované analýze vázané i na náklady technologické obnovy. </w:t>
      </w:r>
      <w:r w:rsidR="32DD24DF" w:rsidRPr="00647747">
        <w:rPr>
          <w:bCs w:val="0"/>
          <w:color w:val="auto"/>
        </w:rPr>
        <w:t xml:space="preserve">Vzhledem k aktuálním okolnostem energetické krize </w:t>
      </w:r>
      <w:r w:rsidR="00ED3AFA" w:rsidRPr="00647747">
        <w:rPr>
          <w:bCs w:val="0"/>
          <w:color w:val="auto"/>
        </w:rPr>
        <w:t>nejsou otázky</w:t>
      </w:r>
      <w:r w:rsidR="32DD24DF" w:rsidRPr="00647747">
        <w:rPr>
          <w:bCs w:val="0"/>
          <w:color w:val="auto"/>
        </w:rPr>
        <w:t xml:space="preserve"> ekologického provozu fakulty a jejich pracovišť </w:t>
      </w:r>
      <w:r w:rsidR="00C23950" w:rsidRPr="00647747">
        <w:rPr>
          <w:bCs w:val="0"/>
          <w:color w:val="auto"/>
        </w:rPr>
        <w:t>připraveny k řešení, což ovš</w:t>
      </w:r>
      <w:r w:rsidR="33AEA11C" w:rsidRPr="00647747">
        <w:rPr>
          <w:bCs w:val="0"/>
          <w:color w:val="auto"/>
        </w:rPr>
        <w:t>e</w:t>
      </w:r>
      <w:r w:rsidR="00C23950" w:rsidRPr="00647747">
        <w:rPr>
          <w:bCs w:val="0"/>
          <w:color w:val="auto"/>
        </w:rPr>
        <w:t>m neznamená, že nejsme připraveni k</w:t>
      </w:r>
      <w:r w:rsidR="00715076">
        <w:rPr>
          <w:bCs w:val="0"/>
          <w:color w:val="auto"/>
        </w:rPr>
        <w:t> </w:t>
      </w:r>
      <w:r w:rsidR="00C23950" w:rsidRPr="00647747">
        <w:rPr>
          <w:bCs w:val="0"/>
          <w:color w:val="auto"/>
        </w:rPr>
        <w:t>nim přikročit, jakmile to ekonomická a politická situace dovolí.</w:t>
      </w:r>
      <w:r w:rsidR="3A751AD0" w:rsidRPr="00647747">
        <w:rPr>
          <w:bCs w:val="0"/>
          <w:color w:val="auto"/>
        </w:rPr>
        <w:t xml:space="preserve"> Budeme tedy </w:t>
      </w:r>
      <w:r w:rsidR="488B1A2E" w:rsidRPr="00647747">
        <w:rPr>
          <w:bCs w:val="0"/>
          <w:color w:val="auto"/>
        </w:rPr>
        <w:t xml:space="preserve">prozatím </w:t>
      </w:r>
      <w:r w:rsidR="3A751AD0" w:rsidRPr="00647747">
        <w:rPr>
          <w:bCs w:val="0"/>
          <w:color w:val="auto"/>
        </w:rPr>
        <w:t>pokračovat v systematizaci rozpočtu fakulty, včetně zahrnutí nových položek typu PR aktivit</w:t>
      </w:r>
      <w:r w:rsidR="76AE1F4D" w:rsidRPr="00647747">
        <w:rPr>
          <w:bCs w:val="0"/>
          <w:color w:val="auto"/>
        </w:rPr>
        <w:t xml:space="preserve"> a</w:t>
      </w:r>
      <w:r w:rsidR="00715076">
        <w:rPr>
          <w:bCs w:val="0"/>
          <w:color w:val="auto"/>
        </w:rPr>
        <w:t> </w:t>
      </w:r>
      <w:r w:rsidR="0C01C212" w:rsidRPr="00647747">
        <w:rPr>
          <w:bCs w:val="0"/>
          <w:color w:val="auto"/>
        </w:rPr>
        <w:t xml:space="preserve">k </w:t>
      </w:r>
      <w:r w:rsidR="78886ED1" w:rsidRPr="00647747">
        <w:rPr>
          <w:bCs w:val="0"/>
          <w:color w:val="auto"/>
        </w:rPr>
        <w:t>otázk</w:t>
      </w:r>
      <w:r w:rsidR="334282B9" w:rsidRPr="00647747">
        <w:rPr>
          <w:bCs w:val="0"/>
          <w:color w:val="auto"/>
        </w:rPr>
        <w:t>ám</w:t>
      </w:r>
      <w:r w:rsidR="78886ED1" w:rsidRPr="00647747">
        <w:rPr>
          <w:bCs w:val="0"/>
          <w:color w:val="auto"/>
        </w:rPr>
        <w:t xml:space="preserve"> ekologie </w:t>
      </w:r>
      <w:r w:rsidR="3902123B" w:rsidRPr="00647747">
        <w:rPr>
          <w:bCs w:val="0"/>
          <w:color w:val="auto"/>
        </w:rPr>
        <w:t xml:space="preserve">budeme prozatím přihlížet především z ekonomického úhlu, respektive z pohledu energetických úspor. </w:t>
      </w:r>
    </w:p>
    <w:p w14:paraId="3E8891B0" w14:textId="1849F457" w:rsidR="00111344" w:rsidRPr="00BD7EFF" w:rsidRDefault="00111344" w:rsidP="00111344">
      <w:pPr>
        <w:ind w:left="0"/>
        <w:rPr>
          <w:color w:val="auto"/>
        </w:rPr>
      </w:pPr>
    </w:p>
    <w:p w14:paraId="007D8856" w14:textId="202191F9" w:rsidR="00111344" w:rsidRPr="00BD7EFF" w:rsidRDefault="00111344" w:rsidP="00111344">
      <w:pPr>
        <w:ind w:left="0"/>
        <w:rPr>
          <w:color w:val="auto"/>
        </w:rPr>
      </w:pPr>
      <w:r w:rsidRPr="00BD7EFF">
        <w:rPr>
          <w:color w:val="auto"/>
        </w:rPr>
        <w:t xml:space="preserve">Za pomoci Fondu podpory strategického rozvoje vzdělávací činnosti pro roky 2022-24 </w:t>
      </w:r>
      <w:r w:rsidR="00C22CAD">
        <w:rPr>
          <w:color w:val="auto"/>
        </w:rPr>
        <w:t>dokončíme prověření</w:t>
      </w:r>
      <w:r w:rsidR="003E5F75" w:rsidRPr="00BD7EFF">
        <w:rPr>
          <w:color w:val="auto"/>
        </w:rPr>
        <w:t xml:space="preserve"> </w:t>
      </w:r>
      <w:r w:rsidR="00AF430E">
        <w:rPr>
          <w:color w:val="auto"/>
        </w:rPr>
        <w:t>možností</w:t>
      </w:r>
      <w:r w:rsidRPr="00BD7EFF">
        <w:rPr>
          <w:color w:val="auto"/>
        </w:rPr>
        <w:t xml:space="preserve"> stávajícího zabezpečení výuky studijních programů Dramaturgie a režie a Herectví (včetně jednotlivých specializací a stupňů) a promyslíme budoucí možné zabezpečení ve formě variantních návrhů. </w:t>
      </w:r>
      <w:r w:rsidR="00D962B5" w:rsidRPr="00BD7EFF">
        <w:rPr>
          <w:color w:val="auto"/>
        </w:rPr>
        <w:t>Rádi bychom dosáhli</w:t>
      </w:r>
      <w:r w:rsidRPr="00BD7EFF">
        <w:rPr>
          <w:color w:val="auto"/>
        </w:rPr>
        <w:t xml:space="preserve"> společné shody obou programů v jednotlivých variantách, protože </w:t>
      </w:r>
      <w:r w:rsidR="00D962B5" w:rsidRPr="00BD7EFF">
        <w:rPr>
          <w:color w:val="auto"/>
        </w:rPr>
        <w:t>se jedná</w:t>
      </w:r>
      <w:r w:rsidRPr="00BD7EFF">
        <w:rPr>
          <w:color w:val="auto"/>
        </w:rPr>
        <w:t xml:space="preserve"> o páteřní studijní programy, které se v řadě výstupů z výuky (nejen těch absolventských) </w:t>
      </w:r>
      <w:r w:rsidR="00D962B5" w:rsidRPr="00BD7EFF">
        <w:rPr>
          <w:color w:val="auto"/>
        </w:rPr>
        <w:t xml:space="preserve">propojují </w:t>
      </w:r>
      <w:r w:rsidRPr="00BD7EFF">
        <w:rPr>
          <w:color w:val="auto"/>
        </w:rPr>
        <w:t xml:space="preserve">a zapojují ostatní studijní programy do spolupráce. Revize a vyústění ve variantní návrh je podstatnou strategickou prerekvizitou jednak pro přípravu nových akreditačních spisů. Komplementárním cílem této aktivity je </w:t>
      </w:r>
      <w:r w:rsidR="00D962B5" w:rsidRPr="00BD7EFF">
        <w:rPr>
          <w:color w:val="auto"/>
        </w:rPr>
        <w:t xml:space="preserve">také </w:t>
      </w:r>
      <w:r w:rsidRPr="00BD7EFF">
        <w:rPr>
          <w:color w:val="auto"/>
        </w:rPr>
        <w:t>přenastavení principů Dramaturgické rady divadel DF tak, aby nebylo dotčeno stávající kvalitní prostředí pro tvorbu uměleckých výstupů z výuky.</w:t>
      </w:r>
      <w:r w:rsidR="00AF430E">
        <w:rPr>
          <w:color w:val="auto"/>
        </w:rPr>
        <w:t xml:space="preserve"> Úkolem vedení DF je připravit druhou žádost do vnitřní soutěže FPSRVČ.</w:t>
      </w:r>
    </w:p>
    <w:p w14:paraId="5F997112" w14:textId="77777777" w:rsidR="00B47100" w:rsidRPr="00BD7EFF" w:rsidRDefault="00B47100" w:rsidP="00D962B5">
      <w:pPr>
        <w:tabs>
          <w:tab w:val="left" w:pos="3233"/>
        </w:tabs>
        <w:ind w:left="0"/>
        <w:rPr>
          <w:color w:val="auto"/>
        </w:rPr>
      </w:pPr>
    </w:p>
    <w:p w14:paraId="74709D25" w14:textId="012206D5" w:rsidR="00635CC2" w:rsidRPr="00BD7EFF" w:rsidRDefault="23CD7CB6" w:rsidP="00D962B5">
      <w:pPr>
        <w:tabs>
          <w:tab w:val="left" w:pos="3233"/>
        </w:tabs>
        <w:ind w:left="0"/>
        <w:rPr>
          <w:color w:val="auto"/>
        </w:rPr>
      </w:pPr>
      <w:r w:rsidRPr="2BE31C27">
        <w:rPr>
          <w:color w:val="auto"/>
        </w:rPr>
        <w:t xml:space="preserve">Po revizi části </w:t>
      </w:r>
      <w:r w:rsidR="03801CE6" w:rsidRPr="2BE31C27">
        <w:rPr>
          <w:color w:val="auto"/>
        </w:rPr>
        <w:t xml:space="preserve">tohoto </w:t>
      </w:r>
      <w:r w:rsidR="652E333C" w:rsidRPr="2BE31C27">
        <w:rPr>
          <w:color w:val="auto"/>
        </w:rPr>
        <w:t>projektu</w:t>
      </w:r>
      <w:r w:rsidR="57C78ADE" w:rsidRPr="2BE31C27">
        <w:rPr>
          <w:color w:val="auto"/>
        </w:rPr>
        <w:t xml:space="preserve">, kterou je předmětová </w:t>
      </w:r>
      <w:r w:rsidR="13684ED9" w:rsidRPr="2BE31C27">
        <w:rPr>
          <w:color w:val="auto"/>
        </w:rPr>
        <w:t>podpora spolupráce specializací ATD, RTDS, ČR, ČH, M</w:t>
      </w:r>
      <w:r w:rsidR="74454408" w:rsidRPr="2BE31C27">
        <w:rPr>
          <w:color w:val="auto"/>
        </w:rPr>
        <w:t>H</w:t>
      </w:r>
      <w:r w:rsidR="72AE2ED0" w:rsidRPr="2BE31C27">
        <w:rPr>
          <w:color w:val="auto"/>
        </w:rPr>
        <w:t>, jsem se rozhodli předmět</w:t>
      </w:r>
      <w:r w:rsidR="74454408" w:rsidRPr="2BE31C27">
        <w:rPr>
          <w:color w:val="auto"/>
        </w:rPr>
        <w:t xml:space="preserve"> </w:t>
      </w:r>
      <w:r w:rsidR="74454408" w:rsidRPr="2BE31C27">
        <w:rPr>
          <w:i/>
          <w:iCs/>
          <w:color w:val="auto"/>
        </w:rPr>
        <w:t xml:space="preserve">prezentace AV v </w:t>
      </w:r>
      <w:r w:rsidR="74454408" w:rsidRPr="00CD3295">
        <w:rPr>
          <w:color w:val="auto"/>
        </w:rPr>
        <w:t>praxi</w:t>
      </w:r>
      <w:r w:rsidR="6DD730E2" w:rsidRPr="2BE31C27">
        <w:rPr>
          <w:color w:val="auto"/>
        </w:rPr>
        <w:t xml:space="preserve"> přesunout do volitelné části r</w:t>
      </w:r>
      <w:r w:rsidR="70C7E5ED" w:rsidRPr="2BE31C27">
        <w:rPr>
          <w:color w:val="auto"/>
        </w:rPr>
        <w:t>o</w:t>
      </w:r>
      <w:r w:rsidR="6DD730E2" w:rsidRPr="2BE31C27">
        <w:rPr>
          <w:color w:val="auto"/>
        </w:rPr>
        <w:t>zvrhů kýžených atel</w:t>
      </w:r>
      <w:r w:rsidR="17ABBFF6" w:rsidRPr="2BE31C27">
        <w:rPr>
          <w:color w:val="auto"/>
        </w:rPr>
        <w:t>i</w:t>
      </w:r>
      <w:r w:rsidR="6DD730E2" w:rsidRPr="2BE31C27">
        <w:rPr>
          <w:color w:val="auto"/>
        </w:rPr>
        <w:t xml:space="preserve">érů. Koordinace rozvrhů je totiž opravdu velmi </w:t>
      </w:r>
      <w:r w:rsidR="008E1200">
        <w:rPr>
          <w:color w:val="auto"/>
        </w:rPr>
        <w:t>složitá</w:t>
      </w:r>
      <w:r w:rsidR="7D3CA4E5" w:rsidRPr="2BE31C27">
        <w:rPr>
          <w:color w:val="auto"/>
        </w:rPr>
        <w:t xml:space="preserve">. Oproti tomu </w:t>
      </w:r>
      <w:r w:rsidR="7D3CA4E5" w:rsidRPr="2BE31C27">
        <w:rPr>
          <w:i/>
          <w:iCs/>
          <w:color w:val="auto"/>
        </w:rPr>
        <w:t>filmová soutěž</w:t>
      </w:r>
      <w:r w:rsidR="7D3CA4E5" w:rsidRPr="2BE31C27">
        <w:rPr>
          <w:color w:val="auto"/>
        </w:rPr>
        <w:t xml:space="preserve"> pro AV specializace má velmi dobré výsledky, a to i</w:t>
      </w:r>
      <w:r w:rsidR="00715076">
        <w:rPr>
          <w:color w:val="auto"/>
        </w:rPr>
        <w:t> </w:t>
      </w:r>
      <w:r w:rsidR="7D3CA4E5" w:rsidRPr="2BE31C27">
        <w:rPr>
          <w:color w:val="auto"/>
        </w:rPr>
        <w:t>v</w:t>
      </w:r>
      <w:r w:rsidR="008E1200">
        <w:rPr>
          <w:color w:val="auto"/>
        </w:rPr>
        <w:t xml:space="preserve"> m</w:t>
      </w:r>
      <w:r w:rsidR="7D3CA4E5" w:rsidRPr="2BE31C27">
        <w:rPr>
          <w:color w:val="auto"/>
        </w:rPr>
        <w:t>ezinárodním konte</w:t>
      </w:r>
      <w:r w:rsidR="4C3E4343" w:rsidRPr="2BE31C27">
        <w:rPr>
          <w:color w:val="auto"/>
        </w:rPr>
        <w:t xml:space="preserve">xtu filmových soutěží (řada cen pro film </w:t>
      </w:r>
      <w:r w:rsidR="4C3E4343" w:rsidRPr="00CD3295">
        <w:rPr>
          <w:color w:val="auto"/>
        </w:rPr>
        <w:t>Bohyně</w:t>
      </w:r>
      <w:r w:rsidR="4C3E4343" w:rsidRPr="2BE31C27">
        <w:rPr>
          <w:color w:val="auto"/>
        </w:rPr>
        <w:t xml:space="preserve">, studentky ATD Dominiky Práškové. </w:t>
      </w:r>
      <w:r w:rsidR="7D3CA4E5" w:rsidRPr="2BE31C27">
        <w:rPr>
          <w:color w:val="auto"/>
        </w:rPr>
        <w:t>S</w:t>
      </w:r>
      <w:r w:rsidR="49DB734D" w:rsidRPr="2BE31C27">
        <w:rPr>
          <w:color w:val="auto"/>
        </w:rPr>
        <w:t xml:space="preserve">outěž se ukazuje jako naprosto klíčová podpora uměleckého rozvoje dotčených studentů AV projektů. </w:t>
      </w:r>
    </w:p>
    <w:p w14:paraId="36CCE390" w14:textId="09571C0B" w:rsidR="00767660" w:rsidRDefault="00767660" w:rsidP="00D962B5">
      <w:pPr>
        <w:pStyle w:val="paragraph"/>
        <w:ind w:left="0"/>
        <w:jc w:val="both"/>
        <w:rPr>
          <w:rStyle w:val="eop"/>
          <w:rFonts w:ascii="Arial" w:eastAsiaTheme="minorEastAsia" w:hAnsi="Arial"/>
          <w:color w:val="auto"/>
          <w:sz w:val="22"/>
          <w:szCs w:val="22"/>
        </w:rPr>
      </w:pPr>
      <w:r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lastRenderedPageBreak/>
        <w:t xml:space="preserve">Obnovu a rozvoj technologického zajištění činnosti školy ve všech směrech </w:t>
      </w:r>
      <w:r w:rsidR="00111344"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 xml:space="preserve">budeme </w:t>
      </w:r>
      <w:r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>realizovat na základě každoročně aktualizovaného a zpřesňovaného Plánu reprodukce a rozvoje technologií JAMU 202</w:t>
      </w:r>
      <w:r w:rsidR="00111344"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>2</w:t>
      </w:r>
      <w:r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>-203</w:t>
      </w:r>
      <w:r w:rsidR="00111344"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>1</w:t>
      </w:r>
      <w:r w:rsidRPr="00BD7EFF">
        <w:rPr>
          <w:rStyle w:val="normaltextrun"/>
          <w:rFonts w:ascii="Arial" w:eastAsiaTheme="majorEastAsia" w:hAnsi="Arial"/>
          <w:color w:val="auto"/>
          <w:sz w:val="22"/>
          <w:szCs w:val="22"/>
        </w:rPr>
        <w:t>.</w:t>
      </w:r>
      <w:r w:rsidRPr="00BD7EFF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  </w:t>
      </w:r>
    </w:p>
    <w:p w14:paraId="167F0358" w14:textId="7FB51858" w:rsidR="000B0008" w:rsidRPr="00164358" w:rsidRDefault="000B0008" w:rsidP="00D962B5">
      <w:pPr>
        <w:pStyle w:val="paragraph"/>
        <w:ind w:left="0"/>
        <w:jc w:val="both"/>
        <w:rPr>
          <w:rStyle w:val="eop"/>
          <w:rFonts w:ascii="Arial" w:eastAsiaTheme="minorEastAsia" w:hAnsi="Arial"/>
          <w:color w:val="auto"/>
          <w:sz w:val="22"/>
          <w:szCs w:val="22"/>
        </w:rPr>
      </w:pPr>
      <w:r w:rsidRPr="00457812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V roce 2024 bude provedena </w:t>
      </w:r>
      <w:r w:rsidR="006047E7" w:rsidRPr="00457812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analýza fondu provozních prostředků a fondu rozvoje investičního majetku. </w:t>
      </w:r>
      <w:r w:rsidRPr="00457812">
        <w:rPr>
          <w:rStyle w:val="eop"/>
          <w:rFonts w:ascii="Arial" w:eastAsiaTheme="minorEastAsia" w:hAnsi="Arial"/>
          <w:color w:val="auto"/>
          <w:sz w:val="22"/>
          <w:szCs w:val="22"/>
        </w:rPr>
        <w:t>V témže roce také bude</w:t>
      </w:r>
      <w:r w:rsidR="006047E7" w:rsidRPr="00457812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 vyhodnocena a případně budou </w:t>
      </w:r>
      <w:r w:rsidRPr="00457812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navrhnuta opatření. </w:t>
      </w:r>
    </w:p>
    <w:p w14:paraId="1EE5B7DA" w14:textId="0A0CFD6D" w:rsidR="00767660" w:rsidRPr="00BD7EFF" w:rsidRDefault="00FB45B5" w:rsidP="00FB45B5">
      <w:pPr>
        <w:pStyle w:val="Nadpis2"/>
        <w:rPr>
          <w:rStyle w:val="eop"/>
          <w:rFonts w:eastAsiaTheme="minorEastAsia"/>
          <w:color w:val="auto"/>
        </w:rPr>
      </w:pPr>
      <w:bookmarkStart w:id="8" w:name="_Toc91957319"/>
      <w:r w:rsidRPr="00BD7EFF">
        <w:rPr>
          <w:rStyle w:val="normaltextrun"/>
          <w:color w:val="auto"/>
        </w:rPr>
        <w:t xml:space="preserve">6. </w:t>
      </w:r>
      <w:r w:rsidR="00767660" w:rsidRPr="00BD7EFF">
        <w:rPr>
          <w:rStyle w:val="normaltextrun"/>
          <w:color w:val="auto"/>
        </w:rPr>
        <w:t xml:space="preserve">SNÍŽIT ADMINISTRATIVNÍ ZATÍŽENÍ PRACOVNÍKŮ JAMU, ABY SE </w:t>
      </w:r>
      <w:r w:rsidR="00767660" w:rsidRPr="00BD7EFF">
        <w:rPr>
          <w:rStyle w:val="normaltextrun"/>
          <w:rFonts w:eastAsiaTheme="majorEastAsia"/>
          <w:color w:val="auto"/>
        </w:rPr>
        <w:t>MOHLI NAPLNO VĚNOVAT SVÉMU POSLÁNÍ</w:t>
      </w:r>
      <w:bookmarkEnd w:id="8"/>
      <w:r w:rsidR="00767660" w:rsidRPr="00BD7EFF">
        <w:rPr>
          <w:rStyle w:val="eop"/>
          <w:rFonts w:eastAsiaTheme="minorEastAsia"/>
          <w:color w:val="auto"/>
        </w:rPr>
        <w:t> </w:t>
      </w:r>
    </w:p>
    <w:p w14:paraId="7086C61C" w14:textId="60182131" w:rsidR="00901DEC" w:rsidRPr="00BD7EFF" w:rsidRDefault="00177BD5" w:rsidP="00901DEC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  <w:r w:rsidRPr="00BD7EFF">
        <w:rPr>
          <w:rStyle w:val="normaltextrun"/>
          <w:rFonts w:eastAsiaTheme="majorEastAsia"/>
          <w:color w:val="auto"/>
        </w:rPr>
        <w:t xml:space="preserve">Provedli jsme </w:t>
      </w:r>
      <w:r w:rsidR="00201A86" w:rsidRPr="00BD7EFF">
        <w:rPr>
          <w:rStyle w:val="normaltextrun"/>
          <w:rFonts w:eastAsiaTheme="majorEastAsia"/>
          <w:color w:val="auto"/>
        </w:rPr>
        <w:t>test</w:t>
      </w:r>
      <w:r w:rsidRPr="00BD7EFF">
        <w:rPr>
          <w:rStyle w:val="normaltextrun"/>
          <w:rFonts w:eastAsiaTheme="majorEastAsia"/>
          <w:color w:val="auto"/>
        </w:rPr>
        <w:t xml:space="preserve"> využití </w:t>
      </w:r>
      <w:r w:rsidR="00BB131E" w:rsidRPr="00BD7EFF">
        <w:rPr>
          <w:rStyle w:val="normaltextrun"/>
          <w:rFonts w:eastAsiaTheme="majorEastAsia"/>
          <w:color w:val="auto"/>
        </w:rPr>
        <w:t>aplikace UNITIME v</w:t>
      </w:r>
      <w:r w:rsidR="000A4583"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rámci IS JAMU</w:t>
      </w:r>
      <w:r w:rsidR="00BB131E" w:rsidRPr="00BD7EFF">
        <w:rPr>
          <w:rStyle w:val="normaltextrun"/>
          <w:rFonts w:eastAsiaTheme="majorEastAsia"/>
          <w:bCs w:val="0"/>
          <w:color w:val="auto"/>
          <w:lang w:eastAsia="cs-CZ"/>
        </w:rPr>
        <w:t>, který se jeví být funkčním nástrojem</w:t>
      </w:r>
      <w:r w:rsidR="00901DEC">
        <w:rPr>
          <w:rStyle w:val="normaltextrun"/>
          <w:rFonts w:eastAsiaTheme="majorEastAsia"/>
          <w:bCs w:val="0"/>
          <w:color w:val="auto"/>
          <w:lang w:eastAsia="cs-CZ"/>
        </w:rPr>
        <w:t xml:space="preserve"> pro tvorbu rozvrhů</w:t>
      </w:r>
      <w:r w:rsidR="00BB131E"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. Stejně tak byla </w:t>
      </w:r>
      <w:r w:rsidR="00A26421" w:rsidRPr="00BD7EFF">
        <w:rPr>
          <w:rStyle w:val="normaltextrun"/>
          <w:rFonts w:eastAsiaTheme="majorEastAsia"/>
          <w:bCs w:val="0"/>
          <w:color w:val="auto"/>
          <w:lang w:eastAsia="cs-CZ"/>
        </w:rPr>
        <w:t>ověřena aplikace</w:t>
      </w:r>
      <w:r w:rsidR="000A4583"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pro elektronický zápis nově nastupujících studentů a v souvislosti s tím byl vyřešen i způsob potvrzení jejich identity. </w:t>
      </w:r>
      <w:r w:rsidR="00901DEC"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V rámci dalšího zapojení modulů IS bude dále </w:t>
      </w:r>
      <w:r w:rsidR="00901DEC">
        <w:rPr>
          <w:rStyle w:val="normaltextrun"/>
          <w:rFonts w:eastAsiaTheme="majorEastAsia"/>
          <w:bCs w:val="0"/>
          <w:color w:val="auto"/>
          <w:lang w:eastAsia="cs-CZ"/>
        </w:rPr>
        <w:t xml:space="preserve">od nového akademického roku </w:t>
      </w:r>
      <w:r w:rsidR="00901DEC" w:rsidRPr="00BD7EFF">
        <w:rPr>
          <w:rStyle w:val="normaltextrun"/>
          <w:rFonts w:eastAsiaTheme="majorEastAsia"/>
          <w:bCs w:val="0"/>
          <w:color w:val="auto"/>
          <w:lang w:eastAsia="cs-CZ"/>
        </w:rPr>
        <w:t>2023</w:t>
      </w:r>
      <w:r w:rsidR="00901DEC">
        <w:rPr>
          <w:rStyle w:val="normaltextrun"/>
          <w:rFonts w:eastAsiaTheme="majorEastAsia"/>
          <w:bCs w:val="0"/>
          <w:color w:val="auto"/>
          <w:lang w:eastAsia="cs-CZ"/>
        </w:rPr>
        <w:t xml:space="preserve">-2024 </w:t>
      </w:r>
      <w:r w:rsidR="00901DEC"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spuštěn modul rezervace místností, jehož cílem je automatizace a snížení administrativní zátěže spojené s jejich realizací. </w:t>
      </w:r>
    </w:p>
    <w:p w14:paraId="054BF29D" w14:textId="7D6B0A58" w:rsidR="000A4583" w:rsidRPr="00BD7EFF" w:rsidRDefault="000A4583" w:rsidP="000A4583">
      <w:pPr>
        <w:tabs>
          <w:tab w:val="left" w:pos="3233"/>
        </w:tabs>
        <w:ind w:left="0"/>
        <w:rPr>
          <w:rStyle w:val="normaltextrun"/>
          <w:rFonts w:eastAsiaTheme="majorEastAsia"/>
          <w:color w:val="auto"/>
          <w:lang w:eastAsia="cs-CZ"/>
        </w:rPr>
      </w:pPr>
    </w:p>
    <w:p w14:paraId="4BDAB38E" w14:textId="74A4540A" w:rsidR="000A4583" w:rsidRPr="00BD7EFF" w:rsidRDefault="000A4583" w:rsidP="000A4583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>V průběhu AR 202</w:t>
      </w:r>
      <w:r w:rsidR="00B628BB" w:rsidRPr="00BD7EFF">
        <w:rPr>
          <w:rStyle w:val="normaltextrun"/>
          <w:rFonts w:eastAsiaTheme="majorEastAsia"/>
          <w:bCs w:val="0"/>
          <w:color w:val="auto"/>
          <w:lang w:eastAsia="cs-CZ"/>
        </w:rPr>
        <w:t>2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>/2</w:t>
      </w:r>
      <w:r w:rsidR="00B628BB" w:rsidRPr="00BD7EFF">
        <w:rPr>
          <w:rStyle w:val="normaltextrun"/>
          <w:rFonts w:eastAsiaTheme="majorEastAsia"/>
          <w:bCs w:val="0"/>
          <w:color w:val="auto"/>
          <w:lang w:eastAsia="cs-CZ"/>
        </w:rPr>
        <w:t>3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</w:t>
      </w:r>
      <w:r w:rsidR="00B628BB" w:rsidRPr="00BD7EFF">
        <w:rPr>
          <w:rStyle w:val="normaltextrun"/>
          <w:rFonts w:eastAsiaTheme="majorEastAsia"/>
          <w:bCs w:val="0"/>
          <w:color w:val="auto"/>
          <w:lang w:eastAsia="cs-CZ"/>
        </w:rPr>
        <w:t>pokračovalo hledání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a upřesňován</w:t>
      </w:r>
      <w:r w:rsidR="00B628BB" w:rsidRPr="00BD7EFF">
        <w:rPr>
          <w:rStyle w:val="normaltextrun"/>
          <w:rFonts w:eastAsiaTheme="majorEastAsia"/>
          <w:bCs w:val="0"/>
          <w:color w:val="auto"/>
          <w:lang w:eastAsia="cs-CZ"/>
        </w:rPr>
        <w:t>í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co nejefektivnější</w:t>
      </w:r>
      <w:r w:rsidR="00B0679F" w:rsidRPr="00BD7EFF">
        <w:rPr>
          <w:rStyle w:val="normaltextrun"/>
          <w:rFonts w:eastAsiaTheme="majorEastAsia"/>
          <w:bCs w:val="0"/>
          <w:color w:val="auto"/>
          <w:lang w:eastAsia="cs-CZ"/>
        </w:rPr>
        <w:t>ho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způsob</w:t>
      </w:r>
      <w:r w:rsidR="00B0679F" w:rsidRPr="00BD7EFF">
        <w:rPr>
          <w:rStyle w:val="normaltextrun"/>
          <w:rFonts w:eastAsiaTheme="majorEastAsia"/>
          <w:bCs w:val="0"/>
          <w:color w:val="auto"/>
          <w:lang w:eastAsia="cs-CZ"/>
        </w:rPr>
        <w:t>u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kontroly průchodnosti studiem až na úrovni jednotlivých ateliérů</w:t>
      </w:r>
      <w:r w:rsidR="00B0679F" w:rsidRPr="00BD7EFF">
        <w:rPr>
          <w:rStyle w:val="normaltextrun"/>
          <w:rFonts w:eastAsiaTheme="majorEastAsia"/>
          <w:bCs w:val="0"/>
          <w:color w:val="auto"/>
          <w:lang w:eastAsia="cs-CZ"/>
        </w:rPr>
        <w:t>, aby bylo</w:t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 xml:space="preserve"> možné detekovat </w:t>
      </w:r>
      <w:r w:rsidR="00D36E72" w:rsidRPr="00BD7EFF">
        <w:rPr>
          <w:rStyle w:val="normaltextrun"/>
          <w:rFonts w:eastAsiaTheme="majorEastAsia"/>
          <w:bCs w:val="0"/>
          <w:color w:val="auto"/>
          <w:lang w:eastAsia="cs-CZ"/>
        </w:rPr>
        <w:br/>
      </w:r>
      <w:r w:rsidRPr="00BD7EFF">
        <w:rPr>
          <w:rStyle w:val="normaltextrun"/>
          <w:rFonts w:eastAsiaTheme="majorEastAsia"/>
          <w:bCs w:val="0"/>
          <w:color w:val="auto"/>
          <w:lang w:eastAsia="cs-CZ"/>
        </w:rPr>
        <w:t>a následně řešit systémové problémy. Vzhledem ke specifikům v rámci ateliérové výuky v kombinaci s rozkládáním a přerušováním studia a nemožnosti pohybovat se pouze na úrovni studijního programu či specializace se bude jednat o poměrně náročný systém.</w:t>
      </w:r>
    </w:p>
    <w:p w14:paraId="47131DA6" w14:textId="43653E80" w:rsidR="000A4583" w:rsidRPr="00BD7EFF" w:rsidRDefault="000A4583" w:rsidP="000A4583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</w:p>
    <w:p w14:paraId="1DFCD602" w14:textId="1DC4E347" w:rsidR="00DC24C8" w:rsidRPr="007A589C" w:rsidRDefault="00DC24C8" w:rsidP="000A4583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  <w:r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V rámci dalšího zapojení Úřadovny v IS do administrativního aparátu </w:t>
      </w:r>
      <w:r w:rsidR="00CC75CB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byl v roce </w:t>
      </w:r>
      <w:r w:rsidR="000B0008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2023 </w:t>
      </w:r>
      <w:r w:rsidR="00CC75CB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spuštěn </w:t>
      </w:r>
      <w:r w:rsidR="000B0008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ostrý </w:t>
      </w:r>
      <w:r w:rsidR="007F6A5C" w:rsidRPr="007A589C">
        <w:rPr>
          <w:rStyle w:val="normaltextrun"/>
          <w:rFonts w:eastAsiaTheme="majorEastAsia"/>
          <w:bCs w:val="0"/>
          <w:color w:val="auto"/>
          <w:lang w:eastAsia="cs-CZ"/>
        </w:rPr>
        <w:t>provoz</w:t>
      </w:r>
      <w:r w:rsidR="00CC75CB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 </w:t>
      </w:r>
      <w:r w:rsidR="007F6A5C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systému záznamu docházky v režimu digitalizace dovolených a snížení administrativní zátěže DF JAMU s jejich zpracováváním. </w:t>
      </w:r>
      <w:r w:rsidR="00112BAE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V průběhu roku </w:t>
      </w:r>
      <w:r w:rsidR="000B0008" w:rsidRPr="007A589C">
        <w:rPr>
          <w:rStyle w:val="normaltextrun"/>
          <w:rFonts w:eastAsiaTheme="majorEastAsia"/>
          <w:bCs w:val="0"/>
          <w:color w:val="auto"/>
          <w:lang w:eastAsia="cs-CZ"/>
        </w:rPr>
        <w:t>2024</w:t>
      </w:r>
      <w:r w:rsidR="00537E36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 bude přijata směrnice o spisové službě vč. skartačního řádu a proběhnou též podrobná školení na rozšíření povinností danou směrnicí. Na základě přijaté směrnice bude vyhodnocena potřeba případného dodatečného navýšení úvazků směrem ke správě spisové služby na DF JAMU. </w:t>
      </w:r>
    </w:p>
    <w:p w14:paraId="0AA006C1" w14:textId="77777777" w:rsidR="000A4583" w:rsidRPr="007A589C" w:rsidRDefault="000A4583" w:rsidP="000A4583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</w:p>
    <w:p w14:paraId="18FED281" w14:textId="22157F0F" w:rsidR="000A4583" w:rsidRPr="007A589C" w:rsidRDefault="000A4583" w:rsidP="000A4583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  <w:r w:rsidRPr="007A589C">
        <w:rPr>
          <w:rStyle w:val="normaltextrun"/>
          <w:rFonts w:eastAsiaTheme="majorEastAsia"/>
          <w:bCs w:val="0"/>
          <w:color w:val="auto"/>
          <w:lang w:eastAsia="cs-CZ"/>
        </w:rPr>
        <w:t>V oblasti možnosti efektivního přenosu administrativní zátěže z akademických pracovníků na další úřední aparát se fakulta cíleně snaží o personální kontinuitu pracovníků projektů OP</w:t>
      </w:r>
      <w:r w:rsidR="00C8171E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 </w:t>
      </w:r>
      <w:r w:rsidRPr="007A589C">
        <w:rPr>
          <w:rStyle w:val="normaltextrun"/>
          <w:rFonts w:eastAsiaTheme="majorEastAsia"/>
          <w:bCs w:val="0"/>
          <w:color w:val="auto"/>
          <w:lang w:eastAsia="cs-CZ"/>
        </w:rPr>
        <w:t>VVV I. a II. v rámci nově podávaných grantových žádostí (OP JAK, N</w:t>
      </w:r>
      <w:r w:rsidR="00312120" w:rsidRPr="007A589C">
        <w:rPr>
          <w:rStyle w:val="normaltextrun"/>
          <w:rFonts w:eastAsiaTheme="majorEastAsia"/>
          <w:bCs w:val="0"/>
          <w:color w:val="auto"/>
          <w:lang w:eastAsia="cs-CZ"/>
        </w:rPr>
        <w:t>P</w:t>
      </w:r>
      <w:r w:rsidRPr="007A589C">
        <w:rPr>
          <w:rStyle w:val="normaltextrun"/>
          <w:rFonts w:eastAsiaTheme="majorEastAsia"/>
          <w:bCs w:val="0"/>
          <w:color w:val="auto"/>
          <w:lang w:eastAsia="cs-CZ"/>
        </w:rPr>
        <w:t>O a další).</w:t>
      </w:r>
    </w:p>
    <w:p w14:paraId="0520C63A" w14:textId="77777777" w:rsidR="000A4583" w:rsidRPr="007A589C" w:rsidRDefault="000A4583" w:rsidP="00B47100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</w:p>
    <w:p w14:paraId="5561620E" w14:textId="247361B9" w:rsidR="000A4583" w:rsidRPr="007A589C" w:rsidRDefault="00B93A50" w:rsidP="00B47100">
      <w:pPr>
        <w:tabs>
          <w:tab w:val="left" w:pos="3233"/>
        </w:tabs>
        <w:ind w:left="0"/>
        <w:rPr>
          <w:rStyle w:val="normaltextrun"/>
          <w:rFonts w:eastAsiaTheme="majorEastAsia"/>
          <w:bCs w:val="0"/>
          <w:color w:val="auto"/>
          <w:lang w:eastAsia="cs-CZ"/>
        </w:rPr>
      </w:pPr>
      <w:r w:rsidRPr="007A589C">
        <w:rPr>
          <w:rStyle w:val="normaltextrun"/>
          <w:rFonts w:eastAsiaTheme="majorEastAsia"/>
          <w:bCs w:val="0"/>
          <w:color w:val="auto"/>
          <w:lang w:eastAsia="cs-CZ"/>
        </w:rPr>
        <w:t>Analýza vnitřních předpisů fakulty, stejně jako jejich právní relevance probíhala po celý rok 2022</w:t>
      </w:r>
      <w:r w:rsidR="00491DD4" w:rsidRPr="007A589C">
        <w:rPr>
          <w:rStyle w:val="normaltextrun"/>
          <w:rFonts w:eastAsiaTheme="majorEastAsia"/>
          <w:bCs w:val="0"/>
          <w:color w:val="auto"/>
          <w:lang w:eastAsia="cs-CZ"/>
        </w:rPr>
        <w:t>, kdy docházelo ke sbírání dat a analýze právního</w:t>
      </w:r>
      <w:r w:rsidR="00E141DC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 </w:t>
      </w:r>
      <w:r w:rsidR="002A2F9D" w:rsidRPr="007A589C">
        <w:rPr>
          <w:rStyle w:val="normaltextrun"/>
          <w:rFonts w:eastAsiaTheme="majorEastAsia"/>
          <w:bCs w:val="0"/>
          <w:color w:val="auto"/>
          <w:lang w:eastAsia="cs-CZ"/>
        </w:rPr>
        <w:t>rámce</w:t>
      </w:r>
      <w:r w:rsidR="00F048D7" w:rsidRPr="007A589C">
        <w:rPr>
          <w:rStyle w:val="normaltextrun"/>
          <w:rFonts w:eastAsiaTheme="majorEastAsia"/>
          <w:bCs w:val="0"/>
          <w:color w:val="auto"/>
          <w:lang w:eastAsia="cs-CZ"/>
        </w:rPr>
        <w:t>,</w:t>
      </w:r>
      <w:r w:rsidR="00531AA1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 </w:t>
      </w:r>
      <w:r w:rsidR="00264E88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v rámci roku 2023 </w:t>
      </w:r>
      <w:r w:rsidR="0022242C" w:rsidRPr="007A589C">
        <w:rPr>
          <w:rStyle w:val="normaltextrun"/>
          <w:rFonts w:eastAsiaTheme="majorEastAsia"/>
          <w:bCs w:val="0"/>
          <w:color w:val="auto"/>
          <w:lang w:eastAsia="cs-CZ"/>
        </w:rPr>
        <w:t xml:space="preserve">budou implementovány poznatky a analýzy budou dopracovány. </w:t>
      </w:r>
    </w:p>
    <w:p w14:paraId="0D23FB5B" w14:textId="661DFD78" w:rsidR="00A66C78" w:rsidRPr="007A589C" w:rsidRDefault="4F5349F3" w:rsidP="2BE31C27">
      <w:pPr>
        <w:pStyle w:val="paragraph"/>
        <w:ind w:left="0"/>
        <w:jc w:val="both"/>
        <w:rPr>
          <w:rStyle w:val="eop"/>
          <w:rFonts w:ascii="Arial" w:eastAsiaTheme="minorEastAsia" w:hAnsi="Arial"/>
          <w:color w:val="auto"/>
          <w:sz w:val="22"/>
          <w:szCs w:val="22"/>
        </w:rPr>
      </w:pP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Ruko</w:t>
      </w:r>
      <w:r w:rsidR="771DF436"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věť </w:t>
      </w: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začínajícího pracovníka DF JAMU (seznámení s fakultou a interními postupy)</w:t>
      </w:r>
      <w:r w:rsidR="771DF436"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 je rozpracována a budeme na ní pokračovat</w:t>
      </w:r>
      <w:r w:rsidR="3D967EE1"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, a to též ve spolupráci s Personálním a mzdovým oddělením Rektorátu</w:t>
      </w: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. Ta bude mít ideálně podobu interaktivní osnovy (FAQ) a její součástí budou pravidelné postupy ve fakultních administrativních úkonech.</w:t>
      </w:r>
    </w:p>
    <w:p w14:paraId="0CD07676" w14:textId="4D5A16A0" w:rsidR="3503C360" w:rsidRDefault="56954249" w:rsidP="2BE31C27">
      <w:pPr>
        <w:pStyle w:val="paragraph"/>
        <w:ind w:left="0"/>
        <w:jc w:val="both"/>
        <w:rPr>
          <w:rStyle w:val="eop"/>
          <w:rFonts w:ascii="Arial" w:eastAsiaTheme="minorEastAsia" w:hAnsi="Arial"/>
          <w:color w:val="auto"/>
          <w:sz w:val="22"/>
          <w:szCs w:val="22"/>
        </w:rPr>
      </w:pP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D</w:t>
      </w:r>
      <w:r w:rsidR="55A49E7E"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alším odloženým záměrem je d</w:t>
      </w: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okončení zpracování a implementace Provozního</w:t>
      </w:r>
      <w:r w:rsidR="3DA10157"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 řádu DF</w:t>
      </w: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 xml:space="preserve"> a</w:t>
      </w:r>
      <w:r w:rsidR="00715076">
        <w:rPr>
          <w:rStyle w:val="eop"/>
          <w:rFonts w:ascii="Arial" w:eastAsiaTheme="minorEastAsia" w:hAnsi="Arial"/>
          <w:color w:val="auto"/>
          <w:sz w:val="22"/>
          <w:szCs w:val="22"/>
        </w:rPr>
        <w:t> </w:t>
      </w:r>
      <w:r w:rsidRPr="2BE31C27">
        <w:rPr>
          <w:rStyle w:val="eop"/>
          <w:rFonts w:ascii="Arial" w:eastAsiaTheme="minorEastAsia" w:hAnsi="Arial"/>
          <w:color w:val="auto"/>
          <w:sz w:val="22"/>
          <w:szCs w:val="22"/>
        </w:rPr>
        <w:t>Organizačního řádu fakulty.</w:t>
      </w:r>
    </w:p>
    <w:p w14:paraId="7DB08452" w14:textId="77777777" w:rsidR="004D7CAB" w:rsidRPr="00BD7EFF" w:rsidRDefault="004D7CAB" w:rsidP="00BF4740">
      <w:pPr>
        <w:pStyle w:val="paragraph"/>
        <w:ind w:left="0"/>
        <w:jc w:val="both"/>
        <w:rPr>
          <w:rStyle w:val="eop"/>
          <w:rFonts w:ascii="Arial" w:hAnsi="Arial"/>
          <w:color w:val="auto"/>
          <w:sz w:val="22"/>
          <w:szCs w:val="22"/>
        </w:rPr>
      </w:pPr>
    </w:p>
    <w:p w14:paraId="2AF2ECA2" w14:textId="2DB9C8D3" w:rsidR="008D4EFD" w:rsidRPr="00BD7EFF" w:rsidRDefault="00F85A24">
      <w:pPr>
        <w:ind w:left="0"/>
        <w:rPr>
          <w:b/>
          <w:bCs w:val="0"/>
          <w:color w:val="auto"/>
        </w:rPr>
      </w:pPr>
      <w:r w:rsidRPr="00BD7EFF">
        <w:rPr>
          <w:b/>
          <w:bCs w:val="0"/>
          <w:color w:val="auto"/>
        </w:rPr>
        <w:lastRenderedPageBreak/>
        <w:t>7. Aktualizace naplňování strategie internacionalizace</w:t>
      </w:r>
    </w:p>
    <w:p w14:paraId="15783B98" w14:textId="77777777" w:rsidR="00F85A24" w:rsidRPr="00BD7EFF" w:rsidRDefault="00F85A24">
      <w:pPr>
        <w:ind w:left="0"/>
        <w:rPr>
          <w:color w:val="auto"/>
        </w:rPr>
      </w:pPr>
    </w:p>
    <w:p w14:paraId="1CDD423C" w14:textId="4FC55482" w:rsidR="00F85A24" w:rsidRPr="00BD7EFF" w:rsidRDefault="00F85A24">
      <w:pPr>
        <w:ind w:left="0"/>
        <w:rPr>
          <w:color w:val="auto"/>
        </w:rPr>
      </w:pPr>
      <w:r w:rsidRPr="00BD7EFF">
        <w:rPr>
          <w:color w:val="auto"/>
        </w:rPr>
        <w:t xml:space="preserve">Již byla zmíněna aktivní účast v projektech Erasmus+ </w:t>
      </w:r>
      <w:proofErr w:type="spellStart"/>
      <w:r w:rsidRPr="00BD7EFF">
        <w:rPr>
          <w:color w:val="auto"/>
        </w:rPr>
        <w:t>Calohee</w:t>
      </w:r>
      <w:proofErr w:type="spellEnd"/>
      <w:r w:rsidRPr="00BD7EFF">
        <w:rPr>
          <w:color w:val="auto"/>
        </w:rPr>
        <w:t>, Phase2 (</w:t>
      </w:r>
      <w:hyperlink r:id="rId11" w:history="1">
        <w:r w:rsidRPr="00BD7EFF">
          <w:rPr>
            <w:rStyle w:val="Hypertextovodkaz"/>
            <w:color w:val="auto"/>
          </w:rPr>
          <w:t>https://www.calohee.eu</w:t>
        </w:r>
      </w:hyperlink>
      <w:r w:rsidRPr="00BD7EFF">
        <w:rPr>
          <w:color w:val="auto"/>
        </w:rPr>
        <w:t xml:space="preserve">) a projektu </w:t>
      </w:r>
      <w:proofErr w:type="spellStart"/>
      <w:r w:rsidRPr="00BD7EFF">
        <w:rPr>
          <w:color w:val="auto"/>
        </w:rPr>
        <w:t>Svobodays</w:t>
      </w:r>
      <w:proofErr w:type="spellEnd"/>
      <w:r w:rsidRPr="00BD7EFF">
        <w:rPr>
          <w:color w:val="auto"/>
        </w:rPr>
        <w:t xml:space="preserve"> (</w:t>
      </w:r>
      <w:hyperlink r:id="rId12" w:history="1">
        <w:r w:rsidRPr="00BD7EFF">
          <w:rPr>
            <w:color w:val="auto"/>
          </w:rPr>
          <w:t>https://en.svobodays.org</w:t>
        </w:r>
      </w:hyperlink>
      <w:r w:rsidRPr="00BD7EFF">
        <w:rPr>
          <w:color w:val="auto"/>
        </w:rPr>
        <w:t>).</w:t>
      </w:r>
      <w:r w:rsidR="002E2EF3">
        <w:rPr>
          <w:color w:val="auto"/>
        </w:rPr>
        <w:t xml:space="preserve"> Záměrem je rozšířit aktivity v rámci </w:t>
      </w:r>
      <w:r w:rsidR="00847F3D">
        <w:rPr>
          <w:color w:val="auto"/>
        </w:rPr>
        <w:t>OISTAT a strategicky se rozhodnout ve smyslu zapojení do evropské aliance univerzit IN-TUNE (</w:t>
      </w:r>
      <w:proofErr w:type="spellStart"/>
      <w:r w:rsidR="00847F3D">
        <w:rPr>
          <w:color w:val="auto"/>
        </w:rPr>
        <w:t>celoakademická</w:t>
      </w:r>
      <w:proofErr w:type="spellEnd"/>
      <w:r w:rsidR="00847F3D">
        <w:rPr>
          <w:color w:val="auto"/>
        </w:rPr>
        <w:t xml:space="preserve"> aktivita)</w:t>
      </w:r>
      <w:r w:rsidR="003E0A1E">
        <w:rPr>
          <w:color w:val="auto"/>
        </w:rPr>
        <w:t xml:space="preserve">. </w:t>
      </w:r>
    </w:p>
    <w:p w14:paraId="239D5FDA" w14:textId="77777777" w:rsidR="00DA02CB" w:rsidRPr="00BD7EFF" w:rsidRDefault="00DA02CB">
      <w:pPr>
        <w:ind w:left="0"/>
        <w:rPr>
          <w:color w:val="auto"/>
        </w:rPr>
      </w:pPr>
    </w:p>
    <w:p w14:paraId="3914C311" w14:textId="77777777" w:rsidR="00DA02CB" w:rsidRPr="00BD7EFF" w:rsidRDefault="00DA02CB" w:rsidP="00DA02CB">
      <w:pPr>
        <w:spacing w:after="0"/>
        <w:ind w:left="0"/>
        <w:rPr>
          <w:color w:val="auto"/>
        </w:rPr>
      </w:pPr>
      <w:r w:rsidRPr="00BD7EFF">
        <w:rPr>
          <w:color w:val="auto"/>
        </w:rPr>
        <w:t>DF bude v rámci podpory PRSZ rozvíjet mezinárodní mobility studentů a pracovníků: Krátkodobé mobility (in-coming, out-</w:t>
      </w:r>
      <w:proofErr w:type="spellStart"/>
      <w:r w:rsidRPr="00BD7EFF">
        <w:rPr>
          <w:color w:val="auto"/>
        </w:rPr>
        <w:t>going</w:t>
      </w:r>
      <w:proofErr w:type="spellEnd"/>
      <w:r w:rsidRPr="00BD7EFF">
        <w:rPr>
          <w:color w:val="auto"/>
        </w:rPr>
        <w:t xml:space="preserve">), tj. festivaly, soutěže, pedagogické působení mimo programy. Budeme realizovat dvouletý společný inscenačního projektu s </w:t>
      </w:r>
      <w:proofErr w:type="spellStart"/>
      <w:r w:rsidRPr="00BD7EFF">
        <w:rPr>
          <w:color w:val="auto"/>
        </w:rPr>
        <w:t>NdB</w:t>
      </w:r>
      <w:proofErr w:type="spellEnd"/>
      <w:r w:rsidRPr="00BD7EFF">
        <w:rPr>
          <w:color w:val="auto"/>
        </w:rPr>
        <w:t xml:space="preserve"> – Divadelním světem Brno (režie Patrick </w:t>
      </w:r>
      <w:proofErr w:type="spellStart"/>
      <w:r w:rsidRPr="00BD7EFF">
        <w:rPr>
          <w:color w:val="auto"/>
        </w:rPr>
        <w:t>Sims</w:t>
      </w:r>
      <w:proofErr w:type="spellEnd"/>
      <w:r w:rsidRPr="00BD7EFF">
        <w:rPr>
          <w:color w:val="auto"/>
        </w:rPr>
        <w:t>, USA), který částečně proběhne ve Francii (Francouzský institut, Paříž</w:t>
      </w:r>
      <w:r w:rsidRPr="00BD7EFF">
        <w:rPr>
          <w:b/>
          <w:bCs w:val="0"/>
          <w:color w:val="auto"/>
        </w:rPr>
        <w:t xml:space="preserve">). </w:t>
      </w:r>
      <w:r w:rsidRPr="00BD7EFF">
        <w:rPr>
          <w:color w:val="auto"/>
        </w:rPr>
        <w:t xml:space="preserve">Podpora zvlášť nadaných stud. DF JAMU formou stipendia na </w:t>
      </w:r>
      <w:proofErr w:type="spellStart"/>
      <w:r w:rsidRPr="00BD7EFF">
        <w:rPr>
          <w:color w:val="auto"/>
        </w:rPr>
        <w:t>zahr</w:t>
      </w:r>
      <w:proofErr w:type="spellEnd"/>
      <w:r w:rsidRPr="00BD7EFF">
        <w:rPr>
          <w:color w:val="auto"/>
        </w:rPr>
        <w:t xml:space="preserve">. pobyt pro vítěze soutěže "Havlovské aktovky" na DF JAMU. DF dále bude naplňovat členství v mezinárodních sítí (dílčí podpora z PRSZ). </w:t>
      </w:r>
    </w:p>
    <w:p w14:paraId="41B205E7" w14:textId="77777777" w:rsidR="00683E64" w:rsidRPr="00BD7EFF" w:rsidRDefault="00683E64" w:rsidP="00DA02CB">
      <w:pPr>
        <w:spacing w:after="0"/>
        <w:ind w:left="0"/>
        <w:rPr>
          <w:color w:val="auto"/>
        </w:rPr>
      </w:pPr>
    </w:p>
    <w:p w14:paraId="3CB8B5B5" w14:textId="304738FB" w:rsidR="00DA02CB" w:rsidRPr="00BD7EFF" w:rsidRDefault="00683E64" w:rsidP="00683E64">
      <w:pPr>
        <w:spacing w:after="0"/>
        <w:ind w:left="0"/>
        <w:rPr>
          <w:color w:val="auto"/>
        </w:rPr>
      </w:pPr>
      <w:r w:rsidRPr="00BD7EFF">
        <w:rPr>
          <w:color w:val="auto"/>
        </w:rPr>
        <w:t>DF podpoří pomocí PRZS vyjíždějící studenty v rámci mobilit ERASMUS+ a dalších programů do finančně náročných destinací, případně do destinací mimo EU (ale realizované v programu ERASMUS+). Vzhledem k finanční situaci nebudeme dále naplňovat aktivitu free-</w:t>
      </w:r>
      <w:proofErr w:type="spellStart"/>
      <w:r w:rsidRPr="00BD7EFF">
        <w:rPr>
          <w:color w:val="auto"/>
        </w:rPr>
        <w:t>moverů</w:t>
      </w:r>
      <w:proofErr w:type="spellEnd"/>
      <w:r w:rsidRPr="00BD7EFF">
        <w:rPr>
          <w:color w:val="auto"/>
        </w:rPr>
        <w:t xml:space="preserve"> (strategie internacionalizace DF).</w:t>
      </w:r>
    </w:p>
    <w:p w14:paraId="2186374C" w14:textId="77777777" w:rsidR="00A4172C" w:rsidRPr="00BD7EFF" w:rsidRDefault="00A4172C" w:rsidP="00683E64">
      <w:pPr>
        <w:spacing w:after="0"/>
        <w:ind w:left="0"/>
        <w:rPr>
          <w:color w:val="auto"/>
        </w:rPr>
      </w:pPr>
    </w:p>
    <w:p w14:paraId="2116ED97" w14:textId="5FDB1D69" w:rsidR="00A4172C" w:rsidRPr="00BD7EFF" w:rsidRDefault="00A4172C" w:rsidP="003149B6">
      <w:pPr>
        <w:spacing w:after="0"/>
        <w:ind w:left="0"/>
        <w:rPr>
          <w:color w:val="auto"/>
        </w:rPr>
      </w:pPr>
      <w:r w:rsidRPr="00BD7EFF">
        <w:rPr>
          <w:color w:val="auto"/>
        </w:rPr>
        <w:t xml:space="preserve">DF podpoří pomocí </w:t>
      </w:r>
      <w:r w:rsidR="003149B6" w:rsidRPr="00BD7EFF">
        <w:rPr>
          <w:color w:val="auto"/>
        </w:rPr>
        <w:t>PRZS další</w:t>
      </w:r>
      <w:r w:rsidRPr="00BD7EFF">
        <w:rPr>
          <w:color w:val="auto"/>
        </w:rPr>
        <w:t xml:space="preserve"> rozvoj samostatného ateliéru Divadlo bez hranic. </w:t>
      </w:r>
    </w:p>
    <w:p w14:paraId="4DB14467" w14:textId="77777777" w:rsidR="00A4172C" w:rsidRPr="00BD7EFF" w:rsidRDefault="00A4172C" w:rsidP="00A4172C">
      <w:pPr>
        <w:spacing w:after="0"/>
        <w:ind w:left="0"/>
        <w:rPr>
          <w:color w:val="auto"/>
        </w:rPr>
      </w:pPr>
    </w:p>
    <w:p w14:paraId="07A58DDB" w14:textId="20CF59B5" w:rsidR="00A4172C" w:rsidRPr="00BD7EFF" w:rsidRDefault="00A4172C" w:rsidP="00A4172C">
      <w:pPr>
        <w:spacing w:after="0"/>
        <w:ind w:left="0"/>
        <w:rPr>
          <w:color w:val="auto"/>
        </w:rPr>
      </w:pPr>
      <w:r w:rsidRPr="00BD7EFF">
        <w:rPr>
          <w:color w:val="auto"/>
        </w:rPr>
        <w:t xml:space="preserve">Komplementárně také DF prostřednictvím 2. roku řešení projektu FPSRVČ Prověření funkčnosti ateliérové výuky páteřních studijních programů a návrh alternativ (po prvním roce řešení se ukazují možnosti designu budoucího programu v AJ). </w:t>
      </w:r>
    </w:p>
    <w:p w14:paraId="4CBDF5CF" w14:textId="77777777" w:rsidR="00A4172C" w:rsidRPr="00BD7EFF" w:rsidRDefault="00A4172C" w:rsidP="00A4172C">
      <w:pPr>
        <w:spacing w:after="0"/>
        <w:ind w:left="0"/>
        <w:rPr>
          <w:color w:val="auto"/>
        </w:rPr>
      </w:pPr>
    </w:p>
    <w:p w14:paraId="41FBA6C9" w14:textId="797C2316" w:rsidR="00A4172C" w:rsidRPr="00BD7EFF" w:rsidRDefault="00A4172C" w:rsidP="003149B6">
      <w:pPr>
        <w:spacing w:after="0"/>
        <w:ind w:left="0"/>
        <w:rPr>
          <w:rStyle w:val="eop"/>
          <w:color w:val="auto"/>
        </w:rPr>
      </w:pPr>
      <w:r w:rsidRPr="00BD7EFF">
        <w:rPr>
          <w:color w:val="auto"/>
        </w:rPr>
        <w:t xml:space="preserve">Samozřejmě i v roce 2023 trvá závazek fakulty podpořit mezinárodní klíčové projekty </w:t>
      </w:r>
      <w:r w:rsidR="000713D6" w:rsidRPr="00BD7EFF">
        <w:rPr>
          <w:color w:val="auto"/>
        </w:rPr>
        <w:t xml:space="preserve">Mezinárodní festival divadelních škol SETKÁNÍ/ENCOUNTER a </w:t>
      </w:r>
      <w:r w:rsidR="00F13020" w:rsidRPr="00BD7EFF">
        <w:rPr>
          <w:color w:val="auto"/>
        </w:rPr>
        <w:t>Mezinárodní divadelní konferenci (</w:t>
      </w:r>
      <w:proofErr w:type="spellStart"/>
      <w:r w:rsidR="00F13020" w:rsidRPr="00BD7EFF">
        <w:rPr>
          <w:color w:val="auto"/>
        </w:rPr>
        <w:t>Theatre</w:t>
      </w:r>
      <w:proofErr w:type="spellEnd"/>
      <w:r w:rsidR="00F13020" w:rsidRPr="00BD7EFF">
        <w:rPr>
          <w:color w:val="auto"/>
        </w:rPr>
        <w:t xml:space="preserve"> </w:t>
      </w:r>
      <w:proofErr w:type="spellStart"/>
      <w:r w:rsidR="00F13020" w:rsidRPr="00BD7EFF">
        <w:rPr>
          <w:color w:val="auto"/>
        </w:rPr>
        <w:t>Conference</w:t>
      </w:r>
      <w:proofErr w:type="spellEnd"/>
      <w:r w:rsidR="00F13020" w:rsidRPr="00BD7EFF">
        <w:rPr>
          <w:color w:val="auto"/>
        </w:rPr>
        <w:t xml:space="preserve">), stejně tak jako </w:t>
      </w:r>
      <w:r w:rsidR="00DC5007" w:rsidRPr="00BD7EFF">
        <w:rPr>
          <w:color w:val="auto"/>
        </w:rPr>
        <w:t xml:space="preserve">účast </w:t>
      </w:r>
      <w:r w:rsidR="00871A1D" w:rsidRPr="00BD7EFF">
        <w:rPr>
          <w:color w:val="auto"/>
        </w:rPr>
        <w:t xml:space="preserve">nominovaných </w:t>
      </w:r>
      <w:r w:rsidR="00B022D3" w:rsidRPr="00BD7EFF">
        <w:rPr>
          <w:color w:val="auto"/>
        </w:rPr>
        <w:t xml:space="preserve">uměleckých výstupů ze studia na významných mezinárodních festivalech. </w:t>
      </w:r>
    </w:p>
    <w:p w14:paraId="5885D3B0" w14:textId="77777777" w:rsidR="00A4172C" w:rsidRPr="00BD7EFF" w:rsidRDefault="00A4172C" w:rsidP="00683E64">
      <w:pPr>
        <w:spacing w:after="0"/>
        <w:ind w:left="0"/>
        <w:rPr>
          <w:color w:val="auto"/>
        </w:rPr>
      </w:pPr>
    </w:p>
    <w:p w14:paraId="0CA69DAB" w14:textId="77777777" w:rsidR="00971A8C" w:rsidRPr="00BD7EFF" w:rsidRDefault="00971A8C" w:rsidP="00901DEC">
      <w:pPr>
        <w:spacing w:before="0" w:after="0"/>
        <w:ind w:left="0"/>
        <w:contextualSpacing w:val="0"/>
        <w:rPr>
          <w:rFonts w:eastAsia="Times New Roman"/>
          <w:bCs w:val="0"/>
          <w:color w:val="auto"/>
          <w:lang w:eastAsia="cs-CZ"/>
        </w:rPr>
      </w:pPr>
      <w:r w:rsidRPr="00BD7EFF">
        <w:rPr>
          <w:rFonts w:eastAsia="Times New Roman"/>
          <w:bCs w:val="0"/>
          <w:color w:val="auto"/>
          <w:lang w:eastAsia="cs-CZ"/>
        </w:rPr>
        <w:t>Strategii pro volbu partnerských škol jsme aplikovali již v uplynulém roce (tj. v září 2021), kdy jsme omezili sestavu partnerských škol podle principů: </w:t>
      </w:r>
    </w:p>
    <w:p w14:paraId="6EFB624A" w14:textId="77777777" w:rsidR="00971A8C" w:rsidRPr="00BD7EFF" w:rsidRDefault="00971A8C" w:rsidP="00901DEC">
      <w:pPr>
        <w:spacing w:before="0" w:after="0"/>
        <w:ind w:left="0"/>
        <w:contextualSpacing w:val="0"/>
        <w:rPr>
          <w:rFonts w:eastAsia="Times New Roman"/>
          <w:bCs w:val="0"/>
          <w:color w:val="auto"/>
          <w:lang w:eastAsia="cs-CZ"/>
        </w:rPr>
      </w:pPr>
      <w:r w:rsidRPr="00BD7EFF">
        <w:rPr>
          <w:rFonts w:eastAsia="Times New Roman"/>
          <w:bCs w:val="0"/>
          <w:color w:val="auto"/>
          <w:lang w:eastAsia="cs-CZ"/>
        </w:rPr>
        <w:t>- univerzita/škola pro co nejširší spektrum oborů, </w:t>
      </w:r>
    </w:p>
    <w:p w14:paraId="3CF6A16D" w14:textId="76EB3BEA" w:rsidR="00971A8C" w:rsidRPr="00BD7EFF" w:rsidRDefault="00971A8C" w:rsidP="00901DEC">
      <w:pPr>
        <w:spacing w:before="0" w:after="0"/>
        <w:ind w:left="0"/>
        <w:contextualSpacing w:val="0"/>
        <w:rPr>
          <w:rFonts w:eastAsia="Times New Roman"/>
          <w:bCs w:val="0"/>
          <w:color w:val="auto"/>
          <w:lang w:eastAsia="cs-CZ"/>
        </w:rPr>
      </w:pPr>
      <w:r w:rsidRPr="00BD7EFF">
        <w:rPr>
          <w:rFonts w:eastAsia="Times New Roman"/>
          <w:bCs w:val="0"/>
          <w:color w:val="auto"/>
          <w:lang w:eastAsia="cs-CZ"/>
        </w:rPr>
        <w:t>- univerzita/škola, kde naši studenti opravdu dostávají studijní program, který v co nejširší míře odpovídá našim akreditacím</w:t>
      </w:r>
      <w:r w:rsidR="003C76F8" w:rsidRPr="00BD7EFF">
        <w:rPr>
          <w:rFonts w:eastAsia="Times New Roman"/>
          <w:bCs w:val="0"/>
          <w:color w:val="auto"/>
          <w:lang w:eastAsia="cs-CZ"/>
        </w:rPr>
        <w:t>,</w:t>
      </w:r>
    </w:p>
    <w:p w14:paraId="5C9BA5D7" w14:textId="77777777" w:rsidR="00971A8C" w:rsidRPr="00BD7EFF" w:rsidRDefault="00971A8C" w:rsidP="00901DEC">
      <w:pPr>
        <w:spacing w:before="0" w:after="0"/>
        <w:ind w:left="0"/>
        <w:contextualSpacing w:val="0"/>
        <w:rPr>
          <w:rFonts w:eastAsia="Times New Roman"/>
          <w:bCs w:val="0"/>
          <w:color w:val="auto"/>
          <w:lang w:eastAsia="cs-CZ"/>
        </w:rPr>
      </w:pPr>
      <w:r w:rsidRPr="00BD7EFF">
        <w:rPr>
          <w:rFonts w:eastAsia="Times New Roman"/>
          <w:bCs w:val="0"/>
          <w:color w:val="auto"/>
          <w:lang w:eastAsia="cs-CZ"/>
        </w:rPr>
        <w:t>- doplnit o univerzity/školy v případě těch specializací, které se podle prvního kritéria nedařilo dohledat,</w:t>
      </w:r>
    </w:p>
    <w:p w14:paraId="5A3621BD" w14:textId="77777777" w:rsidR="00971A8C" w:rsidRPr="00BD7EFF" w:rsidRDefault="00971A8C" w:rsidP="00901DEC">
      <w:pPr>
        <w:spacing w:before="0" w:after="0"/>
        <w:ind w:left="0"/>
        <w:contextualSpacing w:val="0"/>
        <w:rPr>
          <w:rFonts w:eastAsia="Times New Roman"/>
          <w:bCs w:val="0"/>
          <w:color w:val="auto"/>
          <w:lang w:eastAsia="cs-CZ"/>
        </w:rPr>
      </w:pPr>
      <w:r w:rsidRPr="00BD7EFF">
        <w:rPr>
          <w:rFonts w:eastAsia="Times New Roman"/>
          <w:bCs w:val="0"/>
          <w:color w:val="auto"/>
          <w:lang w:eastAsia="cs-CZ"/>
        </w:rPr>
        <w:t>- mít pedagogické osobní vazby na partnerské školy.</w:t>
      </w:r>
    </w:p>
    <w:p w14:paraId="361520D1" w14:textId="77777777" w:rsidR="00971A8C" w:rsidRPr="00BD7EFF" w:rsidRDefault="00971A8C" w:rsidP="00683E64">
      <w:pPr>
        <w:spacing w:after="0"/>
        <w:ind w:left="0"/>
        <w:rPr>
          <w:color w:val="auto"/>
        </w:rPr>
      </w:pPr>
    </w:p>
    <w:p w14:paraId="7090945E" w14:textId="124E86C8" w:rsidR="00704B33" w:rsidRPr="00BD7EFF" w:rsidRDefault="00704B33" w:rsidP="0079085B">
      <w:pPr>
        <w:spacing w:after="0"/>
        <w:ind w:left="0"/>
        <w:rPr>
          <w:color w:val="auto"/>
        </w:rPr>
      </w:pPr>
      <w:r w:rsidRPr="00BD7EFF">
        <w:rPr>
          <w:color w:val="auto"/>
        </w:rPr>
        <w:t xml:space="preserve">Zaměříme se na </w:t>
      </w:r>
      <w:r w:rsidR="009F1ACA" w:rsidRPr="00BD7EFF">
        <w:rPr>
          <w:color w:val="auto"/>
        </w:rPr>
        <w:t xml:space="preserve">rozvoj zářijového termínu </w:t>
      </w:r>
      <w:r w:rsidR="0045113B" w:rsidRPr="00BD7EFF">
        <w:rPr>
          <w:color w:val="auto"/>
        </w:rPr>
        <w:t xml:space="preserve">pro výjezdy v rámci Erasmus+ a to tímto způsobem: </w:t>
      </w:r>
    </w:p>
    <w:p w14:paraId="5A4DB2E1" w14:textId="17AF98F7" w:rsidR="00575AA8" w:rsidRPr="00BD7EFF" w:rsidRDefault="008A1BBF" w:rsidP="00901DEC">
      <w:pPr>
        <w:spacing w:after="0"/>
        <w:ind w:left="0"/>
        <w:rPr>
          <w:rStyle w:val="apple-converted-space"/>
          <w:color w:val="auto"/>
        </w:rPr>
      </w:pPr>
      <w:r w:rsidRPr="00BD7EFF">
        <w:rPr>
          <w:color w:val="auto"/>
          <w:shd w:val="clear" w:color="auto" w:fill="FFFFFF"/>
        </w:rPr>
        <w:t xml:space="preserve">a) na studenty DSP – kde se proděkankou pro vědu a výzkum a </w:t>
      </w:r>
      <w:r w:rsidRPr="00BD7EFF">
        <w:rPr>
          <w:rStyle w:val="gmaildefault"/>
          <w:color w:val="auto"/>
        </w:rPr>
        <w:t>vedoucím Ateliéru doktorského studia</w:t>
      </w:r>
      <w:r w:rsidRPr="00BD7EFF">
        <w:rPr>
          <w:rStyle w:val="apple-converted-space"/>
          <w:color w:val="auto"/>
        </w:rPr>
        <w:t> </w:t>
      </w:r>
      <w:r w:rsidR="00783F38">
        <w:rPr>
          <w:color w:val="auto"/>
          <w:shd w:val="clear" w:color="auto" w:fill="FFFFFF"/>
        </w:rPr>
        <w:t>se již podařit podp</w:t>
      </w:r>
      <w:r w:rsidRPr="00BD7EFF">
        <w:rPr>
          <w:color w:val="auto"/>
          <w:shd w:val="clear" w:color="auto" w:fill="FFFFFF"/>
        </w:rPr>
        <w:t>ořit komplementarita výjezdů studentů s projekty specifického výzkumu</w:t>
      </w:r>
      <w:r w:rsidR="00EF7F7C">
        <w:rPr>
          <w:color w:val="auto"/>
          <w:shd w:val="clear" w:color="auto" w:fill="FFFFFF"/>
        </w:rPr>
        <w:t xml:space="preserve"> (</w:t>
      </w:r>
      <w:r w:rsidR="008B5455">
        <w:rPr>
          <w:color w:val="auto"/>
          <w:shd w:val="clear" w:color="auto" w:fill="FFFFFF"/>
        </w:rPr>
        <w:t xml:space="preserve">díky </w:t>
      </w:r>
      <w:r w:rsidR="00EF7F7C">
        <w:rPr>
          <w:color w:val="auto"/>
          <w:shd w:val="clear" w:color="auto" w:fill="FFFFFF"/>
        </w:rPr>
        <w:t xml:space="preserve">zapracování do </w:t>
      </w:r>
      <w:r w:rsidR="00EF7F7C" w:rsidRPr="00EF7F7C">
        <w:rPr>
          <w:color w:val="auto"/>
        </w:rPr>
        <w:t>Základů vědecké práce a pravidelným úvodním a</w:t>
      </w:r>
      <w:r w:rsidR="00715076">
        <w:rPr>
          <w:color w:val="auto"/>
        </w:rPr>
        <w:t> </w:t>
      </w:r>
      <w:r w:rsidR="00EF7F7C" w:rsidRPr="00EF7F7C">
        <w:rPr>
          <w:color w:val="auto"/>
        </w:rPr>
        <w:t xml:space="preserve">závěrečným setkáním se studenty v rámci doktorského semináře </w:t>
      </w:r>
      <w:r w:rsidR="008B5455">
        <w:rPr>
          <w:color w:val="auto"/>
        </w:rPr>
        <w:t xml:space="preserve">evidujeme nárůst mobilit). </w:t>
      </w:r>
      <w:r w:rsidR="00EF7F7C" w:rsidRPr="00EF7F7C">
        <w:rPr>
          <w:color w:val="auto"/>
        </w:rPr>
        <w:t xml:space="preserve"> </w:t>
      </w:r>
    </w:p>
    <w:p w14:paraId="4E8E88AC" w14:textId="522F9634" w:rsidR="0045113B" w:rsidRPr="00BD7EFF" w:rsidRDefault="008A1BBF" w:rsidP="00901DEC">
      <w:pPr>
        <w:spacing w:after="0"/>
        <w:ind w:left="0"/>
        <w:rPr>
          <w:rStyle w:val="gmaildefault"/>
          <w:color w:val="auto"/>
        </w:rPr>
      </w:pPr>
      <w:r w:rsidRPr="00BD7EFF">
        <w:rPr>
          <w:color w:val="auto"/>
        </w:rPr>
        <w:br/>
      </w:r>
      <w:r w:rsidRPr="00BD7EFF">
        <w:rPr>
          <w:color w:val="auto"/>
          <w:shd w:val="clear" w:color="auto" w:fill="FFFFFF"/>
        </w:rPr>
        <w:t xml:space="preserve">b) na studenty </w:t>
      </w:r>
      <w:proofErr w:type="spellStart"/>
      <w:r w:rsidRPr="00BD7EFF">
        <w:rPr>
          <w:color w:val="auto"/>
          <w:shd w:val="clear" w:color="auto" w:fill="FFFFFF"/>
        </w:rPr>
        <w:t>bc</w:t>
      </w:r>
      <w:proofErr w:type="spellEnd"/>
      <w:r w:rsidRPr="00BD7EFF">
        <w:rPr>
          <w:color w:val="auto"/>
          <w:shd w:val="clear" w:color="auto" w:fill="FFFFFF"/>
        </w:rPr>
        <w:t xml:space="preserve"> a mg,</w:t>
      </w:r>
      <w:r w:rsidRPr="00BD7EFF">
        <w:rPr>
          <w:rStyle w:val="apple-converted-space"/>
          <w:color w:val="auto"/>
          <w:shd w:val="clear" w:color="auto" w:fill="FFFFFF"/>
        </w:rPr>
        <w:t> </w:t>
      </w:r>
      <w:r w:rsidRPr="00BD7EFF">
        <w:rPr>
          <w:rStyle w:val="gmaildefault"/>
          <w:color w:val="auto"/>
        </w:rPr>
        <w:t>kde zdůrazňujeme </w:t>
      </w:r>
      <w:r w:rsidRPr="00BD7EFF">
        <w:rPr>
          <w:color w:val="auto"/>
          <w:shd w:val="clear" w:color="auto" w:fill="FFFFFF"/>
        </w:rPr>
        <w:t>možnost</w:t>
      </w:r>
      <w:r w:rsidRPr="00BD7EFF">
        <w:rPr>
          <w:rStyle w:val="apple-converted-space"/>
          <w:color w:val="auto"/>
          <w:shd w:val="clear" w:color="auto" w:fill="FFFFFF"/>
        </w:rPr>
        <w:t> </w:t>
      </w:r>
      <w:r w:rsidRPr="00BD7EFF">
        <w:rPr>
          <w:rStyle w:val="gmaildefault"/>
          <w:color w:val="auto"/>
        </w:rPr>
        <w:t>a atraktivitu</w:t>
      </w:r>
      <w:r w:rsidRPr="00BD7EFF">
        <w:rPr>
          <w:rStyle w:val="apple-converted-space"/>
          <w:color w:val="auto"/>
        </w:rPr>
        <w:t> </w:t>
      </w:r>
      <w:r w:rsidRPr="00BD7EFF">
        <w:rPr>
          <w:color w:val="auto"/>
          <w:shd w:val="clear" w:color="auto" w:fill="FFFFFF"/>
        </w:rPr>
        <w:t xml:space="preserve">pracovních stáží (i post </w:t>
      </w:r>
      <w:proofErr w:type="spellStart"/>
      <w:r w:rsidRPr="00BD7EFF">
        <w:rPr>
          <w:color w:val="auto"/>
          <w:shd w:val="clear" w:color="auto" w:fill="FFFFFF"/>
        </w:rPr>
        <w:t>bc</w:t>
      </w:r>
      <w:proofErr w:type="spellEnd"/>
      <w:r w:rsidRPr="00BD7EFF">
        <w:rPr>
          <w:color w:val="auto"/>
          <w:shd w:val="clear" w:color="auto" w:fill="FFFFFF"/>
        </w:rPr>
        <w:t xml:space="preserve"> a</w:t>
      </w:r>
      <w:r w:rsidR="00715076">
        <w:rPr>
          <w:color w:val="auto"/>
          <w:shd w:val="clear" w:color="auto" w:fill="FFFFFF"/>
        </w:rPr>
        <w:t> </w:t>
      </w:r>
      <w:r w:rsidRPr="00BD7EFF">
        <w:rPr>
          <w:color w:val="auto"/>
          <w:shd w:val="clear" w:color="auto" w:fill="FFFFFF"/>
        </w:rPr>
        <w:t>post mg). Podle toho</w:t>
      </w:r>
      <w:r w:rsidRPr="00BD7EFF">
        <w:rPr>
          <w:rStyle w:val="apple-converted-space"/>
          <w:color w:val="auto"/>
          <w:shd w:val="clear" w:color="auto" w:fill="FFFFFF"/>
        </w:rPr>
        <w:t> </w:t>
      </w:r>
      <w:r w:rsidRPr="00BD7EFF">
        <w:rPr>
          <w:rStyle w:val="gmaildefault"/>
          <w:color w:val="auto"/>
        </w:rPr>
        <w:t xml:space="preserve">je nastavena i PR komunikace vyhlášení termínu. Výjimku tvoří </w:t>
      </w:r>
      <w:r w:rsidRPr="00BD7EFF">
        <w:rPr>
          <w:rStyle w:val="gmaildefault"/>
          <w:color w:val="auto"/>
        </w:rPr>
        <w:lastRenderedPageBreak/>
        <w:t xml:space="preserve">pracovní stáže v </w:t>
      </w:r>
      <w:r w:rsidR="00AB5EC3">
        <w:rPr>
          <w:rStyle w:val="gmaildefault"/>
          <w:color w:val="auto"/>
        </w:rPr>
        <w:t>UK,</w:t>
      </w:r>
      <w:r w:rsidRPr="00BD7EFF">
        <w:rPr>
          <w:rStyle w:val="gmaildefault"/>
          <w:color w:val="auto"/>
        </w:rPr>
        <w:t xml:space="preserve"> které jsou prakticky nerealizovatelné (vízová povinnost)</w:t>
      </w:r>
      <w:r w:rsidRPr="00BD7EFF">
        <w:rPr>
          <w:color w:val="auto"/>
          <w:shd w:val="clear" w:color="auto" w:fill="FFFFFF"/>
        </w:rPr>
        <w:t>. Každopádně pořád platí možnost studijních stáží v této výzvě v LS, ale studenti</w:t>
      </w:r>
      <w:r w:rsidRPr="00BD7EFF">
        <w:rPr>
          <w:rStyle w:val="apple-converted-space"/>
          <w:color w:val="auto"/>
          <w:shd w:val="clear" w:color="auto" w:fill="FFFFFF"/>
        </w:rPr>
        <w:t> </w:t>
      </w:r>
      <w:r w:rsidRPr="00BD7EFF">
        <w:rPr>
          <w:rStyle w:val="gmaildefault"/>
          <w:color w:val="auto"/>
        </w:rPr>
        <w:t>dostávají</w:t>
      </w:r>
      <w:r w:rsidRPr="00BD7EFF">
        <w:rPr>
          <w:color w:val="auto"/>
          <w:shd w:val="clear" w:color="auto" w:fill="FFFFFF"/>
        </w:rPr>
        <w:t> informaci o</w:t>
      </w:r>
      <w:r w:rsidR="002C00B0">
        <w:rPr>
          <w:color w:val="auto"/>
          <w:shd w:val="clear" w:color="auto" w:fill="FFFFFF"/>
        </w:rPr>
        <w:t> </w:t>
      </w:r>
      <w:r w:rsidRPr="00BD7EFF">
        <w:rPr>
          <w:color w:val="auto"/>
          <w:shd w:val="clear" w:color="auto" w:fill="FFFFFF"/>
        </w:rPr>
        <w:t>doporučeném semestru ze strany studijních programů</w:t>
      </w:r>
      <w:r w:rsidRPr="00BD7EFF">
        <w:rPr>
          <w:rStyle w:val="gmaildefault"/>
          <w:color w:val="auto"/>
        </w:rPr>
        <w:t>.</w:t>
      </w:r>
    </w:p>
    <w:p w14:paraId="16BE16EA" w14:textId="77777777" w:rsidR="00575AA8" w:rsidRPr="00BD7EFF" w:rsidRDefault="00575AA8" w:rsidP="00901DEC">
      <w:pPr>
        <w:spacing w:after="0"/>
        <w:ind w:left="0"/>
        <w:rPr>
          <w:rStyle w:val="gmaildefault"/>
          <w:color w:val="auto"/>
        </w:rPr>
      </w:pPr>
    </w:p>
    <w:p w14:paraId="3DDDB332" w14:textId="5A81AF55" w:rsidR="00575AA8" w:rsidRPr="00BD7EFF" w:rsidRDefault="009B131F" w:rsidP="00901DEC">
      <w:pPr>
        <w:spacing w:after="0"/>
        <w:ind w:left="0"/>
        <w:rPr>
          <w:color w:val="auto"/>
          <w:shd w:val="clear" w:color="auto" w:fill="FFFFFF"/>
        </w:rPr>
      </w:pPr>
      <w:r w:rsidRPr="00BD7EFF">
        <w:rPr>
          <w:color w:val="auto"/>
          <w:shd w:val="clear" w:color="auto" w:fill="FFFFFF"/>
        </w:rPr>
        <w:t xml:space="preserve">Provedli jsme revizi studijních programů a jasně stanovili doporučené semestry pro studijní stáže podle specializací. Ukazuje se, že jediný program, který umožňuje studijní mobilitu v LS, je FD, potom jsou dvě specializace, které ji podmiňují. Z tohoto také plyne potřeba soustředit se na pracovní stáže a vytvářet pro ně postupně podmínky. </w:t>
      </w:r>
      <w:r w:rsidR="00575AA8" w:rsidRPr="00BD7EFF">
        <w:rPr>
          <w:rStyle w:val="gmaildefault"/>
          <w:color w:val="auto"/>
        </w:rPr>
        <w:t xml:space="preserve">Z dlouhodobého hlediska </w:t>
      </w:r>
      <w:r w:rsidRPr="00BD7EFF">
        <w:rPr>
          <w:rStyle w:val="gmaildefault"/>
          <w:color w:val="auto"/>
        </w:rPr>
        <w:t xml:space="preserve">proto </w:t>
      </w:r>
      <w:r w:rsidR="00575AA8" w:rsidRPr="00BD7EFF">
        <w:rPr>
          <w:rStyle w:val="gmaildefault"/>
          <w:color w:val="auto"/>
        </w:rPr>
        <w:t xml:space="preserve">zamýšlíme </w:t>
      </w:r>
      <w:r w:rsidR="007A18E8" w:rsidRPr="00BD7EFF">
        <w:rPr>
          <w:rStyle w:val="gmaildefault"/>
          <w:color w:val="auto"/>
        </w:rPr>
        <w:t xml:space="preserve">vytvořit </w:t>
      </w:r>
      <w:r w:rsidR="008854B8" w:rsidRPr="00BD7EFF">
        <w:rPr>
          <w:color w:val="auto"/>
          <w:shd w:val="clear" w:color="auto" w:fill="FFFFFF"/>
        </w:rPr>
        <w:t xml:space="preserve">databázi sítí, které </w:t>
      </w:r>
      <w:proofErr w:type="spellStart"/>
      <w:r w:rsidR="008854B8" w:rsidRPr="00BD7EFF">
        <w:rPr>
          <w:color w:val="auto"/>
          <w:shd w:val="clear" w:color="auto" w:fill="FFFFFF"/>
        </w:rPr>
        <w:t>internships</w:t>
      </w:r>
      <w:proofErr w:type="spellEnd"/>
      <w:r w:rsidR="008854B8" w:rsidRPr="00BD7EFF">
        <w:rPr>
          <w:color w:val="auto"/>
          <w:shd w:val="clear" w:color="auto" w:fill="FFFFFF"/>
        </w:rPr>
        <w:t xml:space="preserve"> zveřejňují a databázi institucí, ve kterých naši studenti byli v minulosti úspěšně na stáži.</w:t>
      </w:r>
    </w:p>
    <w:p w14:paraId="70BEF1D9" w14:textId="77777777" w:rsidR="003B2DF2" w:rsidRPr="00BD7EFF" w:rsidRDefault="003B2DF2" w:rsidP="008A1BBF">
      <w:pPr>
        <w:spacing w:after="0"/>
        <w:ind w:left="0"/>
        <w:jc w:val="left"/>
        <w:rPr>
          <w:color w:val="auto"/>
          <w:shd w:val="clear" w:color="auto" w:fill="FFFFFF"/>
        </w:rPr>
      </w:pPr>
    </w:p>
    <w:p w14:paraId="0979F344" w14:textId="14F17CC2" w:rsidR="003B2DF2" w:rsidRPr="00BD7EFF" w:rsidRDefault="003B2DF2" w:rsidP="002C00B0">
      <w:pPr>
        <w:spacing w:after="0"/>
        <w:ind w:left="0"/>
        <w:rPr>
          <w:rStyle w:val="gmaildefault"/>
          <w:color w:val="auto"/>
        </w:rPr>
      </w:pPr>
      <w:r w:rsidRPr="00BD7EFF">
        <w:rPr>
          <w:color w:val="auto"/>
          <w:shd w:val="clear" w:color="auto" w:fill="FFFFFF"/>
        </w:rPr>
        <w:t>Nejen v souvislosti s</w:t>
      </w:r>
      <w:r w:rsidR="00D14BAD" w:rsidRPr="00BD7EFF">
        <w:rPr>
          <w:color w:val="auto"/>
          <w:shd w:val="clear" w:color="auto" w:fill="FFFFFF"/>
        </w:rPr>
        <w:t xml:space="preserve"> Erasmovými výjezdy se </w:t>
      </w:r>
      <w:r w:rsidR="00E1236D" w:rsidRPr="00BD7EFF">
        <w:rPr>
          <w:color w:val="auto"/>
          <w:shd w:val="clear" w:color="auto" w:fill="FFFFFF"/>
        </w:rPr>
        <w:t xml:space="preserve">dlouhodobě </w:t>
      </w:r>
      <w:r w:rsidR="00D14BAD" w:rsidRPr="00BD7EFF">
        <w:rPr>
          <w:color w:val="auto"/>
          <w:shd w:val="clear" w:color="auto" w:fill="FFFFFF"/>
        </w:rPr>
        <w:t>ukazuje, že budeme do budoucna</w:t>
      </w:r>
      <w:r w:rsidR="00415232" w:rsidRPr="00BD7EFF">
        <w:rPr>
          <w:color w:val="auto"/>
          <w:shd w:val="clear" w:color="auto" w:fill="FFFFFF"/>
        </w:rPr>
        <w:t xml:space="preserve"> při tvorbě nových akreditací</w:t>
      </w:r>
      <w:r w:rsidR="00D14BAD" w:rsidRPr="00BD7EFF">
        <w:rPr>
          <w:color w:val="auto"/>
          <w:shd w:val="clear" w:color="auto" w:fill="FFFFFF"/>
        </w:rPr>
        <w:t xml:space="preserve"> muset znovu přehodnotit</w:t>
      </w:r>
      <w:r w:rsidR="00415232" w:rsidRPr="00BD7EFF">
        <w:rPr>
          <w:color w:val="auto"/>
          <w:shd w:val="clear" w:color="auto" w:fill="FFFFFF"/>
        </w:rPr>
        <w:t xml:space="preserve"> míru studijní zátěže jednotlivých </w:t>
      </w:r>
      <w:r w:rsidR="00E1236D" w:rsidRPr="00BD7EFF">
        <w:rPr>
          <w:color w:val="auto"/>
          <w:shd w:val="clear" w:color="auto" w:fill="FFFFFF"/>
        </w:rPr>
        <w:t>studijních</w:t>
      </w:r>
      <w:r w:rsidR="00415232" w:rsidRPr="00BD7EFF">
        <w:rPr>
          <w:color w:val="auto"/>
          <w:shd w:val="clear" w:color="auto" w:fill="FFFFFF"/>
        </w:rPr>
        <w:t xml:space="preserve"> programů.</w:t>
      </w:r>
    </w:p>
    <w:p w14:paraId="41A1E55A" w14:textId="58CFF8BD" w:rsidR="00901DEC" w:rsidRDefault="00901DEC" w:rsidP="008A1BBF">
      <w:pPr>
        <w:spacing w:after="0"/>
        <w:ind w:left="0"/>
        <w:jc w:val="left"/>
        <w:rPr>
          <w:rStyle w:val="gmaildefault"/>
          <w:color w:val="auto"/>
        </w:rPr>
      </w:pPr>
    </w:p>
    <w:p w14:paraId="3D863D28" w14:textId="43E0CE44" w:rsidR="00901DEC" w:rsidRPr="00901DEC" w:rsidRDefault="5B50DBE0" w:rsidP="002C00B0">
      <w:pPr>
        <w:spacing w:after="0"/>
        <w:ind w:left="0"/>
        <w:rPr>
          <w:color w:val="auto"/>
        </w:rPr>
      </w:pPr>
      <w:r w:rsidRPr="2BE31C27">
        <w:rPr>
          <w:color w:val="auto"/>
        </w:rPr>
        <w:t>Plán realizace Strategického záměru Divadelní fakulty Janáčkovy akademie múzických umění pro rok 202</w:t>
      </w:r>
      <w:r w:rsidR="6300F673" w:rsidRPr="2BE31C27">
        <w:rPr>
          <w:color w:val="auto"/>
        </w:rPr>
        <w:t>4</w:t>
      </w:r>
      <w:r w:rsidRPr="2BE31C27">
        <w:rPr>
          <w:color w:val="auto"/>
        </w:rPr>
        <w:t xml:space="preserve"> je </w:t>
      </w:r>
      <w:r w:rsidR="7EEE47AC" w:rsidRPr="2BE31C27">
        <w:rPr>
          <w:color w:val="auto"/>
        </w:rPr>
        <w:t>stejně jako ty předchozí živým dokumentem.</w:t>
      </w:r>
      <w:r w:rsidR="778A7840" w:rsidRPr="2BE31C27">
        <w:rPr>
          <w:color w:val="auto"/>
        </w:rPr>
        <w:t xml:space="preserve"> </w:t>
      </w:r>
      <w:r w:rsidRPr="2BE31C27">
        <w:rPr>
          <w:color w:val="auto"/>
        </w:rPr>
        <w:t>Zahrnuje v sobě dlouhodobé i</w:t>
      </w:r>
      <w:r w:rsidR="002C00B0">
        <w:rPr>
          <w:color w:val="auto"/>
        </w:rPr>
        <w:t> </w:t>
      </w:r>
      <w:r w:rsidRPr="2BE31C27">
        <w:rPr>
          <w:color w:val="auto"/>
        </w:rPr>
        <w:t>krátkodobé plány a kolegium děkana se domnívá, že všechny vypsané aktivity určují a</w:t>
      </w:r>
      <w:r w:rsidR="002C00B0">
        <w:rPr>
          <w:color w:val="auto"/>
        </w:rPr>
        <w:t> </w:t>
      </w:r>
      <w:r w:rsidRPr="2BE31C27">
        <w:rPr>
          <w:color w:val="auto"/>
        </w:rPr>
        <w:t xml:space="preserve">srozumitelně definují směřování Divadelní fakulty v nejbližší </w:t>
      </w:r>
      <w:r w:rsidR="5072D247" w:rsidRPr="2BE31C27">
        <w:rPr>
          <w:color w:val="auto"/>
        </w:rPr>
        <w:t xml:space="preserve">i vzdálenější </w:t>
      </w:r>
      <w:r w:rsidRPr="2BE31C27">
        <w:rPr>
          <w:color w:val="auto"/>
        </w:rPr>
        <w:t>budoucnosti.</w:t>
      </w:r>
    </w:p>
    <w:p w14:paraId="2C29872C" w14:textId="77777777" w:rsidR="00575AA8" w:rsidRPr="00BD7EFF" w:rsidRDefault="00575AA8">
      <w:pPr>
        <w:rPr>
          <w:color w:val="auto"/>
        </w:rPr>
      </w:pPr>
    </w:p>
    <w:sectPr w:rsidR="00575AA8" w:rsidRPr="00BD7EFF" w:rsidSect="0020769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6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B6A8" w14:textId="77777777" w:rsidR="00D61169" w:rsidRDefault="00D61169" w:rsidP="009A7895">
      <w:pPr>
        <w:spacing w:before="0" w:after="0"/>
      </w:pPr>
      <w:r>
        <w:separator/>
      </w:r>
    </w:p>
  </w:endnote>
  <w:endnote w:type="continuationSeparator" w:id="0">
    <w:p w14:paraId="640C0F55" w14:textId="77777777" w:rsidR="00D61169" w:rsidRDefault="00D61169" w:rsidP="009A7895">
      <w:pPr>
        <w:spacing w:before="0" w:after="0"/>
      </w:pPr>
      <w:r>
        <w:continuationSeparator/>
      </w:r>
    </w:p>
  </w:endnote>
  <w:endnote w:type="continuationNotice" w:id="1">
    <w:p w14:paraId="67D7CBC5" w14:textId="77777777" w:rsidR="00D61169" w:rsidRDefault="00D611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958B" w14:textId="762C824B" w:rsidR="000409EB" w:rsidRDefault="000409EB" w:rsidP="00DE5A5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D00FC77" w14:textId="77777777" w:rsidR="000409EB" w:rsidRDefault="00040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25011"/>
      <w:docPartObj>
        <w:docPartGallery w:val="Page Numbers (Bottom of Page)"/>
        <w:docPartUnique/>
      </w:docPartObj>
    </w:sdtPr>
    <w:sdtContent>
      <w:p w14:paraId="6B524C9B" w14:textId="0CA5CA8E" w:rsidR="00D440B6" w:rsidRDefault="00D440B6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8E3DD7C" w14:textId="77777777" w:rsidR="000409EB" w:rsidRDefault="000409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FF1E7" w14:paraId="0AC5262C" w14:textId="77777777" w:rsidTr="00CD3295">
      <w:trPr>
        <w:trHeight w:val="300"/>
      </w:trPr>
      <w:tc>
        <w:tcPr>
          <w:tcW w:w="3020" w:type="dxa"/>
        </w:tcPr>
        <w:p w14:paraId="2C1A2E72" w14:textId="74FA61A4" w:rsidR="5B6FF1E7" w:rsidRDefault="5B6FF1E7" w:rsidP="00CD3295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8BC98C4" w14:textId="34487546" w:rsidR="5B6FF1E7" w:rsidRDefault="5B6FF1E7" w:rsidP="00CD3295">
          <w:pPr>
            <w:pStyle w:val="Zhlav"/>
            <w:jc w:val="center"/>
          </w:pPr>
        </w:p>
      </w:tc>
      <w:tc>
        <w:tcPr>
          <w:tcW w:w="3020" w:type="dxa"/>
        </w:tcPr>
        <w:p w14:paraId="541ECD44" w14:textId="66B424E1" w:rsidR="5B6FF1E7" w:rsidRDefault="5B6FF1E7" w:rsidP="00CD3295">
          <w:pPr>
            <w:pStyle w:val="Zhlav"/>
            <w:ind w:right="-115"/>
            <w:jc w:val="right"/>
          </w:pPr>
        </w:p>
      </w:tc>
    </w:tr>
  </w:tbl>
  <w:p w14:paraId="32F48B79" w14:textId="79727646" w:rsidR="0058512E" w:rsidRDefault="00585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C160" w14:textId="77777777" w:rsidR="00D61169" w:rsidRDefault="00D61169" w:rsidP="009A7895">
      <w:pPr>
        <w:spacing w:before="0" w:after="0"/>
      </w:pPr>
      <w:r>
        <w:separator/>
      </w:r>
    </w:p>
  </w:footnote>
  <w:footnote w:type="continuationSeparator" w:id="0">
    <w:p w14:paraId="247F14A6" w14:textId="77777777" w:rsidR="00D61169" w:rsidRDefault="00D61169" w:rsidP="009A7895">
      <w:pPr>
        <w:spacing w:before="0" w:after="0"/>
      </w:pPr>
      <w:r>
        <w:continuationSeparator/>
      </w:r>
    </w:p>
  </w:footnote>
  <w:footnote w:type="continuationNotice" w:id="1">
    <w:p w14:paraId="75D6CFA8" w14:textId="77777777" w:rsidR="00D61169" w:rsidRDefault="00D611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754" w14:textId="2929B039" w:rsidR="00D440B6" w:rsidRDefault="00D440B6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043873F" wp14:editId="36B5E2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8" cy="1984075"/>
          <wp:effectExtent l="0" t="0" r="0" b="0"/>
          <wp:wrapNone/>
          <wp:docPr id="1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188" cy="198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FF1E7" w14:paraId="50CF595A" w14:textId="77777777" w:rsidTr="00CD3295">
      <w:trPr>
        <w:trHeight w:val="300"/>
      </w:trPr>
      <w:tc>
        <w:tcPr>
          <w:tcW w:w="3020" w:type="dxa"/>
        </w:tcPr>
        <w:p w14:paraId="7E720692" w14:textId="4349A0DC" w:rsidR="5B6FF1E7" w:rsidRDefault="5B6FF1E7" w:rsidP="00CD3295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0E8717D0" w14:textId="19028041" w:rsidR="5B6FF1E7" w:rsidRDefault="5B6FF1E7" w:rsidP="00CD3295">
          <w:pPr>
            <w:pStyle w:val="Zhlav"/>
            <w:jc w:val="center"/>
          </w:pPr>
        </w:p>
      </w:tc>
      <w:tc>
        <w:tcPr>
          <w:tcW w:w="3020" w:type="dxa"/>
        </w:tcPr>
        <w:p w14:paraId="333A98AA" w14:textId="71CB6B7B" w:rsidR="5B6FF1E7" w:rsidRDefault="5B6FF1E7" w:rsidP="00CD3295">
          <w:pPr>
            <w:pStyle w:val="Zhlav"/>
            <w:ind w:right="-115"/>
            <w:jc w:val="right"/>
          </w:pPr>
        </w:p>
      </w:tc>
    </w:tr>
  </w:tbl>
  <w:p w14:paraId="22F02E8F" w14:textId="0306FB6B" w:rsidR="0058512E" w:rsidRDefault="00585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54B"/>
    <w:multiLevelType w:val="hybridMultilevel"/>
    <w:tmpl w:val="CE9E23BE"/>
    <w:lvl w:ilvl="0" w:tplc="040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CF11CE"/>
    <w:multiLevelType w:val="hybridMultilevel"/>
    <w:tmpl w:val="BBE260FA"/>
    <w:lvl w:ilvl="0" w:tplc="040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B20772"/>
    <w:multiLevelType w:val="hybridMultilevel"/>
    <w:tmpl w:val="AFF282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2226"/>
    <w:multiLevelType w:val="hybridMultilevel"/>
    <w:tmpl w:val="13646A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2D8"/>
    <w:multiLevelType w:val="hybridMultilevel"/>
    <w:tmpl w:val="69B0E2A6"/>
    <w:lvl w:ilvl="0" w:tplc="040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8802E32"/>
    <w:multiLevelType w:val="hybridMultilevel"/>
    <w:tmpl w:val="66068B7E"/>
    <w:lvl w:ilvl="0" w:tplc="281C431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FC6"/>
    <w:multiLevelType w:val="hybridMultilevel"/>
    <w:tmpl w:val="2466DB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721D"/>
    <w:multiLevelType w:val="hybridMultilevel"/>
    <w:tmpl w:val="809AF8E2"/>
    <w:lvl w:ilvl="0" w:tplc="1C6499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956DB"/>
    <w:multiLevelType w:val="hybridMultilevel"/>
    <w:tmpl w:val="BA886F02"/>
    <w:lvl w:ilvl="0" w:tplc="00000001">
      <w:start w:val="1"/>
      <w:numFmt w:val="bullet"/>
      <w:lvlText w:val="⁃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06082D"/>
    <w:multiLevelType w:val="hybridMultilevel"/>
    <w:tmpl w:val="A9C0CE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81C01"/>
    <w:multiLevelType w:val="hybridMultilevel"/>
    <w:tmpl w:val="FAA08C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7B0E"/>
    <w:multiLevelType w:val="hybridMultilevel"/>
    <w:tmpl w:val="F1C0DD5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7A10"/>
    <w:multiLevelType w:val="hybridMultilevel"/>
    <w:tmpl w:val="7E5069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5B27"/>
    <w:multiLevelType w:val="hybridMultilevel"/>
    <w:tmpl w:val="809AF8E2"/>
    <w:lvl w:ilvl="0" w:tplc="1C6499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40C1"/>
    <w:multiLevelType w:val="hybridMultilevel"/>
    <w:tmpl w:val="04E89D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E03"/>
    <w:multiLevelType w:val="hybridMultilevel"/>
    <w:tmpl w:val="373418BE"/>
    <w:lvl w:ilvl="0" w:tplc="040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F25660E"/>
    <w:multiLevelType w:val="hybridMultilevel"/>
    <w:tmpl w:val="A2D083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76CBF"/>
    <w:multiLevelType w:val="hybridMultilevel"/>
    <w:tmpl w:val="4A9CAB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67707"/>
    <w:multiLevelType w:val="hybridMultilevel"/>
    <w:tmpl w:val="3FC016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DDF"/>
    <w:multiLevelType w:val="hybridMultilevel"/>
    <w:tmpl w:val="ECA6639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CBF2760"/>
    <w:multiLevelType w:val="hybridMultilevel"/>
    <w:tmpl w:val="9AA8A2F6"/>
    <w:lvl w:ilvl="0" w:tplc="22600A8E">
      <w:start w:val="1"/>
      <w:numFmt w:val="upp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BF2CF4"/>
    <w:multiLevelType w:val="hybridMultilevel"/>
    <w:tmpl w:val="9268385C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6053A"/>
    <w:multiLevelType w:val="hybridMultilevel"/>
    <w:tmpl w:val="4D5074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34A6"/>
    <w:multiLevelType w:val="hybridMultilevel"/>
    <w:tmpl w:val="4A74BA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31DB0"/>
    <w:multiLevelType w:val="hybridMultilevel"/>
    <w:tmpl w:val="5C1031B0"/>
    <w:lvl w:ilvl="0" w:tplc="88E8B7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259E"/>
    <w:multiLevelType w:val="hybridMultilevel"/>
    <w:tmpl w:val="ACC228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D5CF3"/>
    <w:multiLevelType w:val="hybridMultilevel"/>
    <w:tmpl w:val="44640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B027F"/>
    <w:multiLevelType w:val="hybridMultilevel"/>
    <w:tmpl w:val="E056F4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1DA2"/>
    <w:multiLevelType w:val="hybridMultilevel"/>
    <w:tmpl w:val="4726F6DA"/>
    <w:lvl w:ilvl="0" w:tplc="7010B94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8C0184"/>
    <w:multiLevelType w:val="hybridMultilevel"/>
    <w:tmpl w:val="2F6EDC66"/>
    <w:lvl w:ilvl="0" w:tplc="04050009">
      <w:start w:val="1"/>
      <w:numFmt w:val="bullet"/>
      <w:lvlText w:val=""/>
      <w:lvlJc w:val="left"/>
      <w:pPr>
        <w:ind w:left="8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 w15:restartNumberingAfterBreak="0">
    <w:nsid w:val="67637C94"/>
    <w:multiLevelType w:val="hybridMultilevel"/>
    <w:tmpl w:val="15E67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65F9"/>
    <w:multiLevelType w:val="hybridMultilevel"/>
    <w:tmpl w:val="6E448A36"/>
    <w:lvl w:ilvl="0" w:tplc="B2A8729C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0BDF"/>
    <w:multiLevelType w:val="hybridMultilevel"/>
    <w:tmpl w:val="4726F6DA"/>
    <w:lvl w:ilvl="0" w:tplc="7010B94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6E234C"/>
    <w:multiLevelType w:val="hybridMultilevel"/>
    <w:tmpl w:val="1C2063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6C"/>
    <w:multiLevelType w:val="hybridMultilevel"/>
    <w:tmpl w:val="743A4900"/>
    <w:lvl w:ilvl="0" w:tplc="DE7280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6BD7"/>
    <w:multiLevelType w:val="hybridMultilevel"/>
    <w:tmpl w:val="D9C2936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4E79"/>
    <w:multiLevelType w:val="hybridMultilevel"/>
    <w:tmpl w:val="AA90DF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79440">
    <w:abstractNumId w:val="8"/>
  </w:num>
  <w:num w:numId="2" w16cid:durableId="1517309410">
    <w:abstractNumId w:val="28"/>
  </w:num>
  <w:num w:numId="3" w16cid:durableId="384916769">
    <w:abstractNumId w:val="32"/>
  </w:num>
  <w:num w:numId="4" w16cid:durableId="1896547424">
    <w:abstractNumId w:val="15"/>
  </w:num>
  <w:num w:numId="5" w16cid:durableId="504903092">
    <w:abstractNumId w:val="17"/>
  </w:num>
  <w:num w:numId="6" w16cid:durableId="1099064965">
    <w:abstractNumId w:val="36"/>
  </w:num>
  <w:num w:numId="7" w16cid:durableId="1673946288">
    <w:abstractNumId w:val="22"/>
  </w:num>
  <w:num w:numId="8" w16cid:durableId="2038653267">
    <w:abstractNumId w:val="31"/>
  </w:num>
  <w:num w:numId="9" w16cid:durableId="484396323">
    <w:abstractNumId w:val="35"/>
  </w:num>
  <w:num w:numId="10" w16cid:durableId="1109350412">
    <w:abstractNumId w:val="20"/>
  </w:num>
  <w:num w:numId="11" w16cid:durableId="1474637673">
    <w:abstractNumId w:val="24"/>
  </w:num>
  <w:num w:numId="12" w16cid:durableId="72438781">
    <w:abstractNumId w:val="21"/>
  </w:num>
  <w:num w:numId="13" w16cid:durableId="1036081753">
    <w:abstractNumId w:val="19"/>
  </w:num>
  <w:num w:numId="14" w16cid:durableId="915087787">
    <w:abstractNumId w:val="12"/>
  </w:num>
  <w:num w:numId="15" w16cid:durableId="1650792707">
    <w:abstractNumId w:val="23"/>
  </w:num>
  <w:num w:numId="16" w16cid:durableId="657732973">
    <w:abstractNumId w:val="29"/>
  </w:num>
  <w:num w:numId="17" w16cid:durableId="1765495004">
    <w:abstractNumId w:val="27"/>
  </w:num>
  <w:num w:numId="18" w16cid:durableId="2045592265">
    <w:abstractNumId w:val="11"/>
  </w:num>
  <w:num w:numId="19" w16cid:durableId="1185679118">
    <w:abstractNumId w:val="14"/>
  </w:num>
  <w:num w:numId="20" w16cid:durableId="613634098">
    <w:abstractNumId w:val="1"/>
  </w:num>
  <w:num w:numId="21" w16cid:durableId="755635548">
    <w:abstractNumId w:val="7"/>
  </w:num>
  <w:num w:numId="22" w16cid:durableId="2142110659">
    <w:abstractNumId w:val="13"/>
  </w:num>
  <w:num w:numId="23" w16cid:durableId="217327687">
    <w:abstractNumId w:val="6"/>
  </w:num>
  <w:num w:numId="24" w16cid:durableId="965618311">
    <w:abstractNumId w:val="4"/>
  </w:num>
  <w:num w:numId="25" w16cid:durableId="779839766">
    <w:abstractNumId w:val="10"/>
  </w:num>
  <w:num w:numId="26" w16cid:durableId="1939286776">
    <w:abstractNumId w:val="25"/>
  </w:num>
  <w:num w:numId="27" w16cid:durableId="1771970876">
    <w:abstractNumId w:val="18"/>
  </w:num>
  <w:num w:numId="28" w16cid:durableId="1506556971">
    <w:abstractNumId w:val="9"/>
  </w:num>
  <w:num w:numId="29" w16cid:durableId="1011221015">
    <w:abstractNumId w:val="2"/>
  </w:num>
  <w:num w:numId="30" w16cid:durableId="787893381">
    <w:abstractNumId w:val="34"/>
  </w:num>
  <w:num w:numId="31" w16cid:durableId="423115170">
    <w:abstractNumId w:val="30"/>
  </w:num>
  <w:num w:numId="32" w16cid:durableId="1838228985">
    <w:abstractNumId w:val="33"/>
  </w:num>
  <w:num w:numId="33" w16cid:durableId="1617253999">
    <w:abstractNumId w:val="3"/>
  </w:num>
  <w:num w:numId="34" w16cid:durableId="840438427">
    <w:abstractNumId w:val="16"/>
  </w:num>
  <w:num w:numId="35" w16cid:durableId="280037203">
    <w:abstractNumId w:val="0"/>
  </w:num>
  <w:num w:numId="36" w16cid:durableId="1314678602">
    <w:abstractNumId w:val="26"/>
  </w:num>
  <w:num w:numId="37" w16cid:durableId="69049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6"/>
    <w:rsid w:val="0000057A"/>
    <w:rsid w:val="00000B6C"/>
    <w:rsid w:val="00001E6C"/>
    <w:rsid w:val="00004098"/>
    <w:rsid w:val="00004AF0"/>
    <w:rsid w:val="00004E68"/>
    <w:rsid w:val="000052B7"/>
    <w:rsid w:val="00005C0E"/>
    <w:rsid w:val="00006304"/>
    <w:rsid w:val="00006AE6"/>
    <w:rsid w:val="000075AC"/>
    <w:rsid w:val="00010C25"/>
    <w:rsid w:val="00011116"/>
    <w:rsid w:val="000127B1"/>
    <w:rsid w:val="00014272"/>
    <w:rsid w:val="00014F89"/>
    <w:rsid w:val="00015DF8"/>
    <w:rsid w:val="000163A2"/>
    <w:rsid w:val="00017783"/>
    <w:rsid w:val="00017B9D"/>
    <w:rsid w:val="000204F7"/>
    <w:rsid w:val="000210A5"/>
    <w:rsid w:val="000214EC"/>
    <w:rsid w:val="000216F8"/>
    <w:rsid w:val="00021A71"/>
    <w:rsid w:val="000270AF"/>
    <w:rsid w:val="00027300"/>
    <w:rsid w:val="00030D41"/>
    <w:rsid w:val="0003341A"/>
    <w:rsid w:val="00035881"/>
    <w:rsid w:val="00035CA6"/>
    <w:rsid w:val="00037C20"/>
    <w:rsid w:val="000409EB"/>
    <w:rsid w:val="0004190D"/>
    <w:rsid w:val="00042B3C"/>
    <w:rsid w:val="00043FED"/>
    <w:rsid w:val="00044534"/>
    <w:rsid w:val="000450C7"/>
    <w:rsid w:val="00046555"/>
    <w:rsid w:val="000466B8"/>
    <w:rsid w:val="000504C6"/>
    <w:rsid w:val="00050F78"/>
    <w:rsid w:val="00051177"/>
    <w:rsid w:val="00052FE8"/>
    <w:rsid w:val="000565D6"/>
    <w:rsid w:val="00056F23"/>
    <w:rsid w:val="00061CA4"/>
    <w:rsid w:val="0006263B"/>
    <w:rsid w:val="00062C97"/>
    <w:rsid w:val="000639AC"/>
    <w:rsid w:val="00064F9A"/>
    <w:rsid w:val="000663F6"/>
    <w:rsid w:val="0006655E"/>
    <w:rsid w:val="000713D6"/>
    <w:rsid w:val="00071EC2"/>
    <w:rsid w:val="00073120"/>
    <w:rsid w:val="00074009"/>
    <w:rsid w:val="00074B67"/>
    <w:rsid w:val="00074B99"/>
    <w:rsid w:val="0007676E"/>
    <w:rsid w:val="0008010A"/>
    <w:rsid w:val="0008245A"/>
    <w:rsid w:val="0008260D"/>
    <w:rsid w:val="00082EDA"/>
    <w:rsid w:val="00082FBA"/>
    <w:rsid w:val="000835A8"/>
    <w:rsid w:val="000836B3"/>
    <w:rsid w:val="00084272"/>
    <w:rsid w:val="000863CB"/>
    <w:rsid w:val="00086F77"/>
    <w:rsid w:val="000874F5"/>
    <w:rsid w:val="00091119"/>
    <w:rsid w:val="00093346"/>
    <w:rsid w:val="000934B8"/>
    <w:rsid w:val="00093B97"/>
    <w:rsid w:val="000940EE"/>
    <w:rsid w:val="00094560"/>
    <w:rsid w:val="000955EC"/>
    <w:rsid w:val="000A0629"/>
    <w:rsid w:val="000A10B6"/>
    <w:rsid w:val="000A217F"/>
    <w:rsid w:val="000A2E1F"/>
    <w:rsid w:val="000A2E25"/>
    <w:rsid w:val="000A30BB"/>
    <w:rsid w:val="000A33A6"/>
    <w:rsid w:val="000A4583"/>
    <w:rsid w:val="000A60B4"/>
    <w:rsid w:val="000A6B05"/>
    <w:rsid w:val="000A6B14"/>
    <w:rsid w:val="000A70E7"/>
    <w:rsid w:val="000A7DB4"/>
    <w:rsid w:val="000B0008"/>
    <w:rsid w:val="000B0D6F"/>
    <w:rsid w:val="000B283D"/>
    <w:rsid w:val="000B38C0"/>
    <w:rsid w:val="000B3D4B"/>
    <w:rsid w:val="000B4608"/>
    <w:rsid w:val="000B6473"/>
    <w:rsid w:val="000B6CA8"/>
    <w:rsid w:val="000B6E24"/>
    <w:rsid w:val="000C23A4"/>
    <w:rsid w:val="000C27C0"/>
    <w:rsid w:val="000C3C0D"/>
    <w:rsid w:val="000C3C45"/>
    <w:rsid w:val="000C3E2D"/>
    <w:rsid w:val="000C5058"/>
    <w:rsid w:val="000C5CA1"/>
    <w:rsid w:val="000D16A1"/>
    <w:rsid w:val="000D17BD"/>
    <w:rsid w:val="000D20AC"/>
    <w:rsid w:val="000D21DF"/>
    <w:rsid w:val="000D2764"/>
    <w:rsid w:val="000D56FB"/>
    <w:rsid w:val="000D7275"/>
    <w:rsid w:val="000D79BE"/>
    <w:rsid w:val="000D79FA"/>
    <w:rsid w:val="000D7D54"/>
    <w:rsid w:val="000D7E01"/>
    <w:rsid w:val="000D7EAB"/>
    <w:rsid w:val="000E01EF"/>
    <w:rsid w:val="000E0438"/>
    <w:rsid w:val="000E0476"/>
    <w:rsid w:val="000E0CC0"/>
    <w:rsid w:val="000E104B"/>
    <w:rsid w:val="000E1482"/>
    <w:rsid w:val="000E1D93"/>
    <w:rsid w:val="000E269F"/>
    <w:rsid w:val="000E4DF8"/>
    <w:rsid w:val="000E56F6"/>
    <w:rsid w:val="000E6F5A"/>
    <w:rsid w:val="000F1A4D"/>
    <w:rsid w:val="000F4B16"/>
    <w:rsid w:val="000F5313"/>
    <w:rsid w:val="000F5692"/>
    <w:rsid w:val="000F68A5"/>
    <w:rsid w:val="000F7B97"/>
    <w:rsid w:val="000F7DAA"/>
    <w:rsid w:val="00100751"/>
    <w:rsid w:val="00101819"/>
    <w:rsid w:val="00102304"/>
    <w:rsid w:val="00103918"/>
    <w:rsid w:val="001043E2"/>
    <w:rsid w:val="00104AD5"/>
    <w:rsid w:val="00106088"/>
    <w:rsid w:val="00106EFE"/>
    <w:rsid w:val="00107287"/>
    <w:rsid w:val="00107EFD"/>
    <w:rsid w:val="00111344"/>
    <w:rsid w:val="00112BAE"/>
    <w:rsid w:val="001149C1"/>
    <w:rsid w:val="00114D7C"/>
    <w:rsid w:val="00117D8C"/>
    <w:rsid w:val="00121E10"/>
    <w:rsid w:val="00123142"/>
    <w:rsid w:val="00123799"/>
    <w:rsid w:val="00124DE9"/>
    <w:rsid w:val="00124EAE"/>
    <w:rsid w:val="001313B5"/>
    <w:rsid w:val="00131808"/>
    <w:rsid w:val="00135B62"/>
    <w:rsid w:val="00140103"/>
    <w:rsid w:val="00140F13"/>
    <w:rsid w:val="0014113D"/>
    <w:rsid w:val="00141EBC"/>
    <w:rsid w:val="00143CF8"/>
    <w:rsid w:val="00144497"/>
    <w:rsid w:val="00144F2C"/>
    <w:rsid w:val="0014526B"/>
    <w:rsid w:val="0014533F"/>
    <w:rsid w:val="001474BB"/>
    <w:rsid w:val="00151D67"/>
    <w:rsid w:val="0015238B"/>
    <w:rsid w:val="00152E1E"/>
    <w:rsid w:val="00152FE0"/>
    <w:rsid w:val="00153D52"/>
    <w:rsid w:val="00154ED6"/>
    <w:rsid w:val="00154FDF"/>
    <w:rsid w:val="0015546F"/>
    <w:rsid w:val="00156A75"/>
    <w:rsid w:val="0015789D"/>
    <w:rsid w:val="00160957"/>
    <w:rsid w:val="00161163"/>
    <w:rsid w:val="00161488"/>
    <w:rsid w:val="001639B4"/>
    <w:rsid w:val="0016419F"/>
    <w:rsid w:val="00164358"/>
    <w:rsid w:val="00164D9D"/>
    <w:rsid w:val="00164DAF"/>
    <w:rsid w:val="00165FE2"/>
    <w:rsid w:val="00170CB2"/>
    <w:rsid w:val="0017107A"/>
    <w:rsid w:val="0017190F"/>
    <w:rsid w:val="0017217B"/>
    <w:rsid w:val="001726A9"/>
    <w:rsid w:val="00174C81"/>
    <w:rsid w:val="001768E5"/>
    <w:rsid w:val="00177BD5"/>
    <w:rsid w:val="0018029A"/>
    <w:rsid w:val="001804F9"/>
    <w:rsid w:val="001831D2"/>
    <w:rsid w:val="00184014"/>
    <w:rsid w:val="001857FE"/>
    <w:rsid w:val="001915E4"/>
    <w:rsid w:val="0019243F"/>
    <w:rsid w:val="001940D4"/>
    <w:rsid w:val="001945B4"/>
    <w:rsid w:val="00194C81"/>
    <w:rsid w:val="001977B3"/>
    <w:rsid w:val="001A0259"/>
    <w:rsid w:val="001A0849"/>
    <w:rsid w:val="001A0959"/>
    <w:rsid w:val="001A10DD"/>
    <w:rsid w:val="001A2966"/>
    <w:rsid w:val="001A53AE"/>
    <w:rsid w:val="001A5F43"/>
    <w:rsid w:val="001A5FB4"/>
    <w:rsid w:val="001A7015"/>
    <w:rsid w:val="001A7036"/>
    <w:rsid w:val="001A740A"/>
    <w:rsid w:val="001B0501"/>
    <w:rsid w:val="001B0FA1"/>
    <w:rsid w:val="001B1510"/>
    <w:rsid w:val="001B1A69"/>
    <w:rsid w:val="001B5F32"/>
    <w:rsid w:val="001B60A9"/>
    <w:rsid w:val="001B71CF"/>
    <w:rsid w:val="001C1E40"/>
    <w:rsid w:val="001C7C20"/>
    <w:rsid w:val="001D06D8"/>
    <w:rsid w:val="001D0E4A"/>
    <w:rsid w:val="001D172E"/>
    <w:rsid w:val="001D4609"/>
    <w:rsid w:val="001D6A00"/>
    <w:rsid w:val="001D6DEB"/>
    <w:rsid w:val="001E2E7F"/>
    <w:rsid w:val="001E323D"/>
    <w:rsid w:val="001E3953"/>
    <w:rsid w:val="001E65ED"/>
    <w:rsid w:val="001E713F"/>
    <w:rsid w:val="001F0EF7"/>
    <w:rsid w:val="001F12F4"/>
    <w:rsid w:val="001F268A"/>
    <w:rsid w:val="001F3838"/>
    <w:rsid w:val="001F4281"/>
    <w:rsid w:val="001F4BF1"/>
    <w:rsid w:val="001F4DEB"/>
    <w:rsid w:val="001F7BEE"/>
    <w:rsid w:val="00201783"/>
    <w:rsid w:val="00201A86"/>
    <w:rsid w:val="002043B6"/>
    <w:rsid w:val="002048C2"/>
    <w:rsid w:val="0020769E"/>
    <w:rsid w:val="00210505"/>
    <w:rsid w:val="002109B9"/>
    <w:rsid w:val="0021233F"/>
    <w:rsid w:val="0021329A"/>
    <w:rsid w:val="00213A60"/>
    <w:rsid w:val="00214BF4"/>
    <w:rsid w:val="002157F8"/>
    <w:rsid w:val="00216290"/>
    <w:rsid w:val="0022242C"/>
    <w:rsid w:val="002249C8"/>
    <w:rsid w:val="0022661C"/>
    <w:rsid w:val="00231B60"/>
    <w:rsid w:val="00233EFF"/>
    <w:rsid w:val="0023400D"/>
    <w:rsid w:val="00234CCB"/>
    <w:rsid w:val="00234D3C"/>
    <w:rsid w:val="0023627A"/>
    <w:rsid w:val="00237125"/>
    <w:rsid w:val="00237461"/>
    <w:rsid w:val="0024005C"/>
    <w:rsid w:val="002406D3"/>
    <w:rsid w:val="002407C4"/>
    <w:rsid w:val="002429AD"/>
    <w:rsid w:val="00243226"/>
    <w:rsid w:val="00243726"/>
    <w:rsid w:val="00244C04"/>
    <w:rsid w:val="00244F13"/>
    <w:rsid w:val="00245AA5"/>
    <w:rsid w:val="00245B85"/>
    <w:rsid w:val="00245FD3"/>
    <w:rsid w:val="002465C0"/>
    <w:rsid w:val="0024717C"/>
    <w:rsid w:val="002508D8"/>
    <w:rsid w:val="002513ED"/>
    <w:rsid w:val="00251E0E"/>
    <w:rsid w:val="00252106"/>
    <w:rsid w:val="002532CA"/>
    <w:rsid w:val="0025350E"/>
    <w:rsid w:val="00253BEF"/>
    <w:rsid w:val="0025631F"/>
    <w:rsid w:val="00261370"/>
    <w:rsid w:val="00261700"/>
    <w:rsid w:val="0026189F"/>
    <w:rsid w:val="0026238E"/>
    <w:rsid w:val="00264CA4"/>
    <w:rsid w:val="00264E88"/>
    <w:rsid w:val="00265DAB"/>
    <w:rsid w:val="00265DB2"/>
    <w:rsid w:val="00267D79"/>
    <w:rsid w:val="002708FD"/>
    <w:rsid w:val="00270CBD"/>
    <w:rsid w:val="00272274"/>
    <w:rsid w:val="002722CA"/>
    <w:rsid w:val="00273097"/>
    <w:rsid w:val="002743EE"/>
    <w:rsid w:val="00275088"/>
    <w:rsid w:val="002756CD"/>
    <w:rsid w:val="00276E98"/>
    <w:rsid w:val="00277532"/>
    <w:rsid w:val="002805D9"/>
    <w:rsid w:val="002812C1"/>
    <w:rsid w:val="00281DB6"/>
    <w:rsid w:val="00282BE7"/>
    <w:rsid w:val="00283A07"/>
    <w:rsid w:val="00284155"/>
    <w:rsid w:val="00284574"/>
    <w:rsid w:val="002849D4"/>
    <w:rsid w:val="00284FBA"/>
    <w:rsid w:val="00285FC5"/>
    <w:rsid w:val="0028711A"/>
    <w:rsid w:val="00287315"/>
    <w:rsid w:val="00287756"/>
    <w:rsid w:val="002879FD"/>
    <w:rsid w:val="0029020C"/>
    <w:rsid w:val="00291610"/>
    <w:rsid w:val="00291B57"/>
    <w:rsid w:val="00291C5C"/>
    <w:rsid w:val="0029362E"/>
    <w:rsid w:val="00294085"/>
    <w:rsid w:val="00295CC4"/>
    <w:rsid w:val="002A1113"/>
    <w:rsid w:val="002A2F9D"/>
    <w:rsid w:val="002A3F7E"/>
    <w:rsid w:val="002A522A"/>
    <w:rsid w:val="002A59B4"/>
    <w:rsid w:val="002A762A"/>
    <w:rsid w:val="002B0AAD"/>
    <w:rsid w:val="002B0DC4"/>
    <w:rsid w:val="002B1878"/>
    <w:rsid w:val="002B2D33"/>
    <w:rsid w:val="002B5A8D"/>
    <w:rsid w:val="002B7CF5"/>
    <w:rsid w:val="002C00B0"/>
    <w:rsid w:val="002C09A6"/>
    <w:rsid w:val="002C232A"/>
    <w:rsid w:val="002C2564"/>
    <w:rsid w:val="002C2D4C"/>
    <w:rsid w:val="002C4067"/>
    <w:rsid w:val="002D0F1A"/>
    <w:rsid w:val="002D179C"/>
    <w:rsid w:val="002D2198"/>
    <w:rsid w:val="002D327D"/>
    <w:rsid w:val="002D58B4"/>
    <w:rsid w:val="002D5AA7"/>
    <w:rsid w:val="002D666F"/>
    <w:rsid w:val="002D717E"/>
    <w:rsid w:val="002E0F96"/>
    <w:rsid w:val="002E1F16"/>
    <w:rsid w:val="002E2001"/>
    <w:rsid w:val="002E250F"/>
    <w:rsid w:val="002E2514"/>
    <w:rsid w:val="002E2C70"/>
    <w:rsid w:val="002E2EF3"/>
    <w:rsid w:val="002E3778"/>
    <w:rsid w:val="002E3E66"/>
    <w:rsid w:val="002E5482"/>
    <w:rsid w:val="002E5B6E"/>
    <w:rsid w:val="002E6ED0"/>
    <w:rsid w:val="002E781A"/>
    <w:rsid w:val="002F09F3"/>
    <w:rsid w:val="002F0FD8"/>
    <w:rsid w:val="002F1B8B"/>
    <w:rsid w:val="002F26FD"/>
    <w:rsid w:val="002F301C"/>
    <w:rsid w:val="002F4691"/>
    <w:rsid w:val="002F505F"/>
    <w:rsid w:val="002F5462"/>
    <w:rsid w:val="002F6646"/>
    <w:rsid w:val="002F7820"/>
    <w:rsid w:val="00300170"/>
    <w:rsid w:val="00300584"/>
    <w:rsid w:val="00300910"/>
    <w:rsid w:val="00301371"/>
    <w:rsid w:val="003017F0"/>
    <w:rsid w:val="00302579"/>
    <w:rsid w:val="00302C30"/>
    <w:rsid w:val="00304378"/>
    <w:rsid w:val="00305679"/>
    <w:rsid w:val="00305906"/>
    <w:rsid w:val="00305A64"/>
    <w:rsid w:val="00306716"/>
    <w:rsid w:val="00311332"/>
    <w:rsid w:val="0031165B"/>
    <w:rsid w:val="00312120"/>
    <w:rsid w:val="0031280E"/>
    <w:rsid w:val="0031365D"/>
    <w:rsid w:val="00314829"/>
    <w:rsid w:val="003149B6"/>
    <w:rsid w:val="00315855"/>
    <w:rsid w:val="0031651F"/>
    <w:rsid w:val="00317104"/>
    <w:rsid w:val="00322678"/>
    <w:rsid w:val="003226E2"/>
    <w:rsid w:val="00326598"/>
    <w:rsid w:val="00330704"/>
    <w:rsid w:val="00332151"/>
    <w:rsid w:val="003323A5"/>
    <w:rsid w:val="0033269F"/>
    <w:rsid w:val="00333823"/>
    <w:rsid w:val="003356CE"/>
    <w:rsid w:val="003356E1"/>
    <w:rsid w:val="003364A9"/>
    <w:rsid w:val="003367B5"/>
    <w:rsid w:val="00341A36"/>
    <w:rsid w:val="00342549"/>
    <w:rsid w:val="00342B5F"/>
    <w:rsid w:val="00342EB0"/>
    <w:rsid w:val="00343C85"/>
    <w:rsid w:val="00343DEB"/>
    <w:rsid w:val="00344521"/>
    <w:rsid w:val="00344723"/>
    <w:rsid w:val="003459C3"/>
    <w:rsid w:val="00347713"/>
    <w:rsid w:val="003478ED"/>
    <w:rsid w:val="00347AB6"/>
    <w:rsid w:val="00350BC8"/>
    <w:rsid w:val="00351BF0"/>
    <w:rsid w:val="003526F7"/>
    <w:rsid w:val="00354457"/>
    <w:rsid w:val="00357EAA"/>
    <w:rsid w:val="00360A21"/>
    <w:rsid w:val="0036131D"/>
    <w:rsid w:val="00363102"/>
    <w:rsid w:val="00363886"/>
    <w:rsid w:val="00363890"/>
    <w:rsid w:val="00365345"/>
    <w:rsid w:val="00365C02"/>
    <w:rsid w:val="0036661E"/>
    <w:rsid w:val="00366CE0"/>
    <w:rsid w:val="00367B04"/>
    <w:rsid w:val="003712BF"/>
    <w:rsid w:val="0037166D"/>
    <w:rsid w:val="00372E68"/>
    <w:rsid w:val="00373BC1"/>
    <w:rsid w:val="00374290"/>
    <w:rsid w:val="00375856"/>
    <w:rsid w:val="0037601C"/>
    <w:rsid w:val="003776BD"/>
    <w:rsid w:val="00381A2F"/>
    <w:rsid w:val="00381BF9"/>
    <w:rsid w:val="00382A98"/>
    <w:rsid w:val="00383BB6"/>
    <w:rsid w:val="00383CCB"/>
    <w:rsid w:val="00383E97"/>
    <w:rsid w:val="00385466"/>
    <w:rsid w:val="00385F82"/>
    <w:rsid w:val="0038607F"/>
    <w:rsid w:val="003863CB"/>
    <w:rsid w:val="00387585"/>
    <w:rsid w:val="00387AC5"/>
    <w:rsid w:val="003904F1"/>
    <w:rsid w:val="00390671"/>
    <w:rsid w:val="00390EAD"/>
    <w:rsid w:val="00391F42"/>
    <w:rsid w:val="003930E0"/>
    <w:rsid w:val="00393361"/>
    <w:rsid w:val="00393E0C"/>
    <w:rsid w:val="00394329"/>
    <w:rsid w:val="00394DE1"/>
    <w:rsid w:val="00395365"/>
    <w:rsid w:val="00395422"/>
    <w:rsid w:val="00396B7B"/>
    <w:rsid w:val="0039701D"/>
    <w:rsid w:val="00397488"/>
    <w:rsid w:val="003A0DE7"/>
    <w:rsid w:val="003A1721"/>
    <w:rsid w:val="003A3038"/>
    <w:rsid w:val="003A3B5F"/>
    <w:rsid w:val="003A414E"/>
    <w:rsid w:val="003A431A"/>
    <w:rsid w:val="003A5333"/>
    <w:rsid w:val="003A56CE"/>
    <w:rsid w:val="003A5D5B"/>
    <w:rsid w:val="003A7739"/>
    <w:rsid w:val="003B0EB1"/>
    <w:rsid w:val="003B2687"/>
    <w:rsid w:val="003B2DF2"/>
    <w:rsid w:val="003B35C5"/>
    <w:rsid w:val="003B4F47"/>
    <w:rsid w:val="003B517C"/>
    <w:rsid w:val="003B5D1A"/>
    <w:rsid w:val="003B6073"/>
    <w:rsid w:val="003B7071"/>
    <w:rsid w:val="003B72D2"/>
    <w:rsid w:val="003B7BDB"/>
    <w:rsid w:val="003C16E5"/>
    <w:rsid w:val="003C1B32"/>
    <w:rsid w:val="003C1EB4"/>
    <w:rsid w:val="003C330A"/>
    <w:rsid w:val="003C4358"/>
    <w:rsid w:val="003C51FB"/>
    <w:rsid w:val="003C5FDE"/>
    <w:rsid w:val="003C6988"/>
    <w:rsid w:val="003C747D"/>
    <w:rsid w:val="003C76F8"/>
    <w:rsid w:val="003D1045"/>
    <w:rsid w:val="003D1544"/>
    <w:rsid w:val="003D1592"/>
    <w:rsid w:val="003D16BA"/>
    <w:rsid w:val="003D2887"/>
    <w:rsid w:val="003D2A9D"/>
    <w:rsid w:val="003D2D7A"/>
    <w:rsid w:val="003D2D95"/>
    <w:rsid w:val="003D338E"/>
    <w:rsid w:val="003D3694"/>
    <w:rsid w:val="003D3BD5"/>
    <w:rsid w:val="003D443F"/>
    <w:rsid w:val="003D47C1"/>
    <w:rsid w:val="003D4AD9"/>
    <w:rsid w:val="003D4F81"/>
    <w:rsid w:val="003D5984"/>
    <w:rsid w:val="003D6B42"/>
    <w:rsid w:val="003D6D0E"/>
    <w:rsid w:val="003D6F05"/>
    <w:rsid w:val="003D7BD0"/>
    <w:rsid w:val="003D7DA6"/>
    <w:rsid w:val="003E0A1E"/>
    <w:rsid w:val="003E12E8"/>
    <w:rsid w:val="003E3866"/>
    <w:rsid w:val="003E3A86"/>
    <w:rsid w:val="003E5485"/>
    <w:rsid w:val="003E5F75"/>
    <w:rsid w:val="003E68DB"/>
    <w:rsid w:val="003E6B13"/>
    <w:rsid w:val="003E7115"/>
    <w:rsid w:val="003F1635"/>
    <w:rsid w:val="003F2D6F"/>
    <w:rsid w:val="003F4E95"/>
    <w:rsid w:val="003F4F4C"/>
    <w:rsid w:val="003F60F2"/>
    <w:rsid w:val="003F7262"/>
    <w:rsid w:val="00400365"/>
    <w:rsid w:val="004004A5"/>
    <w:rsid w:val="0040096A"/>
    <w:rsid w:val="004013AF"/>
    <w:rsid w:val="00402BA1"/>
    <w:rsid w:val="00406131"/>
    <w:rsid w:val="00406C5B"/>
    <w:rsid w:val="004070E7"/>
    <w:rsid w:val="0040780C"/>
    <w:rsid w:val="00410B85"/>
    <w:rsid w:val="00411C4A"/>
    <w:rsid w:val="0041247D"/>
    <w:rsid w:val="0041424D"/>
    <w:rsid w:val="004144AF"/>
    <w:rsid w:val="00415232"/>
    <w:rsid w:val="00417325"/>
    <w:rsid w:val="004176BE"/>
    <w:rsid w:val="00420A40"/>
    <w:rsid w:val="00420F95"/>
    <w:rsid w:val="004255A7"/>
    <w:rsid w:val="00430268"/>
    <w:rsid w:val="00431AF1"/>
    <w:rsid w:val="0043277C"/>
    <w:rsid w:val="0043443F"/>
    <w:rsid w:val="00434AAC"/>
    <w:rsid w:val="00435509"/>
    <w:rsid w:val="0043563A"/>
    <w:rsid w:val="00440288"/>
    <w:rsid w:val="00441097"/>
    <w:rsid w:val="004410CD"/>
    <w:rsid w:val="0044276E"/>
    <w:rsid w:val="00442DF6"/>
    <w:rsid w:val="00442EF6"/>
    <w:rsid w:val="0044473B"/>
    <w:rsid w:val="00444D39"/>
    <w:rsid w:val="004458F0"/>
    <w:rsid w:val="00450DD8"/>
    <w:rsid w:val="0045113B"/>
    <w:rsid w:val="004515A7"/>
    <w:rsid w:val="0045298A"/>
    <w:rsid w:val="00454C81"/>
    <w:rsid w:val="00455080"/>
    <w:rsid w:val="00456263"/>
    <w:rsid w:val="004569A9"/>
    <w:rsid w:val="00457812"/>
    <w:rsid w:val="0046035C"/>
    <w:rsid w:val="00460D7E"/>
    <w:rsid w:val="00460ECF"/>
    <w:rsid w:val="0046101E"/>
    <w:rsid w:val="0046112C"/>
    <w:rsid w:val="004616EE"/>
    <w:rsid w:val="00463CD6"/>
    <w:rsid w:val="00465908"/>
    <w:rsid w:val="00465E79"/>
    <w:rsid w:val="0046629F"/>
    <w:rsid w:val="00467132"/>
    <w:rsid w:val="00467482"/>
    <w:rsid w:val="00467EBD"/>
    <w:rsid w:val="00470B86"/>
    <w:rsid w:val="00470CF3"/>
    <w:rsid w:val="00471D6A"/>
    <w:rsid w:val="00472762"/>
    <w:rsid w:val="00472971"/>
    <w:rsid w:val="00472D7F"/>
    <w:rsid w:val="00473532"/>
    <w:rsid w:val="00475935"/>
    <w:rsid w:val="00475FEE"/>
    <w:rsid w:val="00476221"/>
    <w:rsid w:val="004775A4"/>
    <w:rsid w:val="004809A5"/>
    <w:rsid w:val="0048183F"/>
    <w:rsid w:val="00481F1B"/>
    <w:rsid w:val="0048318D"/>
    <w:rsid w:val="004838CB"/>
    <w:rsid w:val="00483BD4"/>
    <w:rsid w:val="00484635"/>
    <w:rsid w:val="004906EB"/>
    <w:rsid w:val="00490B03"/>
    <w:rsid w:val="00491221"/>
    <w:rsid w:val="004916AD"/>
    <w:rsid w:val="00491DD4"/>
    <w:rsid w:val="00492938"/>
    <w:rsid w:val="0049371B"/>
    <w:rsid w:val="0049507B"/>
    <w:rsid w:val="00495BA0"/>
    <w:rsid w:val="00497917"/>
    <w:rsid w:val="004A28E4"/>
    <w:rsid w:val="004A3F02"/>
    <w:rsid w:val="004A4D58"/>
    <w:rsid w:val="004A5CE4"/>
    <w:rsid w:val="004A5F54"/>
    <w:rsid w:val="004A6069"/>
    <w:rsid w:val="004A6298"/>
    <w:rsid w:val="004A64DA"/>
    <w:rsid w:val="004A6B5E"/>
    <w:rsid w:val="004A6BC4"/>
    <w:rsid w:val="004B0B12"/>
    <w:rsid w:val="004B162E"/>
    <w:rsid w:val="004B4318"/>
    <w:rsid w:val="004B526E"/>
    <w:rsid w:val="004B53C6"/>
    <w:rsid w:val="004B6E57"/>
    <w:rsid w:val="004C332C"/>
    <w:rsid w:val="004C4901"/>
    <w:rsid w:val="004C49F4"/>
    <w:rsid w:val="004C5655"/>
    <w:rsid w:val="004C6D2B"/>
    <w:rsid w:val="004D026D"/>
    <w:rsid w:val="004D0BCD"/>
    <w:rsid w:val="004D17E4"/>
    <w:rsid w:val="004D1BD1"/>
    <w:rsid w:val="004D334D"/>
    <w:rsid w:val="004D37C5"/>
    <w:rsid w:val="004D449F"/>
    <w:rsid w:val="004D5152"/>
    <w:rsid w:val="004D5581"/>
    <w:rsid w:val="004D7095"/>
    <w:rsid w:val="004D7CAB"/>
    <w:rsid w:val="004E0AF2"/>
    <w:rsid w:val="004E2524"/>
    <w:rsid w:val="004E4471"/>
    <w:rsid w:val="004E66A4"/>
    <w:rsid w:val="004F26FE"/>
    <w:rsid w:val="004F39FF"/>
    <w:rsid w:val="004F5F89"/>
    <w:rsid w:val="005009F9"/>
    <w:rsid w:val="0050118E"/>
    <w:rsid w:val="00501ED4"/>
    <w:rsid w:val="00501FBE"/>
    <w:rsid w:val="00502969"/>
    <w:rsid w:val="00504353"/>
    <w:rsid w:val="00504CDC"/>
    <w:rsid w:val="0050520D"/>
    <w:rsid w:val="005064DB"/>
    <w:rsid w:val="00507E6E"/>
    <w:rsid w:val="00510522"/>
    <w:rsid w:val="00510DA9"/>
    <w:rsid w:val="005124B5"/>
    <w:rsid w:val="00512D72"/>
    <w:rsid w:val="005137CB"/>
    <w:rsid w:val="00513EE4"/>
    <w:rsid w:val="0051423A"/>
    <w:rsid w:val="00514855"/>
    <w:rsid w:val="005149B4"/>
    <w:rsid w:val="005150FF"/>
    <w:rsid w:val="00516305"/>
    <w:rsid w:val="005209D9"/>
    <w:rsid w:val="0052181B"/>
    <w:rsid w:val="00521A11"/>
    <w:rsid w:val="0052216D"/>
    <w:rsid w:val="00522D85"/>
    <w:rsid w:val="00524049"/>
    <w:rsid w:val="005246D1"/>
    <w:rsid w:val="0052484B"/>
    <w:rsid w:val="00524DA7"/>
    <w:rsid w:val="0052515E"/>
    <w:rsid w:val="00526312"/>
    <w:rsid w:val="005265D3"/>
    <w:rsid w:val="00526B8D"/>
    <w:rsid w:val="005273D0"/>
    <w:rsid w:val="005312B9"/>
    <w:rsid w:val="00531AA1"/>
    <w:rsid w:val="00533BA1"/>
    <w:rsid w:val="00537E36"/>
    <w:rsid w:val="005406BB"/>
    <w:rsid w:val="00540735"/>
    <w:rsid w:val="00540E07"/>
    <w:rsid w:val="005411F0"/>
    <w:rsid w:val="00541DAF"/>
    <w:rsid w:val="00541F98"/>
    <w:rsid w:val="00542BE9"/>
    <w:rsid w:val="00543930"/>
    <w:rsid w:val="00544242"/>
    <w:rsid w:val="0054464F"/>
    <w:rsid w:val="00544EAC"/>
    <w:rsid w:val="00546858"/>
    <w:rsid w:val="00547691"/>
    <w:rsid w:val="005506FB"/>
    <w:rsid w:val="00551A25"/>
    <w:rsid w:val="005531F2"/>
    <w:rsid w:val="00554163"/>
    <w:rsid w:val="005548B5"/>
    <w:rsid w:val="00555F58"/>
    <w:rsid w:val="0055693E"/>
    <w:rsid w:val="00556DEA"/>
    <w:rsid w:val="00556E27"/>
    <w:rsid w:val="005608AC"/>
    <w:rsid w:val="00561C96"/>
    <w:rsid w:val="00561DE5"/>
    <w:rsid w:val="00561FC4"/>
    <w:rsid w:val="005630D4"/>
    <w:rsid w:val="00563D52"/>
    <w:rsid w:val="00566043"/>
    <w:rsid w:val="005700B6"/>
    <w:rsid w:val="00570C36"/>
    <w:rsid w:val="00572487"/>
    <w:rsid w:val="005727C0"/>
    <w:rsid w:val="00572830"/>
    <w:rsid w:val="005728D4"/>
    <w:rsid w:val="00572B5F"/>
    <w:rsid w:val="005735F6"/>
    <w:rsid w:val="00575AA8"/>
    <w:rsid w:val="00576055"/>
    <w:rsid w:val="00576BCD"/>
    <w:rsid w:val="005804ED"/>
    <w:rsid w:val="0058439D"/>
    <w:rsid w:val="0058512E"/>
    <w:rsid w:val="005853F7"/>
    <w:rsid w:val="00585DAA"/>
    <w:rsid w:val="00586E11"/>
    <w:rsid w:val="0058758D"/>
    <w:rsid w:val="0059062C"/>
    <w:rsid w:val="005933D1"/>
    <w:rsid w:val="00594E80"/>
    <w:rsid w:val="005950C1"/>
    <w:rsid w:val="00595EFD"/>
    <w:rsid w:val="00596279"/>
    <w:rsid w:val="00596EEB"/>
    <w:rsid w:val="00597033"/>
    <w:rsid w:val="005979C1"/>
    <w:rsid w:val="00597C28"/>
    <w:rsid w:val="005A1648"/>
    <w:rsid w:val="005A24F9"/>
    <w:rsid w:val="005A33BB"/>
    <w:rsid w:val="005A364D"/>
    <w:rsid w:val="005A36C3"/>
    <w:rsid w:val="005A566A"/>
    <w:rsid w:val="005A68CF"/>
    <w:rsid w:val="005A75A0"/>
    <w:rsid w:val="005B11B0"/>
    <w:rsid w:val="005B19D4"/>
    <w:rsid w:val="005B2B89"/>
    <w:rsid w:val="005B3A84"/>
    <w:rsid w:val="005B4F20"/>
    <w:rsid w:val="005B5E3B"/>
    <w:rsid w:val="005B76BF"/>
    <w:rsid w:val="005B7A24"/>
    <w:rsid w:val="005C04D8"/>
    <w:rsid w:val="005C0F45"/>
    <w:rsid w:val="005C1743"/>
    <w:rsid w:val="005C1C0C"/>
    <w:rsid w:val="005C3BA2"/>
    <w:rsid w:val="005C447D"/>
    <w:rsid w:val="005C4808"/>
    <w:rsid w:val="005C67C8"/>
    <w:rsid w:val="005D085F"/>
    <w:rsid w:val="005D2BE2"/>
    <w:rsid w:val="005D5A31"/>
    <w:rsid w:val="005D6AAB"/>
    <w:rsid w:val="005D6DCD"/>
    <w:rsid w:val="005D7705"/>
    <w:rsid w:val="005D7713"/>
    <w:rsid w:val="005D7DF9"/>
    <w:rsid w:val="005E004C"/>
    <w:rsid w:val="005E0244"/>
    <w:rsid w:val="005E0351"/>
    <w:rsid w:val="005E0730"/>
    <w:rsid w:val="005E0F1C"/>
    <w:rsid w:val="005E3224"/>
    <w:rsid w:val="005E452B"/>
    <w:rsid w:val="005E4618"/>
    <w:rsid w:val="005E4868"/>
    <w:rsid w:val="005E6323"/>
    <w:rsid w:val="005E65AE"/>
    <w:rsid w:val="005F05F2"/>
    <w:rsid w:val="005F08F6"/>
    <w:rsid w:val="005F1616"/>
    <w:rsid w:val="005F1FCF"/>
    <w:rsid w:val="005F39BE"/>
    <w:rsid w:val="005F3B4F"/>
    <w:rsid w:val="005F41BD"/>
    <w:rsid w:val="005F7ABB"/>
    <w:rsid w:val="00600620"/>
    <w:rsid w:val="006015F2"/>
    <w:rsid w:val="006015FD"/>
    <w:rsid w:val="00601A08"/>
    <w:rsid w:val="006047E7"/>
    <w:rsid w:val="006073D0"/>
    <w:rsid w:val="00607826"/>
    <w:rsid w:val="00610D5E"/>
    <w:rsid w:val="00610F66"/>
    <w:rsid w:val="0061368D"/>
    <w:rsid w:val="0061674F"/>
    <w:rsid w:val="00617316"/>
    <w:rsid w:val="00621A5C"/>
    <w:rsid w:val="00621CB5"/>
    <w:rsid w:val="006247AF"/>
    <w:rsid w:val="00624E6B"/>
    <w:rsid w:val="00624F8F"/>
    <w:rsid w:val="00625C7B"/>
    <w:rsid w:val="00625E85"/>
    <w:rsid w:val="006274A5"/>
    <w:rsid w:val="00631BA1"/>
    <w:rsid w:val="006320D7"/>
    <w:rsid w:val="00632800"/>
    <w:rsid w:val="00632908"/>
    <w:rsid w:val="00632ECD"/>
    <w:rsid w:val="00633775"/>
    <w:rsid w:val="00633D41"/>
    <w:rsid w:val="00633E41"/>
    <w:rsid w:val="006342CA"/>
    <w:rsid w:val="0063498B"/>
    <w:rsid w:val="00635A2C"/>
    <w:rsid w:val="00635CC2"/>
    <w:rsid w:val="00636642"/>
    <w:rsid w:val="00636844"/>
    <w:rsid w:val="00637A46"/>
    <w:rsid w:val="00640BBB"/>
    <w:rsid w:val="006417C9"/>
    <w:rsid w:val="00642675"/>
    <w:rsid w:val="0064516E"/>
    <w:rsid w:val="00647112"/>
    <w:rsid w:val="0064766D"/>
    <w:rsid w:val="00647747"/>
    <w:rsid w:val="00651D50"/>
    <w:rsid w:val="0065271F"/>
    <w:rsid w:val="00652BE2"/>
    <w:rsid w:val="00653732"/>
    <w:rsid w:val="0065478F"/>
    <w:rsid w:val="00656470"/>
    <w:rsid w:val="00657ED3"/>
    <w:rsid w:val="00660F6D"/>
    <w:rsid w:val="006612D1"/>
    <w:rsid w:val="00661F43"/>
    <w:rsid w:val="006636C0"/>
    <w:rsid w:val="006637A7"/>
    <w:rsid w:val="00664C22"/>
    <w:rsid w:val="00665207"/>
    <w:rsid w:val="0066616B"/>
    <w:rsid w:val="00667275"/>
    <w:rsid w:val="006678F2"/>
    <w:rsid w:val="00667DE1"/>
    <w:rsid w:val="00671324"/>
    <w:rsid w:val="00671E4A"/>
    <w:rsid w:val="006724E5"/>
    <w:rsid w:val="00672B5B"/>
    <w:rsid w:val="00673DC8"/>
    <w:rsid w:val="00675A2E"/>
    <w:rsid w:val="0067689D"/>
    <w:rsid w:val="00677AE8"/>
    <w:rsid w:val="006800AA"/>
    <w:rsid w:val="00683E64"/>
    <w:rsid w:val="00684821"/>
    <w:rsid w:val="00684CC2"/>
    <w:rsid w:val="00684DAC"/>
    <w:rsid w:val="00685592"/>
    <w:rsid w:val="00685A86"/>
    <w:rsid w:val="00685DAC"/>
    <w:rsid w:val="006900C8"/>
    <w:rsid w:val="00690F6A"/>
    <w:rsid w:val="0069102B"/>
    <w:rsid w:val="0069209A"/>
    <w:rsid w:val="00693582"/>
    <w:rsid w:val="006939EC"/>
    <w:rsid w:val="00696F3C"/>
    <w:rsid w:val="006976AB"/>
    <w:rsid w:val="00697C9A"/>
    <w:rsid w:val="006A090F"/>
    <w:rsid w:val="006A144D"/>
    <w:rsid w:val="006A2EA4"/>
    <w:rsid w:val="006A2F7D"/>
    <w:rsid w:val="006A3097"/>
    <w:rsid w:val="006A4EA1"/>
    <w:rsid w:val="006A5C34"/>
    <w:rsid w:val="006A68C7"/>
    <w:rsid w:val="006A6F81"/>
    <w:rsid w:val="006A7C7C"/>
    <w:rsid w:val="006B1229"/>
    <w:rsid w:val="006B26B6"/>
    <w:rsid w:val="006B27BE"/>
    <w:rsid w:val="006B2B19"/>
    <w:rsid w:val="006B3580"/>
    <w:rsid w:val="006B3D03"/>
    <w:rsid w:val="006B4940"/>
    <w:rsid w:val="006B54A4"/>
    <w:rsid w:val="006B6533"/>
    <w:rsid w:val="006B741B"/>
    <w:rsid w:val="006C0A9E"/>
    <w:rsid w:val="006C3B84"/>
    <w:rsid w:val="006C3E4A"/>
    <w:rsid w:val="006C513F"/>
    <w:rsid w:val="006C6906"/>
    <w:rsid w:val="006C6A87"/>
    <w:rsid w:val="006C6D8D"/>
    <w:rsid w:val="006C6F03"/>
    <w:rsid w:val="006D09B7"/>
    <w:rsid w:val="006D153E"/>
    <w:rsid w:val="006D3033"/>
    <w:rsid w:val="006D436C"/>
    <w:rsid w:val="006D4579"/>
    <w:rsid w:val="006D4810"/>
    <w:rsid w:val="006D49ED"/>
    <w:rsid w:val="006D52BB"/>
    <w:rsid w:val="006D5527"/>
    <w:rsid w:val="006D70AE"/>
    <w:rsid w:val="006D7301"/>
    <w:rsid w:val="006D73B4"/>
    <w:rsid w:val="006E0AD5"/>
    <w:rsid w:val="006E1D17"/>
    <w:rsid w:val="006E1D28"/>
    <w:rsid w:val="006E2858"/>
    <w:rsid w:val="006E2980"/>
    <w:rsid w:val="006E2B73"/>
    <w:rsid w:val="006E5F0A"/>
    <w:rsid w:val="006E6349"/>
    <w:rsid w:val="006E707D"/>
    <w:rsid w:val="006E78D2"/>
    <w:rsid w:val="006E7FD2"/>
    <w:rsid w:val="006F02EA"/>
    <w:rsid w:val="006F04F8"/>
    <w:rsid w:val="006F1CB3"/>
    <w:rsid w:val="006F23B0"/>
    <w:rsid w:val="006F29C5"/>
    <w:rsid w:val="006F42DE"/>
    <w:rsid w:val="006F56A1"/>
    <w:rsid w:val="006F5914"/>
    <w:rsid w:val="006F5BA3"/>
    <w:rsid w:val="006F7009"/>
    <w:rsid w:val="006F723A"/>
    <w:rsid w:val="006F78B2"/>
    <w:rsid w:val="006F78BD"/>
    <w:rsid w:val="00700283"/>
    <w:rsid w:val="007012AA"/>
    <w:rsid w:val="00701C10"/>
    <w:rsid w:val="00702360"/>
    <w:rsid w:val="00703C1D"/>
    <w:rsid w:val="007046BB"/>
    <w:rsid w:val="00704B33"/>
    <w:rsid w:val="00704F11"/>
    <w:rsid w:val="00706F86"/>
    <w:rsid w:val="00710129"/>
    <w:rsid w:val="00710414"/>
    <w:rsid w:val="00710461"/>
    <w:rsid w:val="007108D3"/>
    <w:rsid w:val="00711978"/>
    <w:rsid w:val="007127BE"/>
    <w:rsid w:val="0071283E"/>
    <w:rsid w:val="00713AE7"/>
    <w:rsid w:val="0071441D"/>
    <w:rsid w:val="00715076"/>
    <w:rsid w:val="00715EF1"/>
    <w:rsid w:val="00715FEE"/>
    <w:rsid w:val="007164F3"/>
    <w:rsid w:val="0071709D"/>
    <w:rsid w:val="0072105E"/>
    <w:rsid w:val="00722140"/>
    <w:rsid w:val="0072285A"/>
    <w:rsid w:val="007238E0"/>
    <w:rsid w:val="00724218"/>
    <w:rsid w:val="00725652"/>
    <w:rsid w:val="0072598E"/>
    <w:rsid w:val="00725C43"/>
    <w:rsid w:val="0072628E"/>
    <w:rsid w:val="0072655D"/>
    <w:rsid w:val="00732545"/>
    <w:rsid w:val="0073393F"/>
    <w:rsid w:val="007344A5"/>
    <w:rsid w:val="007347CE"/>
    <w:rsid w:val="007350D9"/>
    <w:rsid w:val="0073511F"/>
    <w:rsid w:val="0073538A"/>
    <w:rsid w:val="0073569C"/>
    <w:rsid w:val="0073575F"/>
    <w:rsid w:val="007364AF"/>
    <w:rsid w:val="00737935"/>
    <w:rsid w:val="0074026B"/>
    <w:rsid w:val="007417B6"/>
    <w:rsid w:val="00742F66"/>
    <w:rsid w:val="0074441C"/>
    <w:rsid w:val="007446BF"/>
    <w:rsid w:val="00744E3A"/>
    <w:rsid w:val="00744FEB"/>
    <w:rsid w:val="007453C3"/>
    <w:rsid w:val="007467F4"/>
    <w:rsid w:val="00747A5A"/>
    <w:rsid w:val="00750562"/>
    <w:rsid w:val="0075098A"/>
    <w:rsid w:val="00750EF3"/>
    <w:rsid w:val="0075181C"/>
    <w:rsid w:val="0075231D"/>
    <w:rsid w:val="00752C63"/>
    <w:rsid w:val="00755531"/>
    <w:rsid w:val="00755AA4"/>
    <w:rsid w:val="00757724"/>
    <w:rsid w:val="007600FF"/>
    <w:rsid w:val="007609DB"/>
    <w:rsid w:val="00760DD7"/>
    <w:rsid w:val="007610F0"/>
    <w:rsid w:val="00761588"/>
    <w:rsid w:val="007619CD"/>
    <w:rsid w:val="00761A15"/>
    <w:rsid w:val="00761F39"/>
    <w:rsid w:val="00762CD8"/>
    <w:rsid w:val="00762D47"/>
    <w:rsid w:val="00764775"/>
    <w:rsid w:val="007648A3"/>
    <w:rsid w:val="00767660"/>
    <w:rsid w:val="007727E2"/>
    <w:rsid w:val="007728F5"/>
    <w:rsid w:val="0077447C"/>
    <w:rsid w:val="007750A8"/>
    <w:rsid w:val="00775195"/>
    <w:rsid w:val="0077545A"/>
    <w:rsid w:val="0077653B"/>
    <w:rsid w:val="00777057"/>
    <w:rsid w:val="00777995"/>
    <w:rsid w:val="007817CB"/>
    <w:rsid w:val="00781A9A"/>
    <w:rsid w:val="00781AAB"/>
    <w:rsid w:val="00783F38"/>
    <w:rsid w:val="00784224"/>
    <w:rsid w:val="0078494F"/>
    <w:rsid w:val="0078499A"/>
    <w:rsid w:val="00787278"/>
    <w:rsid w:val="00787BDB"/>
    <w:rsid w:val="00787F43"/>
    <w:rsid w:val="0079085B"/>
    <w:rsid w:val="00791C8A"/>
    <w:rsid w:val="007928E3"/>
    <w:rsid w:val="00793078"/>
    <w:rsid w:val="007933A0"/>
    <w:rsid w:val="00794D76"/>
    <w:rsid w:val="00795072"/>
    <w:rsid w:val="0079537E"/>
    <w:rsid w:val="00795A8E"/>
    <w:rsid w:val="0079661F"/>
    <w:rsid w:val="007967CB"/>
    <w:rsid w:val="00796806"/>
    <w:rsid w:val="00796C83"/>
    <w:rsid w:val="007970E5"/>
    <w:rsid w:val="007A16E4"/>
    <w:rsid w:val="007A18E8"/>
    <w:rsid w:val="007A1F67"/>
    <w:rsid w:val="007A3B73"/>
    <w:rsid w:val="007A415E"/>
    <w:rsid w:val="007A4D0D"/>
    <w:rsid w:val="007A589C"/>
    <w:rsid w:val="007A6478"/>
    <w:rsid w:val="007A6AF3"/>
    <w:rsid w:val="007A7727"/>
    <w:rsid w:val="007B1B31"/>
    <w:rsid w:val="007B1C7C"/>
    <w:rsid w:val="007B492C"/>
    <w:rsid w:val="007B6F59"/>
    <w:rsid w:val="007B751B"/>
    <w:rsid w:val="007B7B98"/>
    <w:rsid w:val="007C0B9A"/>
    <w:rsid w:val="007C127C"/>
    <w:rsid w:val="007C2237"/>
    <w:rsid w:val="007C2DF3"/>
    <w:rsid w:val="007C4C66"/>
    <w:rsid w:val="007C4C98"/>
    <w:rsid w:val="007C55E8"/>
    <w:rsid w:val="007C6B04"/>
    <w:rsid w:val="007D3FD6"/>
    <w:rsid w:val="007D5200"/>
    <w:rsid w:val="007D5777"/>
    <w:rsid w:val="007D662C"/>
    <w:rsid w:val="007D78DA"/>
    <w:rsid w:val="007E265E"/>
    <w:rsid w:val="007E3C88"/>
    <w:rsid w:val="007E4DDA"/>
    <w:rsid w:val="007E7B9E"/>
    <w:rsid w:val="007F0339"/>
    <w:rsid w:val="007F1807"/>
    <w:rsid w:val="007F2754"/>
    <w:rsid w:val="007F3132"/>
    <w:rsid w:val="007F3602"/>
    <w:rsid w:val="007F3D01"/>
    <w:rsid w:val="007F3D07"/>
    <w:rsid w:val="007F510A"/>
    <w:rsid w:val="007F5476"/>
    <w:rsid w:val="007F6A5C"/>
    <w:rsid w:val="007F7BF3"/>
    <w:rsid w:val="007F7E09"/>
    <w:rsid w:val="00800530"/>
    <w:rsid w:val="00800578"/>
    <w:rsid w:val="00801679"/>
    <w:rsid w:val="008018F3"/>
    <w:rsid w:val="00801C42"/>
    <w:rsid w:val="00804BD7"/>
    <w:rsid w:val="00804D05"/>
    <w:rsid w:val="00806F94"/>
    <w:rsid w:val="00807862"/>
    <w:rsid w:val="00807CE0"/>
    <w:rsid w:val="008103B3"/>
    <w:rsid w:val="00810F5C"/>
    <w:rsid w:val="008121BB"/>
    <w:rsid w:val="00813064"/>
    <w:rsid w:val="008140B7"/>
    <w:rsid w:val="00814997"/>
    <w:rsid w:val="00816AAB"/>
    <w:rsid w:val="008215C4"/>
    <w:rsid w:val="00822997"/>
    <w:rsid w:val="00823D87"/>
    <w:rsid w:val="008244DB"/>
    <w:rsid w:val="00825EAB"/>
    <w:rsid w:val="00825F02"/>
    <w:rsid w:val="00831127"/>
    <w:rsid w:val="00831B20"/>
    <w:rsid w:val="00831CDE"/>
    <w:rsid w:val="00834A1B"/>
    <w:rsid w:val="00834B45"/>
    <w:rsid w:val="0083526C"/>
    <w:rsid w:val="008355BF"/>
    <w:rsid w:val="008367EF"/>
    <w:rsid w:val="00836991"/>
    <w:rsid w:val="00836CA8"/>
    <w:rsid w:val="00837D25"/>
    <w:rsid w:val="008400EF"/>
    <w:rsid w:val="00840DEE"/>
    <w:rsid w:val="008410CE"/>
    <w:rsid w:val="008419EE"/>
    <w:rsid w:val="00843C46"/>
    <w:rsid w:val="00845A82"/>
    <w:rsid w:val="00846505"/>
    <w:rsid w:val="00847136"/>
    <w:rsid w:val="00847787"/>
    <w:rsid w:val="00847C18"/>
    <w:rsid w:val="00847F3D"/>
    <w:rsid w:val="008514CC"/>
    <w:rsid w:val="00851765"/>
    <w:rsid w:val="00851A23"/>
    <w:rsid w:val="008534E3"/>
    <w:rsid w:val="008536F9"/>
    <w:rsid w:val="00853B2B"/>
    <w:rsid w:val="00855ABD"/>
    <w:rsid w:val="00860634"/>
    <w:rsid w:val="00862F12"/>
    <w:rsid w:val="00863E48"/>
    <w:rsid w:val="008643A7"/>
    <w:rsid w:val="0086748E"/>
    <w:rsid w:val="008700DF"/>
    <w:rsid w:val="008716C6"/>
    <w:rsid w:val="00871A1D"/>
    <w:rsid w:val="00871C4F"/>
    <w:rsid w:val="00872D77"/>
    <w:rsid w:val="00873179"/>
    <w:rsid w:val="00874A9B"/>
    <w:rsid w:val="008760B0"/>
    <w:rsid w:val="008802B2"/>
    <w:rsid w:val="00880604"/>
    <w:rsid w:val="00881A53"/>
    <w:rsid w:val="00881F0E"/>
    <w:rsid w:val="00882EB5"/>
    <w:rsid w:val="008834CD"/>
    <w:rsid w:val="0088474B"/>
    <w:rsid w:val="00884E69"/>
    <w:rsid w:val="008854B8"/>
    <w:rsid w:val="00887D20"/>
    <w:rsid w:val="008909C7"/>
    <w:rsid w:val="00890E5A"/>
    <w:rsid w:val="008917AA"/>
    <w:rsid w:val="0089299C"/>
    <w:rsid w:val="00892E65"/>
    <w:rsid w:val="00893145"/>
    <w:rsid w:val="00895B8D"/>
    <w:rsid w:val="00895C68"/>
    <w:rsid w:val="008979AD"/>
    <w:rsid w:val="008A008E"/>
    <w:rsid w:val="008A1BBF"/>
    <w:rsid w:val="008A2DEC"/>
    <w:rsid w:val="008A3541"/>
    <w:rsid w:val="008A47C2"/>
    <w:rsid w:val="008A47FD"/>
    <w:rsid w:val="008A4E73"/>
    <w:rsid w:val="008A5AC4"/>
    <w:rsid w:val="008A6A70"/>
    <w:rsid w:val="008B0965"/>
    <w:rsid w:val="008B0D05"/>
    <w:rsid w:val="008B46B0"/>
    <w:rsid w:val="008B5455"/>
    <w:rsid w:val="008B5DA9"/>
    <w:rsid w:val="008C214A"/>
    <w:rsid w:val="008C2F1A"/>
    <w:rsid w:val="008C5B08"/>
    <w:rsid w:val="008C6033"/>
    <w:rsid w:val="008C71E6"/>
    <w:rsid w:val="008D029A"/>
    <w:rsid w:val="008D13E0"/>
    <w:rsid w:val="008D2754"/>
    <w:rsid w:val="008D3716"/>
    <w:rsid w:val="008D3EF6"/>
    <w:rsid w:val="008D4EFD"/>
    <w:rsid w:val="008D50BB"/>
    <w:rsid w:val="008D5B2B"/>
    <w:rsid w:val="008D66B3"/>
    <w:rsid w:val="008D6D5E"/>
    <w:rsid w:val="008D719F"/>
    <w:rsid w:val="008E0EEB"/>
    <w:rsid w:val="008E1200"/>
    <w:rsid w:val="008E1D51"/>
    <w:rsid w:val="008E2EF5"/>
    <w:rsid w:val="008E3889"/>
    <w:rsid w:val="008E48FB"/>
    <w:rsid w:val="008E4C7C"/>
    <w:rsid w:val="008E51D5"/>
    <w:rsid w:val="008E57DA"/>
    <w:rsid w:val="008E6518"/>
    <w:rsid w:val="008E7EE3"/>
    <w:rsid w:val="008F16E5"/>
    <w:rsid w:val="008F3B2E"/>
    <w:rsid w:val="008F5035"/>
    <w:rsid w:val="00900AEE"/>
    <w:rsid w:val="00901DEC"/>
    <w:rsid w:val="00901FB6"/>
    <w:rsid w:val="00902536"/>
    <w:rsid w:val="009031FD"/>
    <w:rsid w:val="00904F65"/>
    <w:rsid w:val="00906447"/>
    <w:rsid w:val="009107E0"/>
    <w:rsid w:val="009115AB"/>
    <w:rsid w:val="00912A24"/>
    <w:rsid w:val="00912E82"/>
    <w:rsid w:val="00913102"/>
    <w:rsid w:val="00913B37"/>
    <w:rsid w:val="00913E0F"/>
    <w:rsid w:val="0091425F"/>
    <w:rsid w:val="009170E7"/>
    <w:rsid w:val="00917531"/>
    <w:rsid w:val="0092112C"/>
    <w:rsid w:val="009233E5"/>
    <w:rsid w:val="00923DAB"/>
    <w:rsid w:val="009254FF"/>
    <w:rsid w:val="00926D57"/>
    <w:rsid w:val="00926DBF"/>
    <w:rsid w:val="00930EAF"/>
    <w:rsid w:val="00931276"/>
    <w:rsid w:val="00932564"/>
    <w:rsid w:val="009336D2"/>
    <w:rsid w:val="00933AAF"/>
    <w:rsid w:val="0093661E"/>
    <w:rsid w:val="009402B7"/>
    <w:rsid w:val="009418D8"/>
    <w:rsid w:val="00941D35"/>
    <w:rsid w:val="009428B6"/>
    <w:rsid w:val="00942C3A"/>
    <w:rsid w:val="00942E88"/>
    <w:rsid w:val="009437E1"/>
    <w:rsid w:val="00943927"/>
    <w:rsid w:val="0094432D"/>
    <w:rsid w:val="00944346"/>
    <w:rsid w:val="0094436D"/>
    <w:rsid w:val="00944972"/>
    <w:rsid w:val="00945972"/>
    <w:rsid w:val="00946538"/>
    <w:rsid w:val="00947AB4"/>
    <w:rsid w:val="00947BC6"/>
    <w:rsid w:val="00947FAE"/>
    <w:rsid w:val="0095062B"/>
    <w:rsid w:val="009508E4"/>
    <w:rsid w:val="00951371"/>
    <w:rsid w:val="00951C22"/>
    <w:rsid w:val="00951C78"/>
    <w:rsid w:val="00952D3A"/>
    <w:rsid w:val="009532E2"/>
    <w:rsid w:val="009534AF"/>
    <w:rsid w:val="00954939"/>
    <w:rsid w:val="009549F8"/>
    <w:rsid w:val="0095546F"/>
    <w:rsid w:val="00955978"/>
    <w:rsid w:val="00960A30"/>
    <w:rsid w:val="0096109D"/>
    <w:rsid w:val="00961C1E"/>
    <w:rsid w:val="00961CE1"/>
    <w:rsid w:val="0096209B"/>
    <w:rsid w:val="009644AD"/>
    <w:rsid w:val="0096525E"/>
    <w:rsid w:val="0096543E"/>
    <w:rsid w:val="00966192"/>
    <w:rsid w:val="00971A8C"/>
    <w:rsid w:val="00972540"/>
    <w:rsid w:val="00972B7A"/>
    <w:rsid w:val="00974221"/>
    <w:rsid w:val="00976DFE"/>
    <w:rsid w:val="00976EE5"/>
    <w:rsid w:val="00976F9B"/>
    <w:rsid w:val="00981CC8"/>
    <w:rsid w:val="0098275E"/>
    <w:rsid w:val="00982F83"/>
    <w:rsid w:val="00983176"/>
    <w:rsid w:val="00983C44"/>
    <w:rsid w:val="009850B5"/>
    <w:rsid w:val="009858E8"/>
    <w:rsid w:val="00985F0C"/>
    <w:rsid w:val="00986A5C"/>
    <w:rsid w:val="009873E8"/>
    <w:rsid w:val="00987A00"/>
    <w:rsid w:val="0099076A"/>
    <w:rsid w:val="00990F3B"/>
    <w:rsid w:val="0099260E"/>
    <w:rsid w:val="00992A4B"/>
    <w:rsid w:val="00992E24"/>
    <w:rsid w:val="009953D1"/>
    <w:rsid w:val="00996696"/>
    <w:rsid w:val="00996880"/>
    <w:rsid w:val="0099736A"/>
    <w:rsid w:val="009A060F"/>
    <w:rsid w:val="009A1CFC"/>
    <w:rsid w:val="009A5E0D"/>
    <w:rsid w:val="009A7319"/>
    <w:rsid w:val="009A750D"/>
    <w:rsid w:val="009A7895"/>
    <w:rsid w:val="009B0C8A"/>
    <w:rsid w:val="009B1050"/>
    <w:rsid w:val="009B131F"/>
    <w:rsid w:val="009B23E4"/>
    <w:rsid w:val="009B2A6E"/>
    <w:rsid w:val="009B34DE"/>
    <w:rsid w:val="009B5A6D"/>
    <w:rsid w:val="009B6D76"/>
    <w:rsid w:val="009C0134"/>
    <w:rsid w:val="009C1775"/>
    <w:rsid w:val="009C1B26"/>
    <w:rsid w:val="009C1DF7"/>
    <w:rsid w:val="009C3631"/>
    <w:rsid w:val="009C3ABC"/>
    <w:rsid w:val="009C706D"/>
    <w:rsid w:val="009C74AE"/>
    <w:rsid w:val="009C7A93"/>
    <w:rsid w:val="009C7E72"/>
    <w:rsid w:val="009D0C64"/>
    <w:rsid w:val="009D2105"/>
    <w:rsid w:val="009D220E"/>
    <w:rsid w:val="009D22F7"/>
    <w:rsid w:val="009D3A27"/>
    <w:rsid w:val="009D3C2C"/>
    <w:rsid w:val="009D42F0"/>
    <w:rsid w:val="009D49B6"/>
    <w:rsid w:val="009D5484"/>
    <w:rsid w:val="009D5CDE"/>
    <w:rsid w:val="009D5F6B"/>
    <w:rsid w:val="009D6C01"/>
    <w:rsid w:val="009D6D13"/>
    <w:rsid w:val="009D6E74"/>
    <w:rsid w:val="009D6F35"/>
    <w:rsid w:val="009E0798"/>
    <w:rsid w:val="009E1775"/>
    <w:rsid w:val="009E19E1"/>
    <w:rsid w:val="009E1E50"/>
    <w:rsid w:val="009E34A1"/>
    <w:rsid w:val="009E36C3"/>
    <w:rsid w:val="009E36C6"/>
    <w:rsid w:val="009E3DF7"/>
    <w:rsid w:val="009E5425"/>
    <w:rsid w:val="009E5F3D"/>
    <w:rsid w:val="009E790D"/>
    <w:rsid w:val="009F1ACA"/>
    <w:rsid w:val="009F2D79"/>
    <w:rsid w:val="009F4C92"/>
    <w:rsid w:val="009F54CD"/>
    <w:rsid w:val="009F789A"/>
    <w:rsid w:val="00A0089C"/>
    <w:rsid w:val="00A01F9A"/>
    <w:rsid w:val="00A0211C"/>
    <w:rsid w:val="00A03728"/>
    <w:rsid w:val="00A03CD7"/>
    <w:rsid w:val="00A03EF7"/>
    <w:rsid w:val="00A03F18"/>
    <w:rsid w:val="00A04D88"/>
    <w:rsid w:val="00A05D02"/>
    <w:rsid w:val="00A10705"/>
    <w:rsid w:val="00A113F5"/>
    <w:rsid w:val="00A114E6"/>
    <w:rsid w:val="00A130AF"/>
    <w:rsid w:val="00A13B5E"/>
    <w:rsid w:val="00A1550E"/>
    <w:rsid w:val="00A1601C"/>
    <w:rsid w:val="00A16A78"/>
    <w:rsid w:val="00A16CED"/>
    <w:rsid w:val="00A1700F"/>
    <w:rsid w:val="00A17291"/>
    <w:rsid w:val="00A174E1"/>
    <w:rsid w:val="00A178E7"/>
    <w:rsid w:val="00A21FD0"/>
    <w:rsid w:val="00A22591"/>
    <w:rsid w:val="00A227C5"/>
    <w:rsid w:val="00A25689"/>
    <w:rsid w:val="00A25CDC"/>
    <w:rsid w:val="00A26421"/>
    <w:rsid w:val="00A27C30"/>
    <w:rsid w:val="00A305F1"/>
    <w:rsid w:val="00A31699"/>
    <w:rsid w:val="00A3280F"/>
    <w:rsid w:val="00A32812"/>
    <w:rsid w:val="00A32EB4"/>
    <w:rsid w:val="00A34C66"/>
    <w:rsid w:val="00A34F85"/>
    <w:rsid w:val="00A34FAA"/>
    <w:rsid w:val="00A36D1B"/>
    <w:rsid w:val="00A40FAB"/>
    <w:rsid w:val="00A4172C"/>
    <w:rsid w:val="00A41754"/>
    <w:rsid w:val="00A428E8"/>
    <w:rsid w:val="00A4681D"/>
    <w:rsid w:val="00A47271"/>
    <w:rsid w:val="00A50386"/>
    <w:rsid w:val="00A504E3"/>
    <w:rsid w:val="00A50767"/>
    <w:rsid w:val="00A52B80"/>
    <w:rsid w:val="00A5308A"/>
    <w:rsid w:val="00A556F7"/>
    <w:rsid w:val="00A55D86"/>
    <w:rsid w:val="00A56586"/>
    <w:rsid w:val="00A57ADF"/>
    <w:rsid w:val="00A607B8"/>
    <w:rsid w:val="00A62050"/>
    <w:rsid w:val="00A643A8"/>
    <w:rsid w:val="00A65257"/>
    <w:rsid w:val="00A66C78"/>
    <w:rsid w:val="00A705DE"/>
    <w:rsid w:val="00A70BDE"/>
    <w:rsid w:val="00A740CF"/>
    <w:rsid w:val="00A75468"/>
    <w:rsid w:val="00A76565"/>
    <w:rsid w:val="00A76BEA"/>
    <w:rsid w:val="00A76DA5"/>
    <w:rsid w:val="00A7706E"/>
    <w:rsid w:val="00A772A9"/>
    <w:rsid w:val="00A77402"/>
    <w:rsid w:val="00A7770A"/>
    <w:rsid w:val="00A803E2"/>
    <w:rsid w:val="00A80602"/>
    <w:rsid w:val="00A837DC"/>
    <w:rsid w:val="00A83C4C"/>
    <w:rsid w:val="00A83E41"/>
    <w:rsid w:val="00A864C3"/>
    <w:rsid w:val="00A86F74"/>
    <w:rsid w:val="00A87C5A"/>
    <w:rsid w:val="00A87F5D"/>
    <w:rsid w:val="00A90F76"/>
    <w:rsid w:val="00A91153"/>
    <w:rsid w:val="00A915E6"/>
    <w:rsid w:val="00A91F42"/>
    <w:rsid w:val="00A9341B"/>
    <w:rsid w:val="00A9400D"/>
    <w:rsid w:val="00A95A83"/>
    <w:rsid w:val="00A964B7"/>
    <w:rsid w:val="00A97240"/>
    <w:rsid w:val="00A97FDA"/>
    <w:rsid w:val="00A9F01B"/>
    <w:rsid w:val="00AA1EE5"/>
    <w:rsid w:val="00AA315D"/>
    <w:rsid w:val="00AA3777"/>
    <w:rsid w:val="00AA4608"/>
    <w:rsid w:val="00AA4936"/>
    <w:rsid w:val="00AA4942"/>
    <w:rsid w:val="00AA7507"/>
    <w:rsid w:val="00AB04DE"/>
    <w:rsid w:val="00AB0D2F"/>
    <w:rsid w:val="00AB2A27"/>
    <w:rsid w:val="00AB2D95"/>
    <w:rsid w:val="00AB406D"/>
    <w:rsid w:val="00AB4640"/>
    <w:rsid w:val="00AB493C"/>
    <w:rsid w:val="00AB4D71"/>
    <w:rsid w:val="00AB5EC3"/>
    <w:rsid w:val="00AB6021"/>
    <w:rsid w:val="00AB6D59"/>
    <w:rsid w:val="00AC0D66"/>
    <w:rsid w:val="00AC14FE"/>
    <w:rsid w:val="00AC1F65"/>
    <w:rsid w:val="00AC335F"/>
    <w:rsid w:val="00AC385B"/>
    <w:rsid w:val="00AC507E"/>
    <w:rsid w:val="00AC521D"/>
    <w:rsid w:val="00AC537C"/>
    <w:rsid w:val="00AC5542"/>
    <w:rsid w:val="00AC60EE"/>
    <w:rsid w:val="00AC756D"/>
    <w:rsid w:val="00AD2479"/>
    <w:rsid w:val="00AD25E7"/>
    <w:rsid w:val="00AD2AA3"/>
    <w:rsid w:val="00AD46FC"/>
    <w:rsid w:val="00AD4A38"/>
    <w:rsid w:val="00AD6A83"/>
    <w:rsid w:val="00AD7092"/>
    <w:rsid w:val="00AE0F0A"/>
    <w:rsid w:val="00AE24D5"/>
    <w:rsid w:val="00AE4BC8"/>
    <w:rsid w:val="00AE611B"/>
    <w:rsid w:val="00AE69AB"/>
    <w:rsid w:val="00AE6ACE"/>
    <w:rsid w:val="00AF0B62"/>
    <w:rsid w:val="00AF0D10"/>
    <w:rsid w:val="00AF158C"/>
    <w:rsid w:val="00AF1850"/>
    <w:rsid w:val="00AF3827"/>
    <w:rsid w:val="00AF3B18"/>
    <w:rsid w:val="00AF3CF9"/>
    <w:rsid w:val="00AF4123"/>
    <w:rsid w:val="00AF430E"/>
    <w:rsid w:val="00AF4710"/>
    <w:rsid w:val="00AF4BD9"/>
    <w:rsid w:val="00AF5783"/>
    <w:rsid w:val="00AF630E"/>
    <w:rsid w:val="00AF68CD"/>
    <w:rsid w:val="00AF6F67"/>
    <w:rsid w:val="00B003F2"/>
    <w:rsid w:val="00B011C3"/>
    <w:rsid w:val="00B01296"/>
    <w:rsid w:val="00B01C05"/>
    <w:rsid w:val="00B01CEA"/>
    <w:rsid w:val="00B022D3"/>
    <w:rsid w:val="00B035A3"/>
    <w:rsid w:val="00B038D9"/>
    <w:rsid w:val="00B04083"/>
    <w:rsid w:val="00B040A0"/>
    <w:rsid w:val="00B04634"/>
    <w:rsid w:val="00B05090"/>
    <w:rsid w:val="00B05708"/>
    <w:rsid w:val="00B059F9"/>
    <w:rsid w:val="00B05E26"/>
    <w:rsid w:val="00B05EA0"/>
    <w:rsid w:val="00B0679F"/>
    <w:rsid w:val="00B06E37"/>
    <w:rsid w:val="00B071E2"/>
    <w:rsid w:val="00B078FC"/>
    <w:rsid w:val="00B10B66"/>
    <w:rsid w:val="00B10EB2"/>
    <w:rsid w:val="00B13093"/>
    <w:rsid w:val="00B138EC"/>
    <w:rsid w:val="00B13B50"/>
    <w:rsid w:val="00B15098"/>
    <w:rsid w:val="00B150D1"/>
    <w:rsid w:val="00B155E1"/>
    <w:rsid w:val="00B15C6E"/>
    <w:rsid w:val="00B1662C"/>
    <w:rsid w:val="00B167B1"/>
    <w:rsid w:val="00B2297C"/>
    <w:rsid w:val="00B22CF6"/>
    <w:rsid w:val="00B2436A"/>
    <w:rsid w:val="00B25621"/>
    <w:rsid w:val="00B26226"/>
    <w:rsid w:val="00B26C4B"/>
    <w:rsid w:val="00B303F0"/>
    <w:rsid w:val="00B31855"/>
    <w:rsid w:val="00B32201"/>
    <w:rsid w:val="00B326FD"/>
    <w:rsid w:val="00B332EA"/>
    <w:rsid w:val="00B341C9"/>
    <w:rsid w:val="00B34950"/>
    <w:rsid w:val="00B34DE2"/>
    <w:rsid w:val="00B361CE"/>
    <w:rsid w:val="00B36EAC"/>
    <w:rsid w:val="00B40FE4"/>
    <w:rsid w:val="00B41E67"/>
    <w:rsid w:val="00B421F6"/>
    <w:rsid w:val="00B467D4"/>
    <w:rsid w:val="00B46CC2"/>
    <w:rsid w:val="00B47100"/>
    <w:rsid w:val="00B50CB1"/>
    <w:rsid w:val="00B512F1"/>
    <w:rsid w:val="00B516D3"/>
    <w:rsid w:val="00B51ACD"/>
    <w:rsid w:val="00B527D1"/>
    <w:rsid w:val="00B53EE6"/>
    <w:rsid w:val="00B54840"/>
    <w:rsid w:val="00B55AFD"/>
    <w:rsid w:val="00B56A63"/>
    <w:rsid w:val="00B575FD"/>
    <w:rsid w:val="00B605A4"/>
    <w:rsid w:val="00B60687"/>
    <w:rsid w:val="00B622FD"/>
    <w:rsid w:val="00B628BB"/>
    <w:rsid w:val="00B62BA0"/>
    <w:rsid w:val="00B62DC9"/>
    <w:rsid w:val="00B65ED1"/>
    <w:rsid w:val="00B663E2"/>
    <w:rsid w:val="00B66909"/>
    <w:rsid w:val="00B71AB1"/>
    <w:rsid w:val="00B72D1F"/>
    <w:rsid w:val="00B74207"/>
    <w:rsid w:val="00B74972"/>
    <w:rsid w:val="00B75520"/>
    <w:rsid w:val="00B75998"/>
    <w:rsid w:val="00B76581"/>
    <w:rsid w:val="00B76C00"/>
    <w:rsid w:val="00B76FD2"/>
    <w:rsid w:val="00B77566"/>
    <w:rsid w:val="00B806BD"/>
    <w:rsid w:val="00B8144A"/>
    <w:rsid w:val="00B83575"/>
    <w:rsid w:val="00B83624"/>
    <w:rsid w:val="00B8379E"/>
    <w:rsid w:val="00B86ABE"/>
    <w:rsid w:val="00B86F32"/>
    <w:rsid w:val="00B90104"/>
    <w:rsid w:val="00B92260"/>
    <w:rsid w:val="00B93A50"/>
    <w:rsid w:val="00B96653"/>
    <w:rsid w:val="00B967C2"/>
    <w:rsid w:val="00BA14A0"/>
    <w:rsid w:val="00BA2145"/>
    <w:rsid w:val="00BA2CE5"/>
    <w:rsid w:val="00BA4007"/>
    <w:rsid w:val="00BA44F8"/>
    <w:rsid w:val="00BA4A63"/>
    <w:rsid w:val="00BA68AC"/>
    <w:rsid w:val="00BB1319"/>
    <w:rsid w:val="00BB131E"/>
    <w:rsid w:val="00BB179E"/>
    <w:rsid w:val="00BB3C5D"/>
    <w:rsid w:val="00BB4693"/>
    <w:rsid w:val="00BB6215"/>
    <w:rsid w:val="00BB6C7B"/>
    <w:rsid w:val="00BB7CDC"/>
    <w:rsid w:val="00BC1EFE"/>
    <w:rsid w:val="00BC1F7B"/>
    <w:rsid w:val="00BC213A"/>
    <w:rsid w:val="00BC22AE"/>
    <w:rsid w:val="00BC29A2"/>
    <w:rsid w:val="00BC36B7"/>
    <w:rsid w:val="00BC4FD9"/>
    <w:rsid w:val="00BC57D6"/>
    <w:rsid w:val="00BC5C64"/>
    <w:rsid w:val="00BC5DC8"/>
    <w:rsid w:val="00BC61B0"/>
    <w:rsid w:val="00BC6BB7"/>
    <w:rsid w:val="00BC70F5"/>
    <w:rsid w:val="00BD07F7"/>
    <w:rsid w:val="00BD1B29"/>
    <w:rsid w:val="00BD1C41"/>
    <w:rsid w:val="00BD2632"/>
    <w:rsid w:val="00BD2EE1"/>
    <w:rsid w:val="00BD345A"/>
    <w:rsid w:val="00BD34DA"/>
    <w:rsid w:val="00BD34FF"/>
    <w:rsid w:val="00BD4AEE"/>
    <w:rsid w:val="00BD5559"/>
    <w:rsid w:val="00BD6008"/>
    <w:rsid w:val="00BD7EFF"/>
    <w:rsid w:val="00BE1DBA"/>
    <w:rsid w:val="00BE5B46"/>
    <w:rsid w:val="00BE692C"/>
    <w:rsid w:val="00BE6B1F"/>
    <w:rsid w:val="00BE6C78"/>
    <w:rsid w:val="00BE705B"/>
    <w:rsid w:val="00BE7A05"/>
    <w:rsid w:val="00BE7FEF"/>
    <w:rsid w:val="00BF1805"/>
    <w:rsid w:val="00BF1CDB"/>
    <w:rsid w:val="00BF236A"/>
    <w:rsid w:val="00BF37F5"/>
    <w:rsid w:val="00BF4228"/>
    <w:rsid w:val="00BF456A"/>
    <w:rsid w:val="00BF4740"/>
    <w:rsid w:val="00BF5701"/>
    <w:rsid w:val="00BF579F"/>
    <w:rsid w:val="00C002CE"/>
    <w:rsid w:val="00C01BBB"/>
    <w:rsid w:val="00C01CA5"/>
    <w:rsid w:val="00C023A3"/>
    <w:rsid w:val="00C031EC"/>
    <w:rsid w:val="00C0384A"/>
    <w:rsid w:val="00C06130"/>
    <w:rsid w:val="00C0644D"/>
    <w:rsid w:val="00C13BF3"/>
    <w:rsid w:val="00C13F47"/>
    <w:rsid w:val="00C14C01"/>
    <w:rsid w:val="00C14D5F"/>
    <w:rsid w:val="00C16E3B"/>
    <w:rsid w:val="00C17898"/>
    <w:rsid w:val="00C2094B"/>
    <w:rsid w:val="00C20AB1"/>
    <w:rsid w:val="00C22CAD"/>
    <w:rsid w:val="00C23950"/>
    <w:rsid w:val="00C25517"/>
    <w:rsid w:val="00C25974"/>
    <w:rsid w:val="00C301CC"/>
    <w:rsid w:val="00C3041C"/>
    <w:rsid w:val="00C307E5"/>
    <w:rsid w:val="00C32D63"/>
    <w:rsid w:val="00C3347F"/>
    <w:rsid w:val="00C33896"/>
    <w:rsid w:val="00C347E8"/>
    <w:rsid w:val="00C34C25"/>
    <w:rsid w:val="00C34FBE"/>
    <w:rsid w:val="00C35DAA"/>
    <w:rsid w:val="00C360F9"/>
    <w:rsid w:val="00C41313"/>
    <w:rsid w:val="00C4155A"/>
    <w:rsid w:val="00C41E1B"/>
    <w:rsid w:val="00C42695"/>
    <w:rsid w:val="00C42B5F"/>
    <w:rsid w:val="00C42EDF"/>
    <w:rsid w:val="00C434BB"/>
    <w:rsid w:val="00C4410A"/>
    <w:rsid w:val="00C44591"/>
    <w:rsid w:val="00C44823"/>
    <w:rsid w:val="00C46AB7"/>
    <w:rsid w:val="00C46F53"/>
    <w:rsid w:val="00C4701C"/>
    <w:rsid w:val="00C47A80"/>
    <w:rsid w:val="00C5292F"/>
    <w:rsid w:val="00C53C8A"/>
    <w:rsid w:val="00C53E2E"/>
    <w:rsid w:val="00C54091"/>
    <w:rsid w:val="00C54CFA"/>
    <w:rsid w:val="00C54F4E"/>
    <w:rsid w:val="00C557B4"/>
    <w:rsid w:val="00C56645"/>
    <w:rsid w:val="00C575E9"/>
    <w:rsid w:val="00C578D6"/>
    <w:rsid w:val="00C60977"/>
    <w:rsid w:val="00C63911"/>
    <w:rsid w:val="00C667F4"/>
    <w:rsid w:val="00C66826"/>
    <w:rsid w:val="00C67A33"/>
    <w:rsid w:val="00C74157"/>
    <w:rsid w:val="00C76C5B"/>
    <w:rsid w:val="00C76E70"/>
    <w:rsid w:val="00C76F5E"/>
    <w:rsid w:val="00C8171E"/>
    <w:rsid w:val="00C84160"/>
    <w:rsid w:val="00C858A4"/>
    <w:rsid w:val="00C900D9"/>
    <w:rsid w:val="00C92A77"/>
    <w:rsid w:val="00C974B8"/>
    <w:rsid w:val="00CA06F3"/>
    <w:rsid w:val="00CA0E6D"/>
    <w:rsid w:val="00CA14FA"/>
    <w:rsid w:val="00CA237E"/>
    <w:rsid w:val="00CA2952"/>
    <w:rsid w:val="00CA2B45"/>
    <w:rsid w:val="00CA40B6"/>
    <w:rsid w:val="00CA4A61"/>
    <w:rsid w:val="00CA5548"/>
    <w:rsid w:val="00CA671C"/>
    <w:rsid w:val="00CB08D6"/>
    <w:rsid w:val="00CB11BF"/>
    <w:rsid w:val="00CB1D21"/>
    <w:rsid w:val="00CB239F"/>
    <w:rsid w:val="00CB3530"/>
    <w:rsid w:val="00CB6502"/>
    <w:rsid w:val="00CB68ED"/>
    <w:rsid w:val="00CC067A"/>
    <w:rsid w:val="00CC184B"/>
    <w:rsid w:val="00CC290B"/>
    <w:rsid w:val="00CC35A9"/>
    <w:rsid w:val="00CC3C2D"/>
    <w:rsid w:val="00CC5419"/>
    <w:rsid w:val="00CC64BB"/>
    <w:rsid w:val="00CC732A"/>
    <w:rsid w:val="00CC73EA"/>
    <w:rsid w:val="00CC75CB"/>
    <w:rsid w:val="00CD1ACB"/>
    <w:rsid w:val="00CD2A1D"/>
    <w:rsid w:val="00CD3295"/>
    <w:rsid w:val="00CD32BA"/>
    <w:rsid w:val="00CD3C7B"/>
    <w:rsid w:val="00CD3D17"/>
    <w:rsid w:val="00CD45D4"/>
    <w:rsid w:val="00CD60DA"/>
    <w:rsid w:val="00CE02B6"/>
    <w:rsid w:val="00CE09F9"/>
    <w:rsid w:val="00CE0C29"/>
    <w:rsid w:val="00CE1D94"/>
    <w:rsid w:val="00CE3479"/>
    <w:rsid w:val="00CE50FE"/>
    <w:rsid w:val="00CE543C"/>
    <w:rsid w:val="00CE5574"/>
    <w:rsid w:val="00CE624E"/>
    <w:rsid w:val="00CE7774"/>
    <w:rsid w:val="00CF0046"/>
    <w:rsid w:val="00CF0A2C"/>
    <w:rsid w:val="00CF27BA"/>
    <w:rsid w:val="00CF30D9"/>
    <w:rsid w:val="00CF43D1"/>
    <w:rsid w:val="00CF456B"/>
    <w:rsid w:val="00CF572D"/>
    <w:rsid w:val="00CF60D1"/>
    <w:rsid w:val="00CF7B00"/>
    <w:rsid w:val="00D00079"/>
    <w:rsid w:val="00D006B0"/>
    <w:rsid w:val="00D02B01"/>
    <w:rsid w:val="00D02DC8"/>
    <w:rsid w:val="00D02E9F"/>
    <w:rsid w:val="00D0369C"/>
    <w:rsid w:val="00D03F45"/>
    <w:rsid w:val="00D04004"/>
    <w:rsid w:val="00D04DD6"/>
    <w:rsid w:val="00D0548D"/>
    <w:rsid w:val="00D056BB"/>
    <w:rsid w:val="00D0698B"/>
    <w:rsid w:val="00D10481"/>
    <w:rsid w:val="00D113DE"/>
    <w:rsid w:val="00D117AE"/>
    <w:rsid w:val="00D119D4"/>
    <w:rsid w:val="00D12DD4"/>
    <w:rsid w:val="00D132AF"/>
    <w:rsid w:val="00D13B3E"/>
    <w:rsid w:val="00D140C1"/>
    <w:rsid w:val="00D14737"/>
    <w:rsid w:val="00D14BAD"/>
    <w:rsid w:val="00D1586F"/>
    <w:rsid w:val="00D17359"/>
    <w:rsid w:val="00D211FC"/>
    <w:rsid w:val="00D2489E"/>
    <w:rsid w:val="00D24E4E"/>
    <w:rsid w:val="00D25842"/>
    <w:rsid w:val="00D25BAF"/>
    <w:rsid w:val="00D272DD"/>
    <w:rsid w:val="00D27581"/>
    <w:rsid w:val="00D27FB1"/>
    <w:rsid w:val="00D3003A"/>
    <w:rsid w:val="00D30DDE"/>
    <w:rsid w:val="00D32B44"/>
    <w:rsid w:val="00D331E7"/>
    <w:rsid w:val="00D345F2"/>
    <w:rsid w:val="00D34BF3"/>
    <w:rsid w:val="00D35D27"/>
    <w:rsid w:val="00D35E7B"/>
    <w:rsid w:val="00D36236"/>
    <w:rsid w:val="00D362CE"/>
    <w:rsid w:val="00D36E72"/>
    <w:rsid w:val="00D37270"/>
    <w:rsid w:val="00D40725"/>
    <w:rsid w:val="00D4149C"/>
    <w:rsid w:val="00D418C5"/>
    <w:rsid w:val="00D41CAE"/>
    <w:rsid w:val="00D4228D"/>
    <w:rsid w:val="00D440B6"/>
    <w:rsid w:val="00D44E73"/>
    <w:rsid w:val="00D45ACE"/>
    <w:rsid w:val="00D45BCD"/>
    <w:rsid w:val="00D45CE4"/>
    <w:rsid w:val="00D46D10"/>
    <w:rsid w:val="00D4887C"/>
    <w:rsid w:val="00D507E8"/>
    <w:rsid w:val="00D50B49"/>
    <w:rsid w:val="00D52D8D"/>
    <w:rsid w:val="00D55668"/>
    <w:rsid w:val="00D55B86"/>
    <w:rsid w:val="00D56936"/>
    <w:rsid w:val="00D56C77"/>
    <w:rsid w:val="00D56DBF"/>
    <w:rsid w:val="00D57EFF"/>
    <w:rsid w:val="00D60483"/>
    <w:rsid w:val="00D607E8"/>
    <w:rsid w:val="00D60A0A"/>
    <w:rsid w:val="00D60F54"/>
    <w:rsid w:val="00D61169"/>
    <w:rsid w:val="00D61A48"/>
    <w:rsid w:val="00D62574"/>
    <w:rsid w:val="00D647CC"/>
    <w:rsid w:val="00D67466"/>
    <w:rsid w:val="00D71073"/>
    <w:rsid w:val="00D73076"/>
    <w:rsid w:val="00D730F7"/>
    <w:rsid w:val="00D7338E"/>
    <w:rsid w:val="00D7352D"/>
    <w:rsid w:val="00D7504B"/>
    <w:rsid w:val="00D75A53"/>
    <w:rsid w:val="00D7751C"/>
    <w:rsid w:val="00D7774C"/>
    <w:rsid w:val="00D80CA9"/>
    <w:rsid w:val="00D80FF2"/>
    <w:rsid w:val="00D80FFC"/>
    <w:rsid w:val="00D8189A"/>
    <w:rsid w:val="00D82700"/>
    <w:rsid w:val="00D8314E"/>
    <w:rsid w:val="00D84678"/>
    <w:rsid w:val="00D85536"/>
    <w:rsid w:val="00D865AA"/>
    <w:rsid w:val="00D87C7A"/>
    <w:rsid w:val="00D91072"/>
    <w:rsid w:val="00D91D02"/>
    <w:rsid w:val="00D91FC9"/>
    <w:rsid w:val="00D929A5"/>
    <w:rsid w:val="00D95349"/>
    <w:rsid w:val="00D955AD"/>
    <w:rsid w:val="00D95BE7"/>
    <w:rsid w:val="00D9618E"/>
    <w:rsid w:val="00D962B5"/>
    <w:rsid w:val="00D9645A"/>
    <w:rsid w:val="00D96BF8"/>
    <w:rsid w:val="00D97229"/>
    <w:rsid w:val="00D972F4"/>
    <w:rsid w:val="00DA02CB"/>
    <w:rsid w:val="00DA0A32"/>
    <w:rsid w:val="00DA1464"/>
    <w:rsid w:val="00DA3361"/>
    <w:rsid w:val="00DA3DAB"/>
    <w:rsid w:val="00DA40FE"/>
    <w:rsid w:val="00DA4BFF"/>
    <w:rsid w:val="00DA732A"/>
    <w:rsid w:val="00DB00D8"/>
    <w:rsid w:val="00DB1F21"/>
    <w:rsid w:val="00DB4096"/>
    <w:rsid w:val="00DB49E9"/>
    <w:rsid w:val="00DB6562"/>
    <w:rsid w:val="00DB6925"/>
    <w:rsid w:val="00DB6A45"/>
    <w:rsid w:val="00DC08D6"/>
    <w:rsid w:val="00DC1339"/>
    <w:rsid w:val="00DC1DA3"/>
    <w:rsid w:val="00DC24C8"/>
    <w:rsid w:val="00DC46DC"/>
    <w:rsid w:val="00DC5007"/>
    <w:rsid w:val="00DC656E"/>
    <w:rsid w:val="00DC7AA3"/>
    <w:rsid w:val="00DD22F7"/>
    <w:rsid w:val="00DD231E"/>
    <w:rsid w:val="00DD255D"/>
    <w:rsid w:val="00DD2B8D"/>
    <w:rsid w:val="00DD4516"/>
    <w:rsid w:val="00DD5027"/>
    <w:rsid w:val="00DD77BE"/>
    <w:rsid w:val="00DD78E7"/>
    <w:rsid w:val="00DE08F9"/>
    <w:rsid w:val="00DE0F6E"/>
    <w:rsid w:val="00DE1097"/>
    <w:rsid w:val="00DE158B"/>
    <w:rsid w:val="00DE472F"/>
    <w:rsid w:val="00DE4BA4"/>
    <w:rsid w:val="00DE52FE"/>
    <w:rsid w:val="00DE53EC"/>
    <w:rsid w:val="00DE5A55"/>
    <w:rsid w:val="00DE650A"/>
    <w:rsid w:val="00DE7A9B"/>
    <w:rsid w:val="00DE7AB7"/>
    <w:rsid w:val="00DF03C9"/>
    <w:rsid w:val="00DF0417"/>
    <w:rsid w:val="00DF0996"/>
    <w:rsid w:val="00DF0CBC"/>
    <w:rsid w:val="00DF1650"/>
    <w:rsid w:val="00DF2B6D"/>
    <w:rsid w:val="00DF340A"/>
    <w:rsid w:val="00DF4875"/>
    <w:rsid w:val="00DF6525"/>
    <w:rsid w:val="00DF7520"/>
    <w:rsid w:val="00E00221"/>
    <w:rsid w:val="00E01417"/>
    <w:rsid w:val="00E01A48"/>
    <w:rsid w:val="00E01A61"/>
    <w:rsid w:val="00E02FA0"/>
    <w:rsid w:val="00E03252"/>
    <w:rsid w:val="00E0436D"/>
    <w:rsid w:val="00E059A3"/>
    <w:rsid w:val="00E0670E"/>
    <w:rsid w:val="00E07093"/>
    <w:rsid w:val="00E075F2"/>
    <w:rsid w:val="00E10DCD"/>
    <w:rsid w:val="00E11C05"/>
    <w:rsid w:val="00E120CE"/>
    <w:rsid w:val="00E1236D"/>
    <w:rsid w:val="00E1377E"/>
    <w:rsid w:val="00E141DC"/>
    <w:rsid w:val="00E14AF5"/>
    <w:rsid w:val="00E15043"/>
    <w:rsid w:val="00E15A14"/>
    <w:rsid w:val="00E1644C"/>
    <w:rsid w:val="00E168A7"/>
    <w:rsid w:val="00E17028"/>
    <w:rsid w:val="00E20050"/>
    <w:rsid w:val="00E21C7F"/>
    <w:rsid w:val="00E23549"/>
    <w:rsid w:val="00E236E8"/>
    <w:rsid w:val="00E24699"/>
    <w:rsid w:val="00E25D97"/>
    <w:rsid w:val="00E265C2"/>
    <w:rsid w:val="00E268B8"/>
    <w:rsid w:val="00E27070"/>
    <w:rsid w:val="00E27A54"/>
    <w:rsid w:val="00E27C90"/>
    <w:rsid w:val="00E27D06"/>
    <w:rsid w:val="00E27FA5"/>
    <w:rsid w:val="00E32016"/>
    <w:rsid w:val="00E34F02"/>
    <w:rsid w:val="00E35199"/>
    <w:rsid w:val="00E363C8"/>
    <w:rsid w:val="00E40A29"/>
    <w:rsid w:val="00E415DC"/>
    <w:rsid w:val="00E423E5"/>
    <w:rsid w:val="00E432B1"/>
    <w:rsid w:val="00E43511"/>
    <w:rsid w:val="00E4439E"/>
    <w:rsid w:val="00E44631"/>
    <w:rsid w:val="00E44BA1"/>
    <w:rsid w:val="00E455BF"/>
    <w:rsid w:val="00E46FD7"/>
    <w:rsid w:val="00E4743D"/>
    <w:rsid w:val="00E5002F"/>
    <w:rsid w:val="00E5188B"/>
    <w:rsid w:val="00E53E7F"/>
    <w:rsid w:val="00E54FFF"/>
    <w:rsid w:val="00E55694"/>
    <w:rsid w:val="00E56337"/>
    <w:rsid w:val="00E56494"/>
    <w:rsid w:val="00E56C10"/>
    <w:rsid w:val="00E575F8"/>
    <w:rsid w:val="00E57D94"/>
    <w:rsid w:val="00E60BF8"/>
    <w:rsid w:val="00E62388"/>
    <w:rsid w:val="00E62661"/>
    <w:rsid w:val="00E62A06"/>
    <w:rsid w:val="00E63890"/>
    <w:rsid w:val="00E64771"/>
    <w:rsid w:val="00E66FCF"/>
    <w:rsid w:val="00E673D1"/>
    <w:rsid w:val="00E71937"/>
    <w:rsid w:val="00E73434"/>
    <w:rsid w:val="00E738A1"/>
    <w:rsid w:val="00E751B5"/>
    <w:rsid w:val="00E76953"/>
    <w:rsid w:val="00E769E5"/>
    <w:rsid w:val="00E76D27"/>
    <w:rsid w:val="00E775DB"/>
    <w:rsid w:val="00E84830"/>
    <w:rsid w:val="00E86EE0"/>
    <w:rsid w:val="00E8723B"/>
    <w:rsid w:val="00E876C7"/>
    <w:rsid w:val="00E901F6"/>
    <w:rsid w:val="00E92DD2"/>
    <w:rsid w:val="00E92FC9"/>
    <w:rsid w:val="00E94496"/>
    <w:rsid w:val="00E94B71"/>
    <w:rsid w:val="00E94CCF"/>
    <w:rsid w:val="00E94E8D"/>
    <w:rsid w:val="00E966DB"/>
    <w:rsid w:val="00E96BFF"/>
    <w:rsid w:val="00EA2674"/>
    <w:rsid w:val="00EA2F2E"/>
    <w:rsid w:val="00EA3C77"/>
    <w:rsid w:val="00EA4242"/>
    <w:rsid w:val="00EA536A"/>
    <w:rsid w:val="00EA638F"/>
    <w:rsid w:val="00EA657E"/>
    <w:rsid w:val="00EA73E0"/>
    <w:rsid w:val="00EA76B0"/>
    <w:rsid w:val="00EB019E"/>
    <w:rsid w:val="00EB0CEE"/>
    <w:rsid w:val="00EB17F3"/>
    <w:rsid w:val="00EB1922"/>
    <w:rsid w:val="00EB21D3"/>
    <w:rsid w:val="00EB25B9"/>
    <w:rsid w:val="00EB2D20"/>
    <w:rsid w:val="00EB4853"/>
    <w:rsid w:val="00EB5C56"/>
    <w:rsid w:val="00EB6029"/>
    <w:rsid w:val="00EB60C2"/>
    <w:rsid w:val="00EB639E"/>
    <w:rsid w:val="00EB657E"/>
    <w:rsid w:val="00EC00A5"/>
    <w:rsid w:val="00EC0FED"/>
    <w:rsid w:val="00EC1D0F"/>
    <w:rsid w:val="00EC2004"/>
    <w:rsid w:val="00EC3D6A"/>
    <w:rsid w:val="00EC3E80"/>
    <w:rsid w:val="00EC3FBB"/>
    <w:rsid w:val="00EC6D9F"/>
    <w:rsid w:val="00ED030D"/>
    <w:rsid w:val="00ED0D5C"/>
    <w:rsid w:val="00ED2828"/>
    <w:rsid w:val="00ED2B20"/>
    <w:rsid w:val="00ED3AFA"/>
    <w:rsid w:val="00ED3DAB"/>
    <w:rsid w:val="00ED460B"/>
    <w:rsid w:val="00ED4A55"/>
    <w:rsid w:val="00ED63E5"/>
    <w:rsid w:val="00ED68C8"/>
    <w:rsid w:val="00EE0D50"/>
    <w:rsid w:val="00EE10E4"/>
    <w:rsid w:val="00EE295A"/>
    <w:rsid w:val="00EE2B22"/>
    <w:rsid w:val="00EE45D0"/>
    <w:rsid w:val="00EE4F99"/>
    <w:rsid w:val="00EE53EC"/>
    <w:rsid w:val="00EE5E31"/>
    <w:rsid w:val="00EE5FA9"/>
    <w:rsid w:val="00EF0BA5"/>
    <w:rsid w:val="00EF16DE"/>
    <w:rsid w:val="00EF28A2"/>
    <w:rsid w:val="00EF3F79"/>
    <w:rsid w:val="00EF675E"/>
    <w:rsid w:val="00EF7012"/>
    <w:rsid w:val="00EF7F7C"/>
    <w:rsid w:val="00F01E29"/>
    <w:rsid w:val="00F02D8E"/>
    <w:rsid w:val="00F03A02"/>
    <w:rsid w:val="00F048D7"/>
    <w:rsid w:val="00F058CA"/>
    <w:rsid w:val="00F05D0F"/>
    <w:rsid w:val="00F05DEC"/>
    <w:rsid w:val="00F062EA"/>
    <w:rsid w:val="00F06478"/>
    <w:rsid w:val="00F0668E"/>
    <w:rsid w:val="00F06AF3"/>
    <w:rsid w:val="00F10505"/>
    <w:rsid w:val="00F10FA3"/>
    <w:rsid w:val="00F1143A"/>
    <w:rsid w:val="00F11C59"/>
    <w:rsid w:val="00F12D6A"/>
    <w:rsid w:val="00F13020"/>
    <w:rsid w:val="00F1516B"/>
    <w:rsid w:val="00F1574A"/>
    <w:rsid w:val="00F15E98"/>
    <w:rsid w:val="00F178A1"/>
    <w:rsid w:val="00F17F43"/>
    <w:rsid w:val="00F21296"/>
    <w:rsid w:val="00F22EBD"/>
    <w:rsid w:val="00F24EA6"/>
    <w:rsid w:val="00F27677"/>
    <w:rsid w:val="00F27E0F"/>
    <w:rsid w:val="00F33AFF"/>
    <w:rsid w:val="00F34FE5"/>
    <w:rsid w:val="00F35821"/>
    <w:rsid w:val="00F400CA"/>
    <w:rsid w:val="00F4260A"/>
    <w:rsid w:val="00F42872"/>
    <w:rsid w:val="00F42E17"/>
    <w:rsid w:val="00F44846"/>
    <w:rsid w:val="00F46B41"/>
    <w:rsid w:val="00F46BF5"/>
    <w:rsid w:val="00F47ED5"/>
    <w:rsid w:val="00F523F7"/>
    <w:rsid w:val="00F5372B"/>
    <w:rsid w:val="00F537F7"/>
    <w:rsid w:val="00F54152"/>
    <w:rsid w:val="00F54840"/>
    <w:rsid w:val="00F5785B"/>
    <w:rsid w:val="00F606CE"/>
    <w:rsid w:val="00F60806"/>
    <w:rsid w:val="00F63245"/>
    <w:rsid w:val="00F636B7"/>
    <w:rsid w:val="00F63E90"/>
    <w:rsid w:val="00F64742"/>
    <w:rsid w:val="00F65144"/>
    <w:rsid w:val="00F67EC3"/>
    <w:rsid w:val="00F73CB1"/>
    <w:rsid w:val="00F74C67"/>
    <w:rsid w:val="00F75763"/>
    <w:rsid w:val="00F75AC7"/>
    <w:rsid w:val="00F75C26"/>
    <w:rsid w:val="00F75F73"/>
    <w:rsid w:val="00F77CC4"/>
    <w:rsid w:val="00F80D04"/>
    <w:rsid w:val="00F810B6"/>
    <w:rsid w:val="00F81F70"/>
    <w:rsid w:val="00F8212B"/>
    <w:rsid w:val="00F828CB"/>
    <w:rsid w:val="00F83A15"/>
    <w:rsid w:val="00F8484B"/>
    <w:rsid w:val="00F85A24"/>
    <w:rsid w:val="00F865E3"/>
    <w:rsid w:val="00F86821"/>
    <w:rsid w:val="00F9033E"/>
    <w:rsid w:val="00F9211B"/>
    <w:rsid w:val="00F9237F"/>
    <w:rsid w:val="00F93E65"/>
    <w:rsid w:val="00F941CF"/>
    <w:rsid w:val="00F9440E"/>
    <w:rsid w:val="00F9467D"/>
    <w:rsid w:val="00F9528D"/>
    <w:rsid w:val="00F959F3"/>
    <w:rsid w:val="00FA0CD5"/>
    <w:rsid w:val="00FA1EA5"/>
    <w:rsid w:val="00FA208A"/>
    <w:rsid w:val="00FA2913"/>
    <w:rsid w:val="00FA2D9C"/>
    <w:rsid w:val="00FA2E11"/>
    <w:rsid w:val="00FA2E71"/>
    <w:rsid w:val="00FA4952"/>
    <w:rsid w:val="00FA6029"/>
    <w:rsid w:val="00FA71CE"/>
    <w:rsid w:val="00FA7325"/>
    <w:rsid w:val="00FA733C"/>
    <w:rsid w:val="00FB007D"/>
    <w:rsid w:val="00FB0C06"/>
    <w:rsid w:val="00FB2CAA"/>
    <w:rsid w:val="00FB4121"/>
    <w:rsid w:val="00FB45B5"/>
    <w:rsid w:val="00FB4646"/>
    <w:rsid w:val="00FB5F9F"/>
    <w:rsid w:val="00FB71E6"/>
    <w:rsid w:val="00FB7810"/>
    <w:rsid w:val="00FB7D2A"/>
    <w:rsid w:val="00FB7FA8"/>
    <w:rsid w:val="00FC09B9"/>
    <w:rsid w:val="00FC0A32"/>
    <w:rsid w:val="00FC0DD6"/>
    <w:rsid w:val="00FC0E99"/>
    <w:rsid w:val="00FC1531"/>
    <w:rsid w:val="00FC1760"/>
    <w:rsid w:val="00FC1E80"/>
    <w:rsid w:val="00FC36C1"/>
    <w:rsid w:val="00FC5CCD"/>
    <w:rsid w:val="00FC5D1C"/>
    <w:rsid w:val="00FC764D"/>
    <w:rsid w:val="00FC7D16"/>
    <w:rsid w:val="00FD1ECD"/>
    <w:rsid w:val="00FD2634"/>
    <w:rsid w:val="00FD26F4"/>
    <w:rsid w:val="00FD3AE7"/>
    <w:rsid w:val="00FD443A"/>
    <w:rsid w:val="00FD5BE4"/>
    <w:rsid w:val="00FD7186"/>
    <w:rsid w:val="00FE0F8C"/>
    <w:rsid w:val="00FE299C"/>
    <w:rsid w:val="00FE36E8"/>
    <w:rsid w:val="00FE39DD"/>
    <w:rsid w:val="00FE4A9A"/>
    <w:rsid w:val="00FE5392"/>
    <w:rsid w:val="00FE547D"/>
    <w:rsid w:val="00FE579A"/>
    <w:rsid w:val="00FE6DFC"/>
    <w:rsid w:val="00FE6E42"/>
    <w:rsid w:val="00FE6E99"/>
    <w:rsid w:val="00FF0EC0"/>
    <w:rsid w:val="00FF18F7"/>
    <w:rsid w:val="00FF1AAC"/>
    <w:rsid w:val="00FF246A"/>
    <w:rsid w:val="00FF3F49"/>
    <w:rsid w:val="00FF49F5"/>
    <w:rsid w:val="00FF68C8"/>
    <w:rsid w:val="00FF6CD5"/>
    <w:rsid w:val="00FF7297"/>
    <w:rsid w:val="00FF7B3C"/>
    <w:rsid w:val="00FF7C22"/>
    <w:rsid w:val="0154B8CF"/>
    <w:rsid w:val="0168635F"/>
    <w:rsid w:val="01A9E030"/>
    <w:rsid w:val="01E1ACE3"/>
    <w:rsid w:val="01EC5CF0"/>
    <w:rsid w:val="020D8F5E"/>
    <w:rsid w:val="027058DD"/>
    <w:rsid w:val="030ED9FD"/>
    <w:rsid w:val="032B1AE3"/>
    <w:rsid w:val="03326C25"/>
    <w:rsid w:val="0334AA6E"/>
    <w:rsid w:val="033572FD"/>
    <w:rsid w:val="03621683"/>
    <w:rsid w:val="037652C6"/>
    <w:rsid w:val="03801CE6"/>
    <w:rsid w:val="03B806E2"/>
    <w:rsid w:val="03CD9180"/>
    <w:rsid w:val="03D253EB"/>
    <w:rsid w:val="03D4C7CE"/>
    <w:rsid w:val="04116874"/>
    <w:rsid w:val="04186EE1"/>
    <w:rsid w:val="041B9F7C"/>
    <w:rsid w:val="042DAB09"/>
    <w:rsid w:val="045954BB"/>
    <w:rsid w:val="04709A2F"/>
    <w:rsid w:val="04731B96"/>
    <w:rsid w:val="047E9788"/>
    <w:rsid w:val="049442AC"/>
    <w:rsid w:val="04D744CD"/>
    <w:rsid w:val="04DE6F4B"/>
    <w:rsid w:val="04EEFEF8"/>
    <w:rsid w:val="050CCB69"/>
    <w:rsid w:val="051F12C8"/>
    <w:rsid w:val="055F40B3"/>
    <w:rsid w:val="05731F29"/>
    <w:rsid w:val="057636C0"/>
    <w:rsid w:val="05E1D97E"/>
    <w:rsid w:val="05EB7821"/>
    <w:rsid w:val="0606EF00"/>
    <w:rsid w:val="0662FC38"/>
    <w:rsid w:val="067F356C"/>
    <w:rsid w:val="0688E1DC"/>
    <w:rsid w:val="0698C4DE"/>
    <w:rsid w:val="06EBA71D"/>
    <w:rsid w:val="06ED0B81"/>
    <w:rsid w:val="0701405D"/>
    <w:rsid w:val="07427337"/>
    <w:rsid w:val="0787C285"/>
    <w:rsid w:val="078B8AB7"/>
    <w:rsid w:val="07A4B82D"/>
    <w:rsid w:val="07B10055"/>
    <w:rsid w:val="07CD8173"/>
    <w:rsid w:val="07CF0516"/>
    <w:rsid w:val="080DE970"/>
    <w:rsid w:val="08427617"/>
    <w:rsid w:val="0848466E"/>
    <w:rsid w:val="087CF18B"/>
    <w:rsid w:val="08AED3A1"/>
    <w:rsid w:val="08C454FB"/>
    <w:rsid w:val="08E1680A"/>
    <w:rsid w:val="0906A931"/>
    <w:rsid w:val="0915B4DC"/>
    <w:rsid w:val="09251CBF"/>
    <w:rsid w:val="094E4A5D"/>
    <w:rsid w:val="098D3E91"/>
    <w:rsid w:val="0990A2FB"/>
    <w:rsid w:val="099AA90E"/>
    <w:rsid w:val="09BB8053"/>
    <w:rsid w:val="09F9C7F9"/>
    <w:rsid w:val="09FA90A1"/>
    <w:rsid w:val="0A27640B"/>
    <w:rsid w:val="0A30A2E5"/>
    <w:rsid w:val="0A593084"/>
    <w:rsid w:val="0A62A76F"/>
    <w:rsid w:val="0A8E6C01"/>
    <w:rsid w:val="0AA7EB66"/>
    <w:rsid w:val="0AB517D0"/>
    <w:rsid w:val="0AB5884D"/>
    <w:rsid w:val="0ABB3EEE"/>
    <w:rsid w:val="0AC67407"/>
    <w:rsid w:val="0AD6588D"/>
    <w:rsid w:val="0AE963D3"/>
    <w:rsid w:val="0B02B143"/>
    <w:rsid w:val="0B9C3B11"/>
    <w:rsid w:val="0BB65F8D"/>
    <w:rsid w:val="0BC8B068"/>
    <w:rsid w:val="0C01C212"/>
    <w:rsid w:val="0C0DD57E"/>
    <w:rsid w:val="0C223CCF"/>
    <w:rsid w:val="0C49F7C5"/>
    <w:rsid w:val="0C4E0510"/>
    <w:rsid w:val="0C4E8F85"/>
    <w:rsid w:val="0C732F60"/>
    <w:rsid w:val="0C7C38F0"/>
    <w:rsid w:val="0C7CE994"/>
    <w:rsid w:val="0CBBF6A8"/>
    <w:rsid w:val="0CEF10D6"/>
    <w:rsid w:val="0D117CCC"/>
    <w:rsid w:val="0D141991"/>
    <w:rsid w:val="0D29A5B6"/>
    <w:rsid w:val="0D3656D5"/>
    <w:rsid w:val="0D5060ED"/>
    <w:rsid w:val="0D8053C7"/>
    <w:rsid w:val="0DA52D1D"/>
    <w:rsid w:val="0DB22EC8"/>
    <w:rsid w:val="0DBA7372"/>
    <w:rsid w:val="0DBC7F92"/>
    <w:rsid w:val="0E380AE1"/>
    <w:rsid w:val="0E77756E"/>
    <w:rsid w:val="0E78932A"/>
    <w:rsid w:val="0EB0BB7C"/>
    <w:rsid w:val="0F0A731D"/>
    <w:rsid w:val="0F227F7D"/>
    <w:rsid w:val="0F6DF9F3"/>
    <w:rsid w:val="0F87282D"/>
    <w:rsid w:val="0FA9900D"/>
    <w:rsid w:val="0FE70896"/>
    <w:rsid w:val="0FFA7D64"/>
    <w:rsid w:val="108A9260"/>
    <w:rsid w:val="10A6B271"/>
    <w:rsid w:val="10DE6646"/>
    <w:rsid w:val="10DF0198"/>
    <w:rsid w:val="10FC5400"/>
    <w:rsid w:val="1129BEC2"/>
    <w:rsid w:val="11579779"/>
    <w:rsid w:val="117F5971"/>
    <w:rsid w:val="119DF7D7"/>
    <w:rsid w:val="11B5F82F"/>
    <w:rsid w:val="11B68B36"/>
    <w:rsid w:val="11B775DE"/>
    <w:rsid w:val="11F9B48C"/>
    <w:rsid w:val="120481F4"/>
    <w:rsid w:val="123225E8"/>
    <w:rsid w:val="1238D242"/>
    <w:rsid w:val="124D968B"/>
    <w:rsid w:val="12557C22"/>
    <w:rsid w:val="12BC9722"/>
    <w:rsid w:val="12C58F23"/>
    <w:rsid w:val="12C5F730"/>
    <w:rsid w:val="134658ED"/>
    <w:rsid w:val="13684ED9"/>
    <w:rsid w:val="137CA4BB"/>
    <w:rsid w:val="13A59EC3"/>
    <w:rsid w:val="13A5C1FA"/>
    <w:rsid w:val="13B0F750"/>
    <w:rsid w:val="13B56D9E"/>
    <w:rsid w:val="13D078A1"/>
    <w:rsid w:val="1413C699"/>
    <w:rsid w:val="1416A25A"/>
    <w:rsid w:val="14F85448"/>
    <w:rsid w:val="15170C1A"/>
    <w:rsid w:val="1545AC67"/>
    <w:rsid w:val="15535376"/>
    <w:rsid w:val="156B4CE3"/>
    <w:rsid w:val="15E5EE70"/>
    <w:rsid w:val="15F57D00"/>
    <w:rsid w:val="15FCA130"/>
    <w:rsid w:val="16046248"/>
    <w:rsid w:val="1632F74F"/>
    <w:rsid w:val="164CD0A4"/>
    <w:rsid w:val="16587700"/>
    <w:rsid w:val="165DF257"/>
    <w:rsid w:val="165FF7A5"/>
    <w:rsid w:val="1661D2C9"/>
    <w:rsid w:val="1712CCB6"/>
    <w:rsid w:val="17182645"/>
    <w:rsid w:val="172D1118"/>
    <w:rsid w:val="17396446"/>
    <w:rsid w:val="176B1DC4"/>
    <w:rsid w:val="17ABBFF6"/>
    <w:rsid w:val="17B05FC3"/>
    <w:rsid w:val="17EB6ACD"/>
    <w:rsid w:val="18153E9A"/>
    <w:rsid w:val="1817B226"/>
    <w:rsid w:val="1832B715"/>
    <w:rsid w:val="18717085"/>
    <w:rsid w:val="18887FCA"/>
    <w:rsid w:val="18A041A5"/>
    <w:rsid w:val="18BCD80F"/>
    <w:rsid w:val="18CDFB34"/>
    <w:rsid w:val="18E0C9F0"/>
    <w:rsid w:val="18EED500"/>
    <w:rsid w:val="18F21753"/>
    <w:rsid w:val="1904147F"/>
    <w:rsid w:val="195AD524"/>
    <w:rsid w:val="1981CEC0"/>
    <w:rsid w:val="199E95E2"/>
    <w:rsid w:val="19E9DC45"/>
    <w:rsid w:val="19F398B8"/>
    <w:rsid w:val="19FAAD6A"/>
    <w:rsid w:val="1A0A6B71"/>
    <w:rsid w:val="1A7C2057"/>
    <w:rsid w:val="1AAE80AA"/>
    <w:rsid w:val="1AB9A4A5"/>
    <w:rsid w:val="1AFAE12C"/>
    <w:rsid w:val="1B074711"/>
    <w:rsid w:val="1B0859AF"/>
    <w:rsid w:val="1B1CF671"/>
    <w:rsid w:val="1B695A87"/>
    <w:rsid w:val="1B746D47"/>
    <w:rsid w:val="1B8B674C"/>
    <w:rsid w:val="1BD0AAEF"/>
    <w:rsid w:val="1BDB5074"/>
    <w:rsid w:val="1BF626DA"/>
    <w:rsid w:val="1C21634C"/>
    <w:rsid w:val="1C2A77B8"/>
    <w:rsid w:val="1C4CE77F"/>
    <w:rsid w:val="1C5FA70B"/>
    <w:rsid w:val="1C79E261"/>
    <w:rsid w:val="1CCF804A"/>
    <w:rsid w:val="1CD4085A"/>
    <w:rsid w:val="1CE73FA5"/>
    <w:rsid w:val="1D3CCCE4"/>
    <w:rsid w:val="1D64F7AE"/>
    <w:rsid w:val="1D9548A1"/>
    <w:rsid w:val="1D9E2795"/>
    <w:rsid w:val="1DFFAEDC"/>
    <w:rsid w:val="1E1F367F"/>
    <w:rsid w:val="1E24C8E1"/>
    <w:rsid w:val="1E36450F"/>
    <w:rsid w:val="1E4C3401"/>
    <w:rsid w:val="1E5700B5"/>
    <w:rsid w:val="1E98B2D4"/>
    <w:rsid w:val="1EADE706"/>
    <w:rsid w:val="1EFB089E"/>
    <w:rsid w:val="1F16382E"/>
    <w:rsid w:val="1F17D4E0"/>
    <w:rsid w:val="1F5083C4"/>
    <w:rsid w:val="1F6F1F85"/>
    <w:rsid w:val="1F79089E"/>
    <w:rsid w:val="1F791804"/>
    <w:rsid w:val="1F8BBB2F"/>
    <w:rsid w:val="1FACE10D"/>
    <w:rsid w:val="1FCBD5CF"/>
    <w:rsid w:val="1FD696BA"/>
    <w:rsid w:val="1FEDD93D"/>
    <w:rsid w:val="1FF67D30"/>
    <w:rsid w:val="200ED385"/>
    <w:rsid w:val="2097FF56"/>
    <w:rsid w:val="20A7D016"/>
    <w:rsid w:val="20C04A69"/>
    <w:rsid w:val="20FD12E8"/>
    <w:rsid w:val="2153ABED"/>
    <w:rsid w:val="216B43DE"/>
    <w:rsid w:val="218379A8"/>
    <w:rsid w:val="218F5A98"/>
    <w:rsid w:val="21C57A4C"/>
    <w:rsid w:val="21D24F2B"/>
    <w:rsid w:val="21F537EB"/>
    <w:rsid w:val="220B6912"/>
    <w:rsid w:val="220BB513"/>
    <w:rsid w:val="22229C7E"/>
    <w:rsid w:val="2298E349"/>
    <w:rsid w:val="22AE7144"/>
    <w:rsid w:val="22B6BA99"/>
    <w:rsid w:val="232E59A5"/>
    <w:rsid w:val="233F5100"/>
    <w:rsid w:val="23C41174"/>
    <w:rsid w:val="23CD7CB6"/>
    <w:rsid w:val="23D6BB9C"/>
    <w:rsid w:val="23EE9764"/>
    <w:rsid w:val="23F611D5"/>
    <w:rsid w:val="240BB626"/>
    <w:rsid w:val="24292E39"/>
    <w:rsid w:val="2481CD45"/>
    <w:rsid w:val="24FC34D7"/>
    <w:rsid w:val="24FF08CD"/>
    <w:rsid w:val="2590E617"/>
    <w:rsid w:val="25DD2AD8"/>
    <w:rsid w:val="261A282D"/>
    <w:rsid w:val="2643E899"/>
    <w:rsid w:val="2653CEF1"/>
    <w:rsid w:val="266D1444"/>
    <w:rsid w:val="26C185CF"/>
    <w:rsid w:val="26F7D7B3"/>
    <w:rsid w:val="2724F482"/>
    <w:rsid w:val="2750B407"/>
    <w:rsid w:val="2752C38E"/>
    <w:rsid w:val="276794D2"/>
    <w:rsid w:val="277C0DD9"/>
    <w:rsid w:val="27D974BF"/>
    <w:rsid w:val="27DE1232"/>
    <w:rsid w:val="27F2E376"/>
    <w:rsid w:val="28105727"/>
    <w:rsid w:val="28165B01"/>
    <w:rsid w:val="281D6B4A"/>
    <w:rsid w:val="2821F509"/>
    <w:rsid w:val="283F017C"/>
    <w:rsid w:val="2844C8B2"/>
    <w:rsid w:val="284F07A8"/>
    <w:rsid w:val="286AFF05"/>
    <w:rsid w:val="2891DE02"/>
    <w:rsid w:val="28EC8666"/>
    <w:rsid w:val="2986F02C"/>
    <w:rsid w:val="298B8A34"/>
    <w:rsid w:val="298CD2BB"/>
    <w:rsid w:val="29B04B84"/>
    <w:rsid w:val="29C56547"/>
    <w:rsid w:val="29D078E7"/>
    <w:rsid w:val="2A036EA9"/>
    <w:rsid w:val="2A7EA2DB"/>
    <w:rsid w:val="2A8E5823"/>
    <w:rsid w:val="2AA0F12D"/>
    <w:rsid w:val="2AB9397E"/>
    <w:rsid w:val="2ACEC1AD"/>
    <w:rsid w:val="2AE80750"/>
    <w:rsid w:val="2B2879B4"/>
    <w:rsid w:val="2B3013DE"/>
    <w:rsid w:val="2B462F04"/>
    <w:rsid w:val="2B94520C"/>
    <w:rsid w:val="2B9F3F0A"/>
    <w:rsid w:val="2BE31C27"/>
    <w:rsid w:val="2BEE40FC"/>
    <w:rsid w:val="2BF53079"/>
    <w:rsid w:val="2C4E373A"/>
    <w:rsid w:val="2C7B1FD9"/>
    <w:rsid w:val="2CA9528F"/>
    <w:rsid w:val="2CB5B13A"/>
    <w:rsid w:val="2D1935F4"/>
    <w:rsid w:val="2D3D4883"/>
    <w:rsid w:val="2D85A514"/>
    <w:rsid w:val="2D8C6CA5"/>
    <w:rsid w:val="2DDC7C29"/>
    <w:rsid w:val="2DFAF3C7"/>
    <w:rsid w:val="2E0D54F5"/>
    <w:rsid w:val="2E10E421"/>
    <w:rsid w:val="2E1B382E"/>
    <w:rsid w:val="2E334E97"/>
    <w:rsid w:val="2E45E360"/>
    <w:rsid w:val="2E521EE9"/>
    <w:rsid w:val="2E76F2B6"/>
    <w:rsid w:val="2EA12DED"/>
    <w:rsid w:val="2EF6645A"/>
    <w:rsid w:val="2F44150B"/>
    <w:rsid w:val="2F64930E"/>
    <w:rsid w:val="2F6F82C5"/>
    <w:rsid w:val="2F9C0DCC"/>
    <w:rsid w:val="2FB44CEB"/>
    <w:rsid w:val="302371E7"/>
    <w:rsid w:val="304A695E"/>
    <w:rsid w:val="305E47C9"/>
    <w:rsid w:val="3068B33A"/>
    <w:rsid w:val="3072B02D"/>
    <w:rsid w:val="30B44943"/>
    <w:rsid w:val="310294C8"/>
    <w:rsid w:val="312FA84F"/>
    <w:rsid w:val="31804148"/>
    <w:rsid w:val="31E5E3C2"/>
    <w:rsid w:val="320DF925"/>
    <w:rsid w:val="320E808E"/>
    <w:rsid w:val="32388EFC"/>
    <w:rsid w:val="328E2027"/>
    <w:rsid w:val="32A976EA"/>
    <w:rsid w:val="32D54272"/>
    <w:rsid w:val="32D5697D"/>
    <w:rsid w:val="32D93E34"/>
    <w:rsid w:val="32DD24DF"/>
    <w:rsid w:val="32EE4249"/>
    <w:rsid w:val="32F7E442"/>
    <w:rsid w:val="330071FE"/>
    <w:rsid w:val="334282B9"/>
    <w:rsid w:val="3358EB84"/>
    <w:rsid w:val="33AEA11C"/>
    <w:rsid w:val="33DCA867"/>
    <w:rsid w:val="33FB0237"/>
    <w:rsid w:val="344A4773"/>
    <w:rsid w:val="3455F1EB"/>
    <w:rsid w:val="346A354B"/>
    <w:rsid w:val="347BF80B"/>
    <w:rsid w:val="34D44C8E"/>
    <w:rsid w:val="34E9444A"/>
    <w:rsid w:val="3503C360"/>
    <w:rsid w:val="3578BD63"/>
    <w:rsid w:val="357FB19D"/>
    <w:rsid w:val="35B4DE25"/>
    <w:rsid w:val="35B5F0F7"/>
    <w:rsid w:val="36183CA2"/>
    <w:rsid w:val="3635B26B"/>
    <w:rsid w:val="367712EB"/>
    <w:rsid w:val="36B954E5"/>
    <w:rsid w:val="36E3D1C5"/>
    <w:rsid w:val="3708BAD1"/>
    <w:rsid w:val="377501C8"/>
    <w:rsid w:val="37764487"/>
    <w:rsid w:val="37BA2B88"/>
    <w:rsid w:val="37CAC7A6"/>
    <w:rsid w:val="37EDBD68"/>
    <w:rsid w:val="385513C5"/>
    <w:rsid w:val="389C3971"/>
    <w:rsid w:val="38CFC570"/>
    <w:rsid w:val="38D0B45E"/>
    <w:rsid w:val="38D8E715"/>
    <w:rsid w:val="3902123B"/>
    <w:rsid w:val="39201581"/>
    <w:rsid w:val="392ED30F"/>
    <w:rsid w:val="3A217FF9"/>
    <w:rsid w:val="3A751AD0"/>
    <w:rsid w:val="3A887A5E"/>
    <w:rsid w:val="3AB4F4B7"/>
    <w:rsid w:val="3AEFEE57"/>
    <w:rsid w:val="3B16E35B"/>
    <w:rsid w:val="3B1D28C9"/>
    <w:rsid w:val="3B4830E1"/>
    <w:rsid w:val="3BB562D4"/>
    <w:rsid w:val="3C3131EB"/>
    <w:rsid w:val="3C6DE889"/>
    <w:rsid w:val="3C9D3445"/>
    <w:rsid w:val="3CA043F4"/>
    <w:rsid w:val="3CE37263"/>
    <w:rsid w:val="3D5920BB"/>
    <w:rsid w:val="3D967EE1"/>
    <w:rsid w:val="3DA10157"/>
    <w:rsid w:val="3DCB429A"/>
    <w:rsid w:val="3DDFB61F"/>
    <w:rsid w:val="3E1F6057"/>
    <w:rsid w:val="3E529798"/>
    <w:rsid w:val="3E588BE5"/>
    <w:rsid w:val="3E74BCEF"/>
    <w:rsid w:val="3E7F42C4"/>
    <w:rsid w:val="3E965F97"/>
    <w:rsid w:val="3EA41F71"/>
    <w:rsid w:val="3EC61160"/>
    <w:rsid w:val="3EF31F99"/>
    <w:rsid w:val="3F09D92C"/>
    <w:rsid w:val="3F44D464"/>
    <w:rsid w:val="3F4814FB"/>
    <w:rsid w:val="3F51EFD4"/>
    <w:rsid w:val="3F83172C"/>
    <w:rsid w:val="3F90208F"/>
    <w:rsid w:val="3F9EDE9E"/>
    <w:rsid w:val="3FEB1E17"/>
    <w:rsid w:val="3FF498CF"/>
    <w:rsid w:val="403370DD"/>
    <w:rsid w:val="406824B1"/>
    <w:rsid w:val="40831BAE"/>
    <w:rsid w:val="408DE1CA"/>
    <w:rsid w:val="40A0A7EC"/>
    <w:rsid w:val="40D58C59"/>
    <w:rsid w:val="40E75EA8"/>
    <w:rsid w:val="410CD446"/>
    <w:rsid w:val="4133946F"/>
    <w:rsid w:val="419B9572"/>
    <w:rsid w:val="41A8E50A"/>
    <w:rsid w:val="41C70421"/>
    <w:rsid w:val="41D03202"/>
    <w:rsid w:val="41D4A5BD"/>
    <w:rsid w:val="422C6E64"/>
    <w:rsid w:val="423200CE"/>
    <w:rsid w:val="423D3BFB"/>
    <w:rsid w:val="42A1E3EA"/>
    <w:rsid w:val="42CEF100"/>
    <w:rsid w:val="4313A8AC"/>
    <w:rsid w:val="437780C2"/>
    <w:rsid w:val="439FC573"/>
    <w:rsid w:val="43B29E79"/>
    <w:rsid w:val="43C02B4E"/>
    <w:rsid w:val="43C8623F"/>
    <w:rsid w:val="43D9E962"/>
    <w:rsid w:val="4410EBC1"/>
    <w:rsid w:val="441A48D7"/>
    <w:rsid w:val="4464E22A"/>
    <w:rsid w:val="4485F5E1"/>
    <w:rsid w:val="44F2C815"/>
    <w:rsid w:val="450E5A66"/>
    <w:rsid w:val="453B95D4"/>
    <w:rsid w:val="4676DDEE"/>
    <w:rsid w:val="468E9876"/>
    <w:rsid w:val="46A1717C"/>
    <w:rsid w:val="46B3F82C"/>
    <w:rsid w:val="46B6B21A"/>
    <w:rsid w:val="46E2907F"/>
    <w:rsid w:val="4740E565"/>
    <w:rsid w:val="4766798B"/>
    <w:rsid w:val="476E871F"/>
    <w:rsid w:val="4771C41E"/>
    <w:rsid w:val="478B5863"/>
    <w:rsid w:val="480AD6F6"/>
    <w:rsid w:val="480C8F6D"/>
    <w:rsid w:val="481D45BA"/>
    <w:rsid w:val="482C5F99"/>
    <w:rsid w:val="4851A10B"/>
    <w:rsid w:val="48733696"/>
    <w:rsid w:val="488B1A2E"/>
    <w:rsid w:val="48928BFB"/>
    <w:rsid w:val="48C33D4B"/>
    <w:rsid w:val="48DD8406"/>
    <w:rsid w:val="48E2FC1E"/>
    <w:rsid w:val="49180FE9"/>
    <w:rsid w:val="491AEB99"/>
    <w:rsid w:val="496B728C"/>
    <w:rsid w:val="4986BDC4"/>
    <w:rsid w:val="49925F5D"/>
    <w:rsid w:val="499B9035"/>
    <w:rsid w:val="49A6A757"/>
    <w:rsid w:val="49DB734D"/>
    <w:rsid w:val="49E66651"/>
    <w:rsid w:val="4A37A3C3"/>
    <w:rsid w:val="4A413136"/>
    <w:rsid w:val="4A5B50ED"/>
    <w:rsid w:val="4A795467"/>
    <w:rsid w:val="4A81D5CB"/>
    <w:rsid w:val="4AA4D995"/>
    <w:rsid w:val="4ABBA23B"/>
    <w:rsid w:val="4AD36E08"/>
    <w:rsid w:val="4AF441FE"/>
    <w:rsid w:val="4AF59B77"/>
    <w:rsid w:val="4B300FFB"/>
    <w:rsid w:val="4BBD150C"/>
    <w:rsid w:val="4C2C5962"/>
    <w:rsid w:val="4C3E4343"/>
    <w:rsid w:val="4CBD1DFF"/>
    <w:rsid w:val="4CCDCCC4"/>
    <w:rsid w:val="4CE61F72"/>
    <w:rsid w:val="4CEE14F3"/>
    <w:rsid w:val="4D682A5C"/>
    <w:rsid w:val="4D6F4485"/>
    <w:rsid w:val="4D96EBF0"/>
    <w:rsid w:val="4DBA9430"/>
    <w:rsid w:val="4DC356E0"/>
    <w:rsid w:val="4DC3C99C"/>
    <w:rsid w:val="4E2FB6C5"/>
    <w:rsid w:val="4E3AB08F"/>
    <w:rsid w:val="4E552C63"/>
    <w:rsid w:val="4E5C1385"/>
    <w:rsid w:val="4E731EF3"/>
    <w:rsid w:val="4E77D839"/>
    <w:rsid w:val="4E8081FE"/>
    <w:rsid w:val="4E8F0D40"/>
    <w:rsid w:val="4EB1B994"/>
    <w:rsid w:val="4EE6A6BD"/>
    <w:rsid w:val="4EF3D3FA"/>
    <w:rsid w:val="4F0B14E6"/>
    <w:rsid w:val="4F42854B"/>
    <w:rsid w:val="4F452EDC"/>
    <w:rsid w:val="4F5349F3"/>
    <w:rsid w:val="4F7817E7"/>
    <w:rsid w:val="4FCEA597"/>
    <w:rsid w:val="502533C7"/>
    <w:rsid w:val="504AFCFB"/>
    <w:rsid w:val="506BE373"/>
    <w:rsid w:val="5072D247"/>
    <w:rsid w:val="507E487B"/>
    <w:rsid w:val="5082E828"/>
    <w:rsid w:val="50A6C1CD"/>
    <w:rsid w:val="50D21DBE"/>
    <w:rsid w:val="50E18439"/>
    <w:rsid w:val="50F2C034"/>
    <w:rsid w:val="5147E230"/>
    <w:rsid w:val="51632C73"/>
    <w:rsid w:val="516C0245"/>
    <w:rsid w:val="517FAE5A"/>
    <w:rsid w:val="51A951DD"/>
    <w:rsid w:val="520F291A"/>
    <w:rsid w:val="522688E7"/>
    <w:rsid w:val="522C697E"/>
    <w:rsid w:val="5253C294"/>
    <w:rsid w:val="52582901"/>
    <w:rsid w:val="527AF6BA"/>
    <w:rsid w:val="52947770"/>
    <w:rsid w:val="52A7CC1E"/>
    <w:rsid w:val="52E3FB67"/>
    <w:rsid w:val="52EE23D3"/>
    <w:rsid w:val="52FED0BF"/>
    <w:rsid w:val="53424C64"/>
    <w:rsid w:val="53478FF8"/>
    <w:rsid w:val="53937753"/>
    <w:rsid w:val="539EA373"/>
    <w:rsid w:val="53F61C04"/>
    <w:rsid w:val="5416C71B"/>
    <w:rsid w:val="541D8DA0"/>
    <w:rsid w:val="5421F2DD"/>
    <w:rsid w:val="54270AB1"/>
    <w:rsid w:val="54471BCB"/>
    <w:rsid w:val="54A8404D"/>
    <w:rsid w:val="54B9209F"/>
    <w:rsid w:val="54D12963"/>
    <w:rsid w:val="54DC52FD"/>
    <w:rsid w:val="550151DF"/>
    <w:rsid w:val="5508F330"/>
    <w:rsid w:val="55330118"/>
    <w:rsid w:val="5551B99E"/>
    <w:rsid w:val="55674A10"/>
    <w:rsid w:val="55A49E7E"/>
    <w:rsid w:val="55B2977C"/>
    <w:rsid w:val="562B543B"/>
    <w:rsid w:val="565300F7"/>
    <w:rsid w:val="568AFB72"/>
    <w:rsid w:val="56954249"/>
    <w:rsid w:val="569EA972"/>
    <w:rsid w:val="56A7A43E"/>
    <w:rsid w:val="56B92CDD"/>
    <w:rsid w:val="56C4DF37"/>
    <w:rsid w:val="57031A71"/>
    <w:rsid w:val="570CCBAA"/>
    <w:rsid w:val="571AB8D4"/>
    <w:rsid w:val="575AB994"/>
    <w:rsid w:val="57758DFB"/>
    <w:rsid w:val="57922A81"/>
    <w:rsid w:val="57C6FA64"/>
    <w:rsid w:val="57C78ADE"/>
    <w:rsid w:val="57F19F6D"/>
    <w:rsid w:val="57FC4218"/>
    <w:rsid w:val="5810F1BC"/>
    <w:rsid w:val="5846F9E5"/>
    <w:rsid w:val="586FED46"/>
    <w:rsid w:val="587C7A02"/>
    <w:rsid w:val="58CAF376"/>
    <w:rsid w:val="591F926B"/>
    <w:rsid w:val="593582E8"/>
    <w:rsid w:val="5962CAC5"/>
    <w:rsid w:val="5978DF55"/>
    <w:rsid w:val="5990BBCD"/>
    <w:rsid w:val="59C8E591"/>
    <w:rsid w:val="59EB8E10"/>
    <w:rsid w:val="59F10DDC"/>
    <w:rsid w:val="5A06CAC9"/>
    <w:rsid w:val="5A07369C"/>
    <w:rsid w:val="5A20D0C9"/>
    <w:rsid w:val="5A8E5034"/>
    <w:rsid w:val="5B18EDB4"/>
    <w:rsid w:val="5B24D227"/>
    <w:rsid w:val="5B361CCE"/>
    <w:rsid w:val="5B4371C5"/>
    <w:rsid w:val="5B50DBE0"/>
    <w:rsid w:val="5B6FF1E7"/>
    <w:rsid w:val="5B780EE2"/>
    <w:rsid w:val="5BDB265C"/>
    <w:rsid w:val="5BEC0F51"/>
    <w:rsid w:val="5C5531ED"/>
    <w:rsid w:val="5CB46D22"/>
    <w:rsid w:val="5CB6441A"/>
    <w:rsid w:val="5D062900"/>
    <w:rsid w:val="5D643EF2"/>
    <w:rsid w:val="5DA38672"/>
    <w:rsid w:val="5DD4C15F"/>
    <w:rsid w:val="5DEB6BC7"/>
    <w:rsid w:val="5DF58D1E"/>
    <w:rsid w:val="5DF73388"/>
    <w:rsid w:val="5E1A4D5C"/>
    <w:rsid w:val="5E4ECC5E"/>
    <w:rsid w:val="5E9A46E8"/>
    <w:rsid w:val="5EA0FD42"/>
    <w:rsid w:val="5EA37659"/>
    <w:rsid w:val="5EACD0B9"/>
    <w:rsid w:val="5ECD38B7"/>
    <w:rsid w:val="5F5E05EB"/>
    <w:rsid w:val="5F9CDF91"/>
    <w:rsid w:val="5FD861DD"/>
    <w:rsid w:val="5FEDFBC0"/>
    <w:rsid w:val="5FFE082F"/>
    <w:rsid w:val="6023AD4E"/>
    <w:rsid w:val="607B0F1C"/>
    <w:rsid w:val="6085FA57"/>
    <w:rsid w:val="60A1DD5B"/>
    <w:rsid w:val="60D4D66B"/>
    <w:rsid w:val="60F793F6"/>
    <w:rsid w:val="61176137"/>
    <w:rsid w:val="6130D213"/>
    <w:rsid w:val="6131B32D"/>
    <w:rsid w:val="618C5943"/>
    <w:rsid w:val="61B0A88A"/>
    <w:rsid w:val="61C6D2F6"/>
    <w:rsid w:val="621DCF05"/>
    <w:rsid w:val="62238940"/>
    <w:rsid w:val="6274AD7B"/>
    <w:rsid w:val="628FC376"/>
    <w:rsid w:val="62A32BFB"/>
    <w:rsid w:val="62C0A646"/>
    <w:rsid w:val="62C7E085"/>
    <w:rsid w:val="62DBEC0B"/>
    <w:rsid w:val="6300F673"/>
    <w:rsid w:val="6363B69C"/>
    <w:rsid w:val="636F1FCE"/>
    <w:rsid w:val="63B57F4A"/>
    <w:rsid w:val="63C1A2BA"/>
    <w:rsid w:val="63D36EBF"/>
    <w:rsid w:val="6411067B"/>
    <w:rsid w:val="645EEA4D"/>
    <w:rsid w:val="64805B1F"/>
    <w:rsid w:val="64A7962A"/>
    <w:rsid w:val="64ABD705"/>
    <w:rsid w:val="65081F6A"/>
    <w:rsid w:val="652D7153"/>
    <w:rsid w:val="652E333C"/>
    <w:rsid w:val="653CDEE2"/>
    <w:rsid w:val="65734C6A"/>
    <w:rsid w:val="65DCC9FC"/>
    <w:rsid w:val="65FCFEF0"/>
    <w:rsid w:val="66003604"/>
    <w:rsid w:val="66047D3D"/>
    <w:rsid w:val="66134B93"/>
    <w:rsid w:val="66A98BEE"/>
    <w:rsid w:val="66AB9BF5"/>
    <w:rsid w:val="66B32ED9"/>
    <w:rsid w:val="670E4F49"/>
    <w:rsid w:val="672407BF"/>
    <w:rsid w:val="673C2B64"/>
    <w:rsid w:val="675CCFF4"/>
    <w:rsid w:val="675DB824"/>
    <w:rsid w:val="676928E6"/>
    <w:rsid w:val="676FEF1A"/>
    <w:rsid w:val="6783F1B1"/>
    <w:rsid w:val="67AC7573"/>
    <w:rsid w:val="67BE9CA3"/>
    <w:rsid w:val="67DE485F"/>
    <w:rsid w:val="6808C53F"/>
    <w:rsid w:val="68129082"/>
    <w:rsid w:val="6816C793"/>
    <w:rsid w:val="683EC40D"/>
    <w:rsid w:val="6847DF88"/>
    <w:rsid w:val="68565E4C"/>
    <w:rsid w:val="686F3A44"/>
    <w:rsid w:val="687C54F8"/>
    <w:rsid w:val="6881645D"/>
    <w:rsid w:val="68AA1FAA"/>
    <w:rsid w:val="68AB0193"/>
    <w:rsid w:val="68C066FF"/>
    <w:rsid w:val="68F64375"/>
    <w:rsid w:val="68F7E1BD"/>
    <w:rsid w:val="68FDD60A"/>
    <w:rsid w:val="691A3475"/>
    <w:rsid w:val="691BCC5D"/>
    <w:rsid w:val="69FE4AE5"/>
    <w:rsid w:val="6A08C821"/>
    <w:rsid w:val="6A116BA4"/>
    <w:rsid w:val="6A1BA619"/>
    <w:rsid w:val="6A2F9744"/>
    <w:rsid w:val="6A6C5702"/>
    <w:rsid w:val="6A99D93C"/>
    <w:rsid w:val="6AA78FDC"/>
    <w:rsid w:val="6ADAED4A"/>
    <w:rsid w:val="6B2CC86E"/>
    <w:rsid w:val="6B3E6273"/>
    <w:rsid w:val="6B3FDC32"/>
    <w:rsid w:val="6B5EA574"/>
    <w:rsid w:val="6B9341CF"/>
    <w:rsid w:val="6BAE9862"/>
    <w:rsid w:val="6BE3F12C"/>
    <w:rsid w:val="6BEAD41D"/>
    <w:rsid w:val="6C2A3BCC"/>
    <w:rsid w:val="6C351225"/>
    <w:rsid w:val="6C4F31C1"/>
    <w:rsid w:val="6C6E6BE1"/>
    <w:rsid w:val="6CA3EFF0"/>
    <w:rsid w:val="6CB1B982"/>
    <w:rsid w:val="6CE0583B"/>
    <w:rsid w:val="6D148AF2"/>
    <w:rsid w:val="6D3C5139"/>
    <w:rsid w:val="6D3E81D5"/>
    <w:rsid w:val="6DB54CC8"/>
    <w:rsid w:val="6DC2D5D5"/>
    <w:rsid w:val="6DD730E2"/>
    <w:rsid w:val="6DF3F303"/>
    <w:rsid w:val="6DF6EF9C"/>
    <w:rsid w:val="6E24D7E7"/>
    <w:rsid w:val="6E79F787"/>
    <w:rsid w:val="6F03D327"/>
    <w:rsid w:val="6F0F2B13"/>
    <w:rsid w:val="6F26FA48"/>
    <w:rsid w:val="6F40D1F3"/>
    <w:rsid w:val="6F5D833C"/>
    <w:rsid w:val="6F73317A"/>
    <w:rsid w:val="6F7807BC"/>
    <w:rsid w:val="6F8DD30E"/>
    <w:rsid w:val="6F97BB15"/>
    <w:rsid w:val="6FB89A42"/>
    <w:rsid w:val="6FD81B93"/>
    <w:rsid w:val="707E6299"/>
    <w:rsid w:val="70C7E5ED"/>
    <w:rsid w:val="70E901F7"/>
    <w:rsid w:val="71059689"/>
    <w:rsid w:val="7116514F"/>
    <w:rsid w:val="7136A77E"/>
    <w:rsid w:val="7174509B"/>
    <w:rsid w:val="71C8F2A4"/>
    <w:rsid w:val="71C94AB4"/>
    <w:rsid w:val="71CC7DF6"/>
    <w:rsid w:val="71D43FEC"/>
    <w:rsid w:val="71DB8EB9"/>
    <w:rsid w:val="720984EA"/>
    <w:rsid w:val="724408AB"/>
    <w:rsid w:val="72582FC5"/>
    <w:rsid w:val="72A881B3"/>
    <w:rsid w:val="72AE2ED0"/>
    <w:rsid w:val="72EC5226"/>
    <w:rsid w:val="730D4A25"/>
    <w:rsid w:val="730F0B9C"/>
    <w:rsid w:val="73124F62"/>
    <w:rsid w:val="73161BA2"/>
    <w:rsid w:val="735F798F"/>
    <w:rsid w:val="738C4038"/>
    <w:rsid w:val="73ACC43F"/>
    <w:rsid w:val="73C34675"/>
    <w:rsid w:val="73DB1452"/>
    <w:rsid w:val="740F2DD0"/>
    <w:rsid w:val="74454408"/>
    <w:rsid w:val="749954C5"/>
    <w:rsid w:val="74AA665F"/>
    <w:rsid w:val="74BCE1ED"/>
    <w:rsid w:val="74DE4BB4"/>
    <w:rsid w:val="7507F523"/>
    <w:rsid w:val="755260DE"/>
    <w:rsid w:val="7577495A"/>
    <w:rsid w:val="758DEDD7"/>
    <w:rsid w:val="7599F530"/>
    <w:rsid w:val="759CBEF8"/>
    <w:rsid w:val="75B90F4C"/>
    <w:rsid w:val="75D93156"/>
    <w:rsid w:val="75E97582"/>
    <w:rsid w:val="760EB369"/>
    <w:rsid w:val="764039DA"/>
    <w:rsid w:val="766219C8"/>
    <w:rsid w:val="76AE1F4D"/>
    <w:rsid w:val="771DF436"/>
    <w:rsid w:val="7728F0B2"/>
    <w:rsid w:val="7729F474"/>
    <w:rsid w:val="77348298"/>
    <w:rsid w:val="774C0DC8"/>
    <w:rsid w:val="774FAF46"/>
    <w:rsid w:val="7765E0AE"/>
    <w:rsid w:val="7773AB41"/>
    <w:rsid w:val="777F56C3"/>
    <w:rsid w:val="778A7840"/>
    <w:rsid w:val="77AD91B0"/>
    <w:rsid w:val="77D45092"/>
    <w:rsid w:val="77F0D43E"/>
    <w:rsid w:val="77FD483C"/>
    <w:rsid w:val="782B285A"/>
    <w:rsid w:val="784A296A"/>
    <w:rsid w:val="78727C05"/>
    <w:rsid w:val="78886ED1"/>
    <w:rsid w:val="78B75F67"/>
    <w:rsid w:val="78C4C113"/>
    <w:rsid w:val="78E90072"/>
    <w:rsid w:val="79277F65"/>
    <w:rsid w:val="792AF722"/>
    <w:rsid w:val="79324C35"/>
    <w:rsid w:val="79556AAD"/>
    <w:rsid w:val="7973A960"/>
    <w:rsid w:val="797D6A42"/>
    <w:rsid w:val="7982DB4B"/>
    <w:rsid w:val="7A3B2924"/>
    <w:rsid w:val="7A433299"/>
    <w:rsid w:val="7A5C72BC"/>
    <w:rsid w:val="7A68A837"/>
    <w:rsid w:val="7A7AAD57"/>
    <w:rsid w:val="7A7D7335"/>
    <w:rsid w:val="7AB060E3"/>
    <w:rsid w:val="7AD20455"/>
    <w:rsid w:val="7B2DAB1A"/>
    <w:rsid w:val="7B6C453B"/>
    <w:rsid w:val="7B7A51A3"/>
    <w:rsid w:val="7B8481E3"/>
    <w:rsid w:val="7BD05098"/>
    <w:rsid w:val="7BFC61D5"/>
    <w:rsid w:val="7BFFE90D"/>
    <w:rsid w:val="7C06A781"/>
    <w:rsid w:val="7C0F8D4C"/>
    <w:rsid w:val="7C24B34D"/>
    <w:rsid w:val="7C3BE46A"/>
    <w:rsid w:val="7C49425E"/>
    <w:rsid w:val="7C52B322"/>
    <w:rsid w:val="7CBD6CD1"/>
    <w:rsid w:val="7D3CA4E5"/>
    <w:rsid w:val="7D55CCE2"/>
    <w:rsid w:val="7D94D1ED"/>
    <w:rsid w:val="7DA226EF"/>
    <w:rsid w:val="7DAE63AF"/>
    <w:rsid w:val="7DBBA03F"/>
    <w:rsid w:val="7DEC3054"/>
    <w:rsid w:val="7E192DD6"/>
    <w:rsid w:val="7E40275F"/>
    <w:rsid w:val="7E79F9B6"/>
    <w:rsid w:val="7E8AF90A"/>
    <w:rsid w:val="7EB1F265"/>
    <w:rsid w:val="7EBFEFAE"/>
    <w:rsid w:val="7EC6D383"/>
    <w:rsid w:val="7ED14826"/>
    <w:rsid w:val="7EEE47AC"/>
    <w:rsid w:val="7F07F15A"/>
    <w:rsid w:val="7F11BEBF"/>
    <w:rsid w:val="7F3DF750"/>
    <w:rsid w:val="7F49958B"/>
    <w:rsid w:val="7F5770A0"/>
    <w:rsid w:val="7FA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F8A6"/>
  <w15:chartTrackingRefBased/>
  <w15:docId w15:val="{B5BF7A4B-04C4-46E7-A6B4-1BF0EC9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61C1E"/>
    <w:pPr>
      <w:spacing w:before="120" w:after="120" w:line="240" w:lineRule="auto"/>
      <w:ind w:left="357"/>
      <w:contextualSpacing/>
      <w:jc w:val="both"/>
    </w:pPr>
    <w:rPr>
      <w:rFonts w:ascii="Arial" w:eastAsia="Calibri" w:hAnsi="Arial" w:cs="Arial"/>
      <w:bCs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056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72B5F"/>
    <w:pPr>
      <w:ind w:left="0"/>
      <w:outlineLvl w:val="1"/>
    </w:pPr>
    <w:rPr>
      <w:b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4,Paragraphe de liste 2"/>
    <w:basedOn w:val="Normln"/>
    <w:link w:val="OdstavecseseznamemChar"/>
    <w:uiPriority w:val="34"/>
    <w:qFormat/>
    <w:rsid w:val="000565D6"/>
    <w:pPr>
      <w:ind w:left="720"/>
    </w:pPr>
  </w:style>
  <w:style w:type="character" w:customStyle="1" w:styleId="OdstavecseseznamemChar">
    <w:name w:val="Odstavec se seznamem Char"/>
    <w:aliases w:val="4 Char,Paragraphe de liste 2 Char"/>
    <w:link w:val="Odstavecseseznamem"/>
    <w:uiPriority w:val="34"/>
    <w:rsid w:val="000565D6"/>
    <w:rPr>
      <w:rFonts w:ascii="Georgia" w:eastAsia="Calibri" w:hAnsi="Georgia" w:cs="Times New Roman"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572B5F"/>
    <w:rPr>
      <w:rFonts w:ascii="Arial" w:eastAsia="Calibri" w:hAnsi="Arial" w:cs="Arial"/>
      <w:b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0565D6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ln"/>
    <w:rsid w:val="00767660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bCs w:val="0"/>
      <w:sz w:val="24"/>
      <w:szCs w:val="24"/>
      <w:lang w:eastAsia="cs-CZ"/>
    </w:rPr>
  </w:style>
  <w:style w:type="character" w:customStyle="1" w:styleId="eop">
    <w:name w:val="eop"/>
    <w:basedOn w:val="Standardnpsmoodstavce"/>
    <w:rsid w:val="00767660"/>
  </w:style>
  <w:style w:type="character" w:customStyle="1" w:styleId="normaltextrun">
    <w:name w:val="normaltextrun"/>
    <w:basedOn w:val="Standardnpsmoodstavce"/>
    <w:rsid w:val="00767660"/>
  </w:style>
  <w:style w:type="character" w:customStyle="1" w:styleId="contextualspellingandgrammarerror">
    <w:name w:val="contextualspellingandgrammarerror"/>
    <w:basedOn w:val="Standardnpsmoodstavce"/>
    <w:rsid w:val="00767660"/>
  </w:style>
  <w:style w:type="character" w:customStyle="1" w:styleId="spellingerror">
    <w:name w:val="spellingerror"/>
    <w:basedOn w:val="Standardnpsmoodstavce"/>
    <w:rsid w:val="00767660"/>
  </w:style>
  <w:style w:type="paragraph" w:styleId="Textbubliny">
    <w:name w:val="Balloon Text"/>
    <w:basedOn w:val="Normln"/>
    <w:link w:val="TextbublinyChar"/>
    <w:uiPriority w:val="99"/>
    <w:semiHidden/>
    <w:unhideWhenUsed/>
    <w:rsid w:val="007B49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92C"/>
    <w:rPr>
      <w:rFonts w:ascii="Segoe UI" w:eastAsia="Calibri" w:hAnsi="Segoe UI" w:cs="Segoe UI"/>
      <w:bCs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Calibri" w:hAnsi="Arial" w:cs="Arial"/>
      <w:bCs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635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635"/>
    <w:rPr>
      <w:rFonts w:ascii="Arial" w:eastAsia="Calibri" w:hAnsi="Arial" w:cs="Arial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789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7895"/>
    <w:rPr>
      <w:rFonts w:ascii="Arial" w:eastAsia="Calibri" w:hAnsi="Arial" w:cs="Arial"/>
      <w:bCs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78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275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F2754"/>
    <w:rPr>
      <w:rFonts w:ascii="Arial" w:eastAsia="Calibri" w:hAnsi="Arial" w:cs="Arial"/>
      <w:bCs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7F275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F2754"/>
    <w:rPr>
      <w:rFonts w:ascii="Arial" w:eastAsia="Calibri" w:hAnsi="Arial" w:cs="Arial"/>
      <w:bCs/>
      <w:color w:val="000000" w:themeColor="text1"/>
    </w:rPr>
  </w:style>
  <w:style w:type="character" w:styleId="slostrnky">
    <w:name w:val="page number"/>
    <w:basedOn w:val="Standardnpsmoodstavce"/>
    <w:uiPriority w:val="99"/>
    <w:semiHidden/>
    <w:unhideWhenUsed/>
    <w:rsid w:val="000409EB"/>
  </w:style>
  <w:style w:type="paragraph" w:styleId="Obsah1">
    <w:name w:val="toc 1"/>
    <w:basedOn w:val="Normln"/>
    <w:next w:val="Normln"/>
    <w:autoRedefine/>
    <w:uiPriority w:val="39"/>
    <w:unhideWhenUsed/>
    <w:rsid w:val="00893145"/>
    <w:pPr>
      <w:spacing w:before="360" w:after="360"/>
      <w:ind w:left="0"/>
      <w:jc w:val="left"/>
    </w:pPr>
    <w:rPr>
      <w:rFonts w:asciiTheme="minorHAnsi" w:hAnsiTheme="minorHAnsi" w:cstheme="minorHAnsi"/>
      <w:b/>
      <w:caps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  <w:smallCaps/>
    </w:rPr>
  </w:style>
  <w:style w:type="paragraph" w:styleId="Obsah4">
    <w:name w:val="toc 4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paragraph" w:styleId="Obsah5">
    <w:name w:val="toc 5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paragraph" w:styleId="Obsah6">
    <w:name w:val="toc 6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paragraph" w:styleId="Obsah7">
    <w:name w:val="toc 7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paragraph" w:styleId="Obsah8">
    <w:name w:val="toc 8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paragraph" w:styleId="Obsah9">
    <w:name w:val="toc 9"/>
    <w:basedOn w:val="Normln"/>
    <w:next w:val="Normln"/>
    <w:autoRedefine/>
    <w:uiPriority w:val="39"/>
    <w:unhideWhenUsed/>
    <w:rsid w:val="00893145"/>
    <w:pPr>
      <w:spacing w:before="0" w:after="0"/>
      <w:ind w:left="0"/>
      <w:jc w:val="left"/>
    </w:pPr>
    <w:rPr>
      <w:rFonts w:asciiTheme="minorHAnsi" w:hAnsiTheme="minorHAnsi" w:cstheme="minorHAnsi"/>
      <w:bCs w:val="0"/>
    </w:rPr>
  </w:style>
  <w:style w:type="character" w:styleId="Hypertextovodkaz">
    <w:name w:val="Hyperlink"/>
    <w:basedOn w:val="Standardnpsmoodstavce"/>
    <w:uiPriority w:val="99"/>
    <w:unhideWhenUsed/>
    <w:rsid w:val="00893145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D440B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40B6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6C513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C513F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91425F"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F05D0F"/>
    <w:pPr>
      <w:spacing w:after="0" w:line="240" w:lineRule="auto"/>
    </w:pPr>
    <w:rPr>
      <w:rFonts w:ascii="Arial" w:eastAsia="Calibri" w:hAnsi="Arial" w:cs="Arial"/>
      <w:bCs/>
      <w:color w:val="000000" w:themeColor="text1"/>
    </w:rPr>
  </w:style>
  <w:style w:type="character" w:customStyle="1" w:styleId="gmaildefault">
    <w:name w:val="gmail_default"/>
    <w:basedOn w:val="Standardnpsmoodstavce"/>
    <w:rsid w:val="008A1BBF"/>
  </w:style>
  <w:style w:type="character" w:customStyle="1" w:styleId="apple-converted-space">
    <w:name w:val="apple-converted-space"/>
    <w:basedOn w:val="Standardnpsmoodstavce"/>
    <w:rsid w:val="008A1BBF"/>
  </w:style>
  <w:style w:type="table" w:styleId="Mkatabulky">
    <w:name w:val="Table Grid"/>
    <w:basedOn w:val="Normlntabulka"/>
    <w:uiPriority w:val="59"/>
    <w:rsid w:val="00585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0B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https://en.svobodays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lohee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ocumenttasks/documenttasks1.xml><?xml version="1.0" encoding="utf-8"?>
<t:Tasks xmlns:t="http://schemas.microsoft.com/office/tasks/2019/documenttasks" xmlns:oel="http://schemas.microsoft.com/office/2019/extlst">
  <t:Task id="{BBA6BE58-4C3B-4C48-A0D2-53A762B42F93}">
    <t:Anchor>
      <t:Comment id="2085154667"/>
    </t:Anchor>
    <t:History>
      <t:Event id="{5D1A0B24-74C2-4F41-8F7D-592C14007493}" time="2024-10-13T08:54:09.444Z">
        <t:Attribution userId="S::5066@post.jamu.cz::41d46118-04bb-483c-a6b3-edbf5ddf19c3" userProvider="AD" userName="Blanka Chládková"/>
        <t:Anchor>
          <t:Comment id="2085154667"/>
        </t:Anchor>
        <t:Create/>
      </t:Event>
      <t:Event id="{82A1A9A0-94C5-1D47-B86F-0A9F18CF0C32}" time="2024-10-13T08:54:09.444Z">
        <t:Attribution userId="S::5066@post.jamu.cz::41d46118-04bb-483c-a6b3-edbf5ddf19c3" userProvider="AD" userName="Blanka Chládková"/>
        <t:Anchor>
          <t:Comment id="2085154667"/>
        </t:Anchor>
        <t:Assign userId="S::5040@post.jamu.cz::80023156-90dc-47e8-abdc-2f116d69c87e" userProvider="AD" userName="Petr Francán"/>
      </t:Event>
      <t:Event id="{A08F1D8E-36DC-3D45-BEF0-4B4877AD8186}" time="2024-10-13T08:54:09.444Z">
        <t:Attribution userId="S::5066@post.jamu.cz::41d46118-04bb-483c-a6b3-edbf5ddf19c3" userProvider="AD" userName="Blanka Chládková"/>
        <t:Anchor>
          <t:Comment id="2085154667"/>
        </t:Anchor>
        <t:SetTitle title="Závěr z aktualizace na 2023 - jestli jej chcem nějak vylepšit??? @Petr Francán"/>
      </t:Event>
      <t:Event id="{5594E56A-E0FF-499F-A20D-4485668412FC}" time="2024-10-14T07:09:40.948Z">
        <t:Attribution userId="S::5040@post.jamu.cz::80023156-90dc-47e8-abdc-2f116d69c87e" userProvider="AD" userName="Petr Francán"/>
        <t:Progress percentComplete="100"/>
      </t:Event>
    </t:History>
  </t:Task>
  <t:Task id="{884950F7-EBFD-9546-883B-DD802A148329}">
    <t:Anchor>
      <t:Comment id="1668769590"/>
    </t:Anchor>
    <t:History>
      <t:Event id="{4D31FBF3-2C4C-7B41-B1DA-5FFDDBEE31EC}" time="2024-10-13T08:06:47.742Z">
        <t:Attribution userId="S::5066@post.jamu.cz::41d46118-04bb-483c-a6b3-edbf5ddf19c3" userProvider="AD" userName="Blanka Chládková"/>
        <t:Anchor>
          <t:Comment id="1668769590"/>
        </t:Anchor>
        <t:Create/>
      </t:Event>
      <t:Event id="{81ECFC36-F053-174C-BE81-89674FDD98FE}" time="2024-10-13T08:06:47.742Z">
        <t:Attribution userId="S::5066@post.jamu.cz::41d46118-04bb-483c-a6b3-edbf5ddf19c3" userProvider="AD" userName="Blanka Chládková"/>
        <t:Anchor>
          <t:Comment id="1668769590"/>
        </t:Anchor>
        <t:Assign userId="S::5509@post.jamu.cz::c81b037e-5aab-450a-9313-7e854f0d6e14" userProvider="AD" userName="Michal Zetel"/>
      </t:Event>
      <t:Event id="{A518BED6-C411-3F47-9EAC-A22FFC94622E}" time="2024-10-13T08:06:47.742Z">
        <t:Attribution userId="S::5066@post.jamu.cz::41d46118-04bb-483c-a6b3-edbf5ddf19c3" userProvider="AD" userName="Blanka Chládková"/>
        <t:Anchor>
          <t:Comment id="1668769590"/>
        </t:Anchor>
        <t:SetTitle title="Toto jsem zde ještě přidala, @Michal Zetel"/>
      </t:Event>
      <t:Event id="{29C54E49-D218-4867-A4F7-F7984AB702F8}" time="2024-10-14T06:55:41.812Z">
        <t:Attribution userId="S::5040@post.jamu.cz::80023156-90dc-47e8-abdc-2f116d69c87e" userProvider="AD" userName="Petr Francán"/>
        <t:Progress percentComplete="100"/>
      </t:Event>
    </t:History>
  </t:Task>
  <t:Task id="{9B1C7F02-E7A2-9347-AB5D-2C0F51F1EC6D}">
    <t:Anchor>
      <t:Comment id="43456003"/>
    </t:Anchor>
    <t:History>
      <t:Event id="{851EA7DC-4623-EA4B-959F-2D73FA494AD2}" time="2024-10-13T08:44:25.131Z">
        <t:Attribution userId="S::5066@post.jamu.cz::41d46118-04bb-483c-a6b3-edbf5ddf19c3" userProvider="AD" userName="Blanka Chládková"/>
        <t:Anchor>
          <t:Comment id="43456003"/>
        </t:Anchor>
        <t:Create/>
      </t:Event>
      <t:Event id="{822DDEDF-41E0-3741-93A7-EBFD84BFFED3}" time="2024-10-13T08:44:25.131Z">
        <t:Attribution userId="S::5066@post.jamu.cz::41d46118-04bb-483c-a6b3-edbf5ddf19c3" userProvider="AD" userName="Blanka Chládková"/>
        <t:Anchor>
          <t:Comment id="43456003"/>
        </t:Anchor>
        <t:Assign userId="S::5040@post.jamu.cz::80023156-90dc-47e8-abdc-2f116d69c87e" userProvider="AD" userName="Petr Francán"/>
      </t:Event>
      <t:Event id="{711E60EC-370D-434F-BB6C-ABA24DC79176}" time="2024-10-13T08:44:25.131Z">
        <t:Attribution userId="S::5066@post.jamu.cz::41d46118-04bb-483c-a6b3-edbf5ddf19c3" userProvider="AD" userName="Blanka Chládková"/>
        <t:Anchor>
          <t:Comment id="43456003"/>
        </t:Anchor>
        <t:SetTitle title="@Petr Francán, to je z FPSRVČ - konkrétně co v roce 2024"/>
      </t:Event>
      <t:Event id="{8DA7C2B8-18DF-4562-986A-0E9B4AD3732E}" time="2024-10-14T09:46:36.582Z">
        <t:Attribution userId="S::5040@post.jamu.cz::80023156-90dc-47e8-abdc-2f116d69c87e" userProvider="AD" userName="Petr Francán"/>
        <t:Progress percentComplete="100"/>
      </t:Event>
    </t:History>
  </t:Task>
  <t:Task id="{E3590094-F447-B244-80D6-AF68E5CA8B69}">
    <t:Anchor>
      <t:Comment id="1674334479"/>
    </t:Anchor>
    <t:History>
      <t:Event id="{487137C9-FA2D-B741-B477-8A7509D086A7}" time="2024-10-13T08:47:21.292Z">
        <t:Attribution userId="S::5066@post.jamu.cz::41d46118-04bb-483c-a6b3-edbf5ddf19c3" userProvider="AD" userName="Blanka Chládková"/>
        <t:Anchor>
          <t:Comment id="341428849"/>
        </t:Anchor>
        <t:Create/>
      </t:Event>
      <t:Event id="{6C51A6BB-58B0-DF4C-8B9B-A9A75E0610A9}" time="2024-10-13T08:47:21.292Z">
        <t:Attribution userId="S::5066@post.jamu.cz::41d46118-04bb-483c-a6b3-edbf5ddf19c3" userProvider="AD" userName="Blanka Chládková"/>
        <t:Anchor>
          <t:Comment id="341428849"/>
        </t:Anchor>
        <t:Assign userId="S::20971@post.jamu.cz::6be59077-950e-4f06-a66c-7a8a04bc715a" userProvider="AD" userName="Alena Valentová"/>
      </t:Event>
      <t:Event id="{8618444F-ECEF-784E-ACEA-7B5886882EE4}" time="2024-10-13T08:47:21.292Z">
        <t:Attribution userId="S::5066@post.jamu.cz::41d46118-04bb-483c-a6b3-edbf5ddf19c3" userProvider="AD" userName="Blanka Chládková"/>
        <t:Anchor>
          <t:Comment id="341428849"/>
        </t:Anchor>
        <t:SetTitle title="Tady není odpověď, Ali, @Alena Valentová"/>
      </t:Event>
      <t:Event id="{E7FDF479-72C5-4C2E-9511-FCC95647079E}" time="2024-10-14T07:10:44.157Z">
        <t:Attribution userId="S::5040@post.jamu.cz::80023156-90dc-47e8-abdc-2f116d69c87e" userProvider="AD" userName="Petr Francá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42F3828CA41D29DFFA9DD0C0B6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2A5DE-9A83-4F89-9F32-2AF8C5FB0DA4}"/>
      </w:docPartPr>
      <w:docPartBody>
        <w:p w:rsidR="009A136D" w:rsidRDefault="00675A2E" w:rsidP="00675A2E">
          <w:pPr>
            <w:pStyle w:val="49942F3828CA41D29DFFA9DD0C0B6E99"/>
          </w:pPr>
          <w:r>
            <w:rPr>
              <w:color w:val="4472C4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2E"/>
    <w:rsid w:val="000128AF"/>
    <w:rsid w:val="00043AD5"/>
    <w:rsid w:val="000D12A9"/>
    <w:rsid w:val="000D1A67"/>
    <w:rsid w:val="000E104B"/>
    <w:rsid w:val="001602B9"/>
    <w:rsid w:val="001A6FE4"/>
    <w:rsid w:val="002100EC"/>
    <w:rsid w:val="002B30C2"/>
    <w:rsid w:val="00330704"/>
    <w:rsid w:val="003372EC"/>
    <w:rsid w:val="00347AB6"/>
    <w:rsid w:val="003D17AA"/>
    <w:rsid w:val="00444F19"/>
    <w:rsid w:val="004766E0"/>
    <w:rsid w:val="00594306"/>
    <w:rsid w:val="00675A2E"/>
    <w:rsid w:val="006A4BDA"/>
    <w:rsid w:val="006F44A8"/>
    <w:rsid w:val="007046B2"/>
    <w:rsid w:val="00803618"/>
    <w:rsid w:val="00820D3F"/>
    <w:rsid w:val="00825EAB"/>
    <w:rsid w:val="009346B7"/>
    <w:rsid w:val="00990D9F"/>
    <w:rsid w:val="00994CF5"/>
    <w:rsid w:val="009A136D"/>
    <w:rsid w:val="009B259B"/>
    <w:rsid w:val="00A22591"/>
    <w:rsid w:val="00A864C3"/>
    <w:rsid w:val="00A946DE"/>
    <w:rsid w:val="00B01386"/>
    <w:rsid w:val="00B155E1"/>
    <w:rsid w:val="00BB4147"/>
    <w:rsid w:val="00BF307F"/>
    <w:rsid w:val="00CE4F9B"/>
    <w:rsid w:val="00CF3F83"/>
    <w:rsid w:val="00D1206D"/>
    <w:rsid w:val="00D730F7"/>
    <w:rsid w:val="00DB5648"/>
    <w:rsid w:val="00DF03C9"/>
    <w:rsid w:val="00E066B4"/>
    <w:rsid w:val="00E36F40"/>
    <w:rsid w:val="00E634DD"/>
    <w:rsid w:val="00E8495F"/>
    <w:rsid w:val="00EC0B3C"/>
    <w:rsid w:val="00F01D7E"/>
    <w:rsid w:val="00F60806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942F3828CA41D29DFFA9DD0C0B6E99">
    <w:name w:val="49942F3828CA41D29DFFA9DD0C0B6E99"/>
    <w:rsid w:val="00675A2E"/>
  </w:style>
  <w:style w:type="character" w:styleId="Zstupntext">
    <w:name w:val="Placeholder Text"/>
    <w:basedOn w:val="Standardnpsmoodstavce"/>
    <w:uiPriority w:val="99"/>
    <w:semiHidden/>
    <w:rsid w:val="00F836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5C2E8505F040BD26C7C7E20F0542" ma:contentTypeVersion="17" ma:contentTypeDescription="Vytvoří nový dokument" ma:contentTypeScope="" ma:versionID="635766be372e37fd480c55b1aa6fbddb">
  <xsd:schema xmlns:xsd="http://www.w3.org/2001/XMLSchema" xmlns:xs="http://www.w3.org/2001/XMLSchema" xmlns:p="http://schemas.microsoft.com/office/2006/metadata/properties" xmlns:ns2="4701a4b7-6ecb-4c03-91b6-bf3cf37114a9" xmlns:ns3="f23a88bf-e1c1-4f35-82d0-dfd22bcb86ef" targetNamespace="http://schemas.microsoft.com/office/2006/metadata/properties" ma:root="true" ma:fieldsID="c84674d87d57d44a0185abbb789cbdc6" ns2:_="" ns3:_="">
    <xsd:import namespace="4701a4b7-6ecb-4c03-91b6-bf3cf37114a9"/>
    <xsd:import namespace="f23a88bf-e1c1-4f35-82d0-dfd22bcb8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a4b7-6ecb-4c03-91b6-bf3cf3711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88bf-e1c1-4f35-82d0-dfd22bcb8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cf1d7a-5ba1-480f-a1ea-ab6b76c7326b}" ma:internalName="TaxCatchAll" ma:showField="CatchAllData" ma:web="f23a88bf-e1c1-4f35-82d0-dfd22bcb8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a88bf-e1c1-4f35-82d0-dfd22bcb86ef" xsi:nil="true"/>
    <lcf76f155ced4ddcb4097134ff3c332f xmlns="4701a4b7-6ecb-4c03-91b6-bf3cf37114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F3904-5667-49FB-8769-22FB20F00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F3365-AB15-43D0-99D0-044B5587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a4b7-6ecb-4c03-91b6-bf3cf37114a9"/>
    <ds:schemaRef ds:uri="f23a88bf-e1c1-4f35-82d0-dfd22bcb8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D49B0-2905-4C09-AC5E-51A08D5B59E2}">
  <ds:schemaRefs>
    <ds:schemaRef ds:uri="http://schemas.microsoft.com/office/2006/metadata/properties"/>
    <ds:schemaRef ds:uri="http://schemas.microsoft.com/office/infopath/2007/PartnerControls"/>
    <ds:schemaRef ds:uri="f23a88bf-e1c1-4f35-82d0-dfd22bcb86ef"/>
    <ds:schemaRef ds:uri="4701a4b7-6ecb-4c03-91b6-bf3cf3711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5126</Words>
  <Characters>31839</Characters>
  <Application>Microsoft Office Word</Application>
  <DocSecurity>0</DocSecurity>
  <Lines>558</Lines>
  <Paragraphs>115</Paragraphs>
  <ScaleCrop>false</ScaleCrop>
  <Manager/>
  <Company/>
  <LinksUpToDate>false</LinksUpToDate>
  <CharactersWithSpaces>36850</CharactersWithSpaces>
  <SharedDoc>false</SharedDoc>
  <HyperlinkBase/>
  <HLinks>
    <vt:vector size="54" baseType="variant">
      <vt:variant>
        <vt:i4>1441886</vt:i4>
      </vt:variant>
      <vt:variant>
        <vt:i4>48</vt:i4>
      </vt:variant>
      <vt:variant>
        <vt:i4>0</vt:i4>
      </vt:variant>
      <vt:variant>
        <vt:i4>5</vt:i4>
      </vt:variant>
      <vt:variant>
        <vt:lpwstr>https://en.svobodays.org/</vt:lpwstr>
      </vt:variant>
      <vt:variant>
        <vt:lpwstr/>
      </vt:variant>
      <vt:variant>
        <vt:i4>7864359</vt:i4>
      </vt:variant>
      <vt:variant>
        <vt:i4>45</vt:i4>
      </vt:variant>
      <vt:variant>
        <vt:i4>0</vt:i4>
      </vt:variant>
      <vt:variant>
        <vt:i4>5</vt:i4>
      </vt:variant>
      <vt:variant>
        <vt:lpwstr>https://www.calohee.eu/</vt:lpwstr>
      </vt:variant>
      <vt:variant>
        <vt:lpwstr/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_Toc91957319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_Toc91957318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_Toc91957317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_Toc91957316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_Toc91957315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_Toc91957314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_Toc91957313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Strategického záměru vzdělávací, tvůrčí a vědecko-výzkumné činnosti Divadelní fakulty Janáčkovy akademie múzických umění na rok 2021</dc:title>
  <dc:subject>Schváleno na jednání kolegia děkana DF JAMU dne 14/10/2024 a na jednání Akademického senátu DF JAMU dne …...</dc:subject>
  <dc:creator>Petr Francán</dc:creator>
  <cp:keywords/>
  <dc:description/>
  <cp:lastModifiedBy>Petr Francán</cp:lastModifiedBy>
  <cp:revision>2</cp:revision>
  <cp:lastPrinted>2021-01-29T07:42:00Z</cp:lastPrinted>
  <dcterms:created xsi:type="dcterms:W3CDTF">2024-10-15T15:19:00Z</dcterms:created>
  <dcterms:modified xsi:type="dcterms:W3CDTF">2024-10-15T15:19:00Z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0x01010092F65C2E8505F040BD26C7C7E20F0542</vt:lpwstr>
  </property>
  <property fmtid="{D5CDD505-2E9C-101B-9397-08002B2CF9AE}" pid="3" name="MediaServiceImageTags">
    <vt:lpwstr/>
  </property>
</Properties>
</file>