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09A" w:rsidRPr="00BB0905" w:rsidRDefault="0028409A" w:rsidP="0028409A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Recenzní</w:t>
      </w:r>
      <w:r>
        <w:rPr>
          <w:b/>
          <w:bCs/>
          <w:color w:val="000000"/>
          <w:sz w:val="28"/>
          <w:szCs w:val="28"/>
        </w:rPr>
        <w:t xml:space="preserve"> posudek na publikaci vydávanou Nakladatelstvím JAMU</w:t>
      </w:r>
    </w:p>
    <w:p w:rsidR="0028409A" w:rsidRPr="00BB0905" w:rsidRDefault="0028409A" w:rsidP="0028409A">
      <w:pPr>
        <w:jc w:val="center"/>
        <w:rPr>
          <w:b/>
          <w:sz w:val="28"/>
          <w:szCs w:val="28"/>
        </w:rPr>
      </w:pPr>
    </w:p>
    <w:p w:rsidR="0028409A" w:rsidRPr="0061181F" w:rsidRDefault="0028409A" w:rsidP="0028409A">
      <w:pPr>
        <w:autoSpaceDE w:val="0"/>
        <w:autoSpaceDN w:val="0"/>
        <w:adjustRightInd w:val="0"/>
        <w:jc w:val="center"/>
        <w:rPr>
          <w:b/>
          <w:color w:val="0070C0"/>
          <w:sz w:val="28"/>
          <w:szCs w:val="28"/>
        </w:rPr>
      </w:pPr>
      <w:r w:rsidRPr="0061181F">
        <w:rPr>
          <w:b/>
          <w:color w:val="0070C0"/>
          <w:sz w:val="28"/>
          <w:szCs w:val="28"/>
        </w:rPr>
        <w:t>Janáčkova akademie múzických umění v Brně</w:t>
      </w:r>
    </w:p>
    <w:p w:rsidR="0028409A" w:rsidRPr="00F509E6" w:rsidRDefault="0028409A" w:rsidP="0028409A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28409A" w:rsidRPr="00BB0905" w:rsidRDefault="0028409A" w:rsidP="0028409A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Divadelní/Hudební</w:t>
      </w:r>
      <w:r w:rsidRPr="007C73A8">
        <w:rPr>
          <w:rStyle w:val="Znakapoznpodarou"/>
          <w:bCs/>
          <w:szCs w:val="24"/>
        </w:rPr>
        <w:footnoteReference w:id="1"/>
      </w:r>
      <w:r w:rsidRPr="00BB0905">
        <w:rPr>
          <w:color w:val="000000"/>
        </w:rPr>
        <w:t xml:space="preserve"> fakulta</w:t>
      </w:r>
    </w:p>
    <w:p w:rsidR="0028409A" w:rsidRPr="00BB0905" w:rsidRDefault="0028409A" w:rsidP="0028409A">
      <w:pPr>
        <w:autoSpaceDE w:val="0"/>
        <w:autoSpaceDN w:val="0"/>
        <w:adjustRightInd w:val="0"/>
        <w:rPr>
          <w:color w:val="000000"/>
        </w:rPr>
      </w:pPr>
    </w:p>
    <w:p w:rsidR="0028409A" w:rsidRPr="00BB0905" w:rsidRDefault="0028409A" w:rsidP="0028409A">
      <w:pPr>
        <w:autoSpaceDE w:val="0"/>
        <w:autoSpaceDN w:val="0"/>
        <w:adjustRightInd w:val="0"/>
        <w:spacing w:after="120"/>
        <w:rPr>
          <w:color w:val="000000"/>
        </w:rPr>
      </w:pPr>
      <w:r>
        <w:rPr>
          <w:color w:val="000000"/>
        </w:rPr>
        <w:t>Jméno autora:</w:t>
      </w:r>
    </w:p>
    <w:p w:rsidR="0028409A" w:rsidRDefault="0028409A" w:rsidP="0028409A">
      <w:pPr>
        <w:autoSpaceDE w:val="0"/>
        <w:autoSpaceDN w:val="0"/>
        <w:adjustRightInd w:val="0"/>
        <w:spacing w:after="120"/>
        <w:rPr>
          <w:color w:val="000000"/>
        </w:rPr>
      </w:pPr>
      <w:r w:rsidRPr="00BB0905">
        <w:rPr>
          <w:color w:val="000000"/>
        </w:rPr>
        <w:t>Název</w:t>
      </w:r>
      <w:r>
        <w:rPr>
          <w:color w:val="000000"/>
        </w:rPr>
        <w:t xml:space="preserve"> publikace</w:t>
      </w:r>
      <w:r w:rsidRPr="00BB0905">
        <w:rPr>
          <w:color w:val="000000"/>
        </w:rPr>
        <w:t>:</w:t>
      </w:r>
    </w:p>
    <w:p w:rsidR="0028409A" w:rsidRDefault="0028409A" w:rsidP="0028409A">
      <w:pPr>
        <w:autoSpaceDE w:val="0"/>
        <w:autoSpaceDN w:val="0"/>
        <w:adjustRightInd w:val="0"/>
        <w:spacing w:after="120"/>
        <w:rPr>
          <w:color w:val="000000"/>
        </w:rPr>
      </w:pPr>
    </w:p>
    <w:p w:rsidR="0028409A" w:rsidRPr="00BB0905" w:rsidRDefault="0028409A" w:rsidP="0028409A">
      <w:pPr>
        <w:autoSpaceDE w:val="0"/>
        <w:autoSpaceDN w:val="0"/>
        <w:adjustRightInd w:val="0"/>
        <w:spacing w:after="120"/>
        <w:rPr>
          <w:color w:val="000000"/>
        </w:rPr>
      </w:pPr>
      <w:r>
        <w:rPr>
          <w:color w:val="000000"/>
        </w:rPr>
        <w:t>Recenzent</w:t>
      </w:r>
      <w:r w:rsidRPr="00BB0905">
        <w:rPr>
          <w:color w:val="000000"/>
        </w:rPr>
        <w:t>/</w:t>
      </w:r>
      <w:proofErr w:type="spellStart"/>
      <w:r w:rsidRPr="00BB0905">
        <w:rPr>
          <w:color w:val="000000"/>
        </w:rPr>
        <w:t>ka</w:t>
      </w:r>
      <w:proofErr w:type="spellEnd"/>
      <w:r w:rsidRPr="00BB0905">
        <w:rPr>
          <w:color w:val="000000"/>
        </w:rPr>
        <w:t xml:space="preserve"> (jméno, příjmení, tituly): </w:t>
      </w:r>
    </w:p>
    <w:p w:rsidR="0028409A" w:rsidRDefault="0028409A" w:rsidP="0028409A">
      <w:pPr>
        <w:autoSpaceDE w:val="0"/>
        <w:autoSpaceDN w:val="0"/>
        <w:adjustRightInd w:val="0"/>
        <w:spacing w:after="120"/>
        <w:rPr>
          <w:color w:val="000000"/>
        </w:rPr>
      </w:pPr>
      <w:r w:rsidRPr="00BB0905">
        <w:rPr>
          <w:color w:val="000000"/>
        </w:rPr>
        <w:t>Instituce</w:t>
      </w:r>
      <w:r>
        <w:rPr>
          <w:color w:val="000000"/>
        </w:rPr>
        <w:t>/Zaměstnavatel</w:t>
      </w:r>
      <w:r w:rsidRPr="00BB0905">
        <w:rPr>
          <w:color w:val="000000"/>
        </w:rPr>
        <w:t>:</w:t>
      </w:r>
    </w:p>
    <w:p w:rsidR="0028409A" w:rsidRDefault="0028409A" w:rsidP="0028409A">
      <w:pPr>
        <w:autoSpaceDE w:val="0"/>
        <w:autoSpaceDN w:val="0"/>
        <w:adjustRightInd w:val="0"/>
        <w:spacing w:after="120"/>
        <w:rPr>
          <w:color w:val="000000"/>
        </w:rPr>
      </w:pPr>
      <w:r>
        <w:rPr>
          <w:color w:val="000000"/>
        </w:rPr>
        <w:t>E-mailová adresa:</w:t>
      </w:r>
    </w:p>
    <w:p w:rsidR="0028409A" w:rsidRPr="00BB0905" w:rsidRDefault="0028409A" w:rsidP="0028409A">
      <w:pPr>
        <w:autoSpaceDE w:val="0"/>
        <w:autoSpaceDN w:val="0"/>
        <w:adjustRightInd w:val="0"/>
        <w:spacing w:after="120"/>
        <w:rPr>
          <w:color w:val="000000"/>
        </w:rPr>
      </w:pPr>
      <w:r>
        <w:rPr>
          <w:color w:val="000000"/>
        </w:rPr>
        <w:t>Datum vypracování posudku:</w:t>
      </w:r>
    </w:p>
    <w:p w:rsidR="0028409A" w:rsidRPr="00BB0905" w:rsidRDefault="0028409A" w:rsidP="0028409A">
      <w:pPr>
        <w:autoSpaceDE w:val="0"/>
        <w:autoSpaceDN w:val="0"/>
        <w:adjustRightInd w:val="0"/>
        <w:rPr>
          <w:b/>
          <w:bCs/>
          <w:color w:val="000000"/>
        </w:rPr>
      </w:pPr>
    </w:p>
    <w:p w:rsidR="0028409A" w:rsidRPr="0061181F" w:rsidRDefault="0028409A" w:rsidP="0028409A">
      <w:pPr>
        <w:autoSpaceDE w:val="0"/>
        <w:autoSpaceDN w:val="0"/>
        <w:adjustRightInd w:val="0"/>
        <w:rPr>
          <w:b/>
          <w:color w:val="0070C0"/>
        </w:rPr>
      </w:pPr>
      <w:r w:rsidRPr="0061181F">
        <w:rPr>
          <w:b/>
          <w:color w:val="0070C0"/>
        </w:rPr>
        <w:t>Souhrnné posouzení</w:t>
      </w:r>
      <w:r>
        <w:rPr>
          <w:b/>
          <w:color w:val="0070C0"/>
        </w:rPr>
        <w:t>:</w:t>
      </w:r>
    </w:p>
    <w:p w:rsidR="0028409A" w:rsidRPr="0061181F" w:rsidRDefault="0028409A" w:rsidP="0028409A">
      <w:pPr>
        <w:autoSpaceDE w:val="0"/>
        <w:autoSpaceDN w:val="0"/>
        <w:adjustRightInd w:val="0"/>
        <w:rPr>
          <w:color w:val="000000"/>
        </w:rPr>
      </w:pPr>
    </w:p>
    <w:p w:rsidR="0028409A" w:rsidRPr="0061181F" w:rsidRDefault="0028409A" w:rsidP="0028409A">
      <w:pPr>
        <w:autoSpaceDE w:val="0"/>
        <w:autoSpaceDN w:val="0"/>
        <w:adjustRightInd w:val="0"/>
        <w:rPr>
          <w:color w:val="000000"/>
        </w:rPr>
      </w:pPr>
    </w:p>
    <w:p w:rsidR="0028409A" w:rsidRDefault="0028409A" w:rsidP="0028409A">
      <w:pPr>
        <w:autoSpaceDE w:val="0"/>
        <w:autoSpaceDN w:val="0"/>
        <w:adjustRightInd w:val="0"/>
        <w:rPr>
          <w:color w:val="000000"/>
        </w:rPr>
      </w:pPr>
    </w:p>
    <w:p w:rsidR="0028409A" w:rsidRDefault="0028409A" w:rsidP="0028409A">
      <w:pPr>
        <w:autoSpaceDE w:val="0"/>
        <w:autoSpaceDN w:val="0"/>
        <w:adjustRightInd w:val="0"/>
        <w:rPr>
          <w:color w:val="000000"/>
        </w:rPr>
      </w:pPr>
    </w:p>
    <w:p w:rsidR="0028409A" w:rsidRPr="0061181F" w:rsidRDefault="0028409A" w:rsidP="0028409A">
      <w:pPr>
        <w:autoSpaceDE w:val="0"/>
        <w:autoSpaceDN w:val="0"/>
        <w:adjustRightInd w:val="0"/>
        <w:rPr>
          <w:color w:val="000000"/>
        </w:rPr>
      </w:pPr>
    </w:p>
    <w:p w:rsidR="0028409A" w:rsidRPr="0061181F" w:rsidRDefault="0028409A" w:rsidP="0028409A">
      <w:pPr>
        <w:autoSpaceDE w:val="0"/>
        <w:autoSpaceDN w:val="0"/>
        <w:adjustRightInd w:val="0"/>
        <w:rPr>
          <w:color w:val="000000"/>
        </w:rPr>
      </w:pPr>
    </w:p>
    <w:p w:rsidR="0028409A" w:rsidRPr="0061181F" w:rsidRDefault="0028409A" w:rsidP="0028409A">
      <w:pPr>
        <w:autoSpaceDE w:val="0"/>
        <w:autoSpaceDN w:val="0"/>
        <w:adjustRightInd w:val="0"/>
        <w:rPr>
          <w:color w:val="000000"/>
        </w:rPr>
      </w:pPr>
    </w:p>
    <w:p w:rsidR="0028409A" w:rsidRPr="0061181F" w:rsidRDefault="0028409A" w:rsidP="0028409A">
      <w:pPr>
        <w:autoSpaceDE w:val="0"/>
        <w:autoSpaceDN w:val="0"/>
        <w:adjustRightInd w:val="0"/>
        <w:rPr>
          <w:color w:val="000000"/>
        </w:rPr>
      </w:pPr>
    </w:p>
    <w:p w:rsidR="0028409A" w:rsidRPr="0061181F" w:rsidRDefault="0028409A" w:rsidP="0028409A">
      <w:pPr>
        <w:autoSpaceDE w:val="0"/>
        <w:autoSpaceDN w:val="0"/>
        <w:adjustRightInd w:val="0"/>
        <w:rPr>
          <w:color w:val="000000"/>
        </w:rPr>
      </w:pPr>
    </w:p>
    <w:p w:rsidR="0028409A" w:rsidRPr="0061181F" w:rsidRDefault="0028409A" w:rsidP="0028409A">
      <w:pPr>
        <w:autoSpaceDE w:val="0"/>
        <w:autoSpaceDN w:val="0"/>
        <w:adjustRightInd w:val="0"/>
        <w:rPr>
          <w:b/>
          <w:color w:val="0070C0"/>
        </w:rPr>
      </w:pPr>
      <w:r w:rsidRPr="0061181F">
        <w:rPr>
          <w:b/>
          <w:color w:val="0070C0"/>
        </w:rPr>
        <w:t>Bodové hodnocení:</w:t>
      </w:r>
    </w:p>
    <w:p w:rsidR="0028409A" w:rsidRPr="0061181F" w:rsidRDefault="0028409A" w:rsidP="0028409A">
      <w:pPr>
        <w:autoSpaceDE w:val="0"/>
        <w:autoSpaceDN w:val="0"/>
        <w:adjustRightInd w:val="0"/>
        <w:rPr>
          <w:color w:val="000000"/>
        </w:rPr>
      </w:pPr>
      <w:r w:rsidRPr="0061181F">
        <w:rPr>
          <w:color w:val="000000"/>
        </w:rPr>
        <w:t>(1–5 bodů</w:t>
      </w:r>
      <w:r w:rsidRPr="0061181F">
        <w:rPr>
          <w:rStyle w:val="Znakapoznpodarou"/>
          <w:color w:val="000000"/>
        </w:rPr>
        <w:footnoteReference w:id="2"/>
      </w:r>
      <w:r w:rsidRPr="0061181F">
        <w:rPr>
          <w:color w:val="000000"/>
        </w:rPr>
        <w:t>; pokud se k uvedeným kategoriím vyjádříte v souhrnném posouzení, nemusíte již bodovat)</w:t>
      </w:r>
    </w:p>
    <w:p w:rsidR="0028409A" w:rsidRPr="00BB0905" w:rsidRDefault="0028409A" w:rsidP="0028409A">
      <w:pPr>
        <w:autoSpaceDE w:val="0"/>
        <w:autoSpaceDN w:val="0"/>
        <w:adjustRightInd w:val="0"/>
        <w:jc w:val="center"/>
        <w:rPr>
          <w:color w:val="00000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1"/>
        <w:gridCol w:w="1127"/>
      </w:tblGrid>
      <w:tr w:rsidR="0028409A" w:rsidRPr="00BB0905" w:rsidTr="00FD7EF1">
        <w:trPr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A" w:rsidRPr="00BB0905" w:rsidRDefault="0028409A" w:rsidP="00FD7EF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t>Přínos k poznání a rozvoji oboru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Pr="00BB0905" w:rsidRDefault="0028409A" w:rsidP="00FD7EF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  <w:tr w:rsidR="0028409A" w:rsidRPr="00BB0905" w:rsidTr="00FD7EF1">
        <w:trPr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A" w:rsidRPr="00BB0905" w:rsidRDefault="0028409A" w:rsidP="00FD7EF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</w:t>
            </w:r>
            <w:r w:rsidRPr="00BB0905">
              <w:rPr>
                <w:color w:val="000000"/>
                <w:szCs w:val="24"/>
              </w:rPr>
              <w:t>etodologie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Pr="00BB0905" w:rsidRDefault="0028409A" w:rsidP="00FD7EF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  <w:tr w:rsidR="0028409A" w:rsidRPr="00BB0905" w:rsidTr="00FD7EF1">
        <w:trPr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A" w:rsidRPr="00BB0905" w:rsidRDefault="0028409A" w:rsidP="00FD7EF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Věcná správnost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Pr="00BB0905" w:rsidRDefault="0028409A" w:rsidP="00FD7EF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  <w:tr w:rsidR="0028409A" w:rsidRPr="00BB0905" w:rsidTr="00FD7EF1">
        <w:trPr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A" w:rsidRPr="00BB0905" w:rsidRDefault="0028409A" w:rsidP="00FD7EF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Naplnění formálních pravidel (např. </w:t>
            </w:r>
            <w:r w:rsidRPr="00BB0905">
              <w:rPr>
                <w:color w:val="000000"/>
                <w:szCs w:val="24"/>
              </w:rPr>
              <w:t>bibliografie, citační norma</w:t>
            </w:r>
            <w:r>
              <w:rPr>
                <w:color w:val="000000"/>
                <w:szCs w:val="24"/>
              </w:rPr>
              <w:t>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Pr="00BB0905" w:rsidRDefault="0028409A" w:rsidP="00FD7EF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  <w:tr w:rsidR="0028409A" w:rsidRPr="00BB0905" w:rsidTr="00FD7EF1">
        <w:trPr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09A" w:rsidRPr="00BB0905" w:rsidRDefault="0028409A" w:rsidP="00FD7EF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</w:t>
            </w:r>
            <w:r w:rsidRPr="00BB0905">
              <w:rPr>
                <w:color w:val="000000"/>
                <w:szCs w:val="24"/>
              </w:rPr>
              <w:t>tylistika</w:t>
            </w:r>
            <w:r>
              <w:rPr>
                <w:color w:val="000000"/>
                <w:szCs w:val="24"/>
              </w:rPr>
              <w:t xml:space="preserve"> a jazyková úroveň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9A" w:rsidRPr="00BB0905" w:rsidRDefault="0028409A" w:rsidP="00FD7EF1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</w:tr>
    </w:tbl>
    <w:p w:rsidR="0028409A" w:rsidRDefault="0028409A" w:rsidP="0028409A">
      <w:pPr>
        <w:tabs>
          <w:tab w:val="left" w:pos="-426"/>
          <w:tab w:val="right" w:pos="284"/>
          <w:tab w:val="left" w:pos="426"/>
          <w:tab w:val="center" w:pos="7371"/>
          <w:tab w:val="center" w:pos="8505"/>
          <w:tab w:val="center" w:pos="9639"/>
        </w:tabs>
        <w:rPr>
          <w:b/>
          <w:bCs/>
          <w:color w:val="0070C0"/>
          <w:szCs w:val="24"/>
        </w:rPr>
      </w:pPr>
    </w:p>
    <w:p w:rsidR="0028409A" w:rsidRPr="0061181F" w:rsidRDefault="0028409A" w:rsidP="0028409A">
      <w:pPr>
        <w:tabs>
          <w:tab w:val="left" w:pos="-426"/>
          <w:tab w:val="right" w:pos="284"/>
          <w:tab w:val="left" w:pos="426"/>
          <w:tab w:val="center" w:pos="7371"/>
          <w:tab w:val="center" w:pos="8505"/>
          <w:tab w:val="center" w:pos="9639"/>
        </w:tabs>
        <w:rPr>
          <w:color w:val="0070C0"/>
          <w:szCs w:val="24"/>
        </w:rPr>
      </w:pPr>
      <w:r w:rsidRPr="0061181F">
        <w:rPr>
          <w:b/>
          <w:bCs/>
          <w:color w:val="0070C0"/>
          <w:szCs w:val="24"/>
        </w:rPr>
        <w:t>Případné navrhované úpravy:</w:t>
      </w:r>
    </w:p>
    <w:p w:rsidR="0028409A" w:rsidRDefault="0028409A" w:rsidP="0028409A">
      <w:pPr>
        <w:tabs>
          <w:tab w:val="left" w:pos="-426"/>
          <w:tab w:val="right" w:pos="284"/>
          <w:tab w:val="left" w:pos="426"/>
          <w:tab w:val="center" w:pos="7371"/>
          <w:tab w:val="center" w:pos="8505"/>
          <w:tab w:val="center" w:pos="9639"/>
        </w:tabs>
        <w:rPr>
          <w:bCs/>
          <w:color w:val="000000" w:themeColor="text1"/>
          <w:szCs w:val="24"/>
        </w:rPr>
      </w:pPr>
    </w:p>
    <w:p w:rsidR="0028409A" w:rsidRDefault="0028409A" w:rsidP="0028409A">
      <w:pPr>
        <w:tabs>
          <w:tab w:val="left" w:pos="-426"/>
          <w:tab w:val="right" w:pos="284"/>
          <w:tab w:val="left" w:pos="426"/>
          <w:tab w:val="center" w:pos="7371"/>
          <w:tab w:val="center" w:pos="8505"/>
          <w:tab w:val="center" w:pos="9639"/>
        </w:tabs>
        <w:rPr>
          <w:bCs/>
          <w:color w:val="000000" w:themeColor="text1"/>
          <w:szCs w:val="24"/>
        </w:rPr>
      </w:pPr>
    </w:p>
    <w:p w:rsidR="0028409A" w:rsidRPr="0061181F" w:rsidRDefault="0028409A" w:rsidP="0028409A">
      <w:pPr>
        <w:tabs>
          <w:tab w:val="left" w:pos="-426"/>
          <w:tab w:val="right" w:pos="284"/>
          <w:tab w:val="left" w:pos="426"/>
          <w:tab w:val="center" w:pos="7371"/>
          <w:tab w:val="center" w:pos="8505"/>
          <w:tab w:val="center" w:pos="9639"/>
        </w:tabs>
        <w:rPr>
          <w:bCs/>
          <w:color w:val="000000" w:themeColor="text1"/>
          <w:szCs w:val="24"/>
        </w:rPr>
      </w:pPr>
    </w:p>
    <w:p w:rsidR="0028409A" w:rsidRDefault="0028409A" w:rsidP="0028409A">
      <w:pPr>
        <w:tabs>
          <w:tab w:val="left" w:pos="-426"/>
          <w:tab w:val="right" w:pos="284"/>
          <w:tab w:val="left" w:pos="426"/>
          <w:tab w:val="center" w:pos="7371"/>
          <w:tab w:val="center" w:pos="8505"/>
          <w:tab w:val="center" w:pos="9639"/>
        </w:tabs>
        <w:rPr>
          <w:bCs/>
          <w:color w:val="000000" w:themeColor="text1"/>
          <w:szCs w:val="24"/>
        </w:rPr>
      </w:pPr>
    </w:p>
    <w:p w:rsidR="0028409A" w:rsidRDefault="0028409A" w:rsidP="0028409A">
      <w:pPr>
        <w:tabs>
          <w:tab w:val="left" w:pos="-426"/>
          <w:tab w:val="right" w:pos="284"/>
          <w:tab w:val="left" w:pos="426"/>
          <w:tab w:val="center" w:pos="7371"/>
          <w:tab w:val="center" w:pos="8505"/>
          <w:tab w:val="center" w:pos="9639"/>
        </w:tabs>
        <w:rPr>
          <w:bCs/>
          <w:color w:val="000000" w:themeColor="text1"/>
          <w:szCs w:val="24"/>
        </w:rPr>
      </w:pPr>
    </w:p>
    <w:p w:rsidR="0028409A" w:rsidRDefault="0028409A" w:rsidP="0028409A">
      <w:pPr>
        <w:tabs>
          <w:tab w:val="left" w:pos="-426"/>
          <w:tab w:val="right" w:pos="284"/>
          <w:tab w:val="left" w:pos="426"/>
          <w:tab w:val="center" w:pos="7371"/>
          <w:tab w:val="center" w:pos="8505"/>
          <w:tab w:val="center" w:pos="9639"/>
        </w:tabs>
        <w:rPr>
          <w:bCs/>
          <w:color w:val="000000" w:themeColor="text1"/>
          <w:szCs w:val="24"/>
        </w:rPr>
      </w:pPr>
    </w:p>
    <w:p w:rsidR="0028409A" w:rsidRDefault="0028409A" w:rsidP="0028409A">
      <w:pPr>
        <w:tabs>
          <w:tab w:val="left" w:pos="-426"/>
          <w:tab w:val="right" w:pos="284"/>
          <w:tab w:val="left" w:pos="426"/>
          <w:tab w:val="center" w:pos="7371"/>
          <w:tab w:val="center" w:pos="8505"/>
          <w:tab w:val="center" w:pos="9639"/>
        </w:tabs>
        <w:rPr>
          <w:bCs/>
          <w:color w:val="000000" w:themeColor="text1"/>
          <w:szCs w:val="24"/>
        </w:rPr>
      </w:pPr>
    </w:p>
    <w:p w:rsidR="0028409A" w:rsidRPr="0061181F" w:rsidRDefault="0028409A" w:rsidP="0028409A">
      <w:pPr>
        <w:tabs>
          <w:tab w:val="left" w:pos="-426"/>
          <w:tab w:val="right" w:pos="284"/>
          <w:tab w:val="left" w:pos="426"/>
          <w:tab w:val="center" w:pos="7371"/>
          <w:tab w:val="center" w:pos="8505"/>
          <w:tab w:val="center" w:pos="9639"/>
        </w:tabs>
        <w:rPr>
          <w:bCs/>
          <w:color w:val="000000" w:themeColor="text1"/>
          <w:szCs w:val="24"/>
        </w:rPr>
      </w:pPr>
    </w:p>
    <w:p w:rsidR="0028409A" w:rsidRPr="0061181F" w:rsidRDefault="0028409A" w:rsidP="0028409A">
      <w:pPr>
        <w:tabs>
          <w:tab w:val="left" w:pos="-426"/>
          <w:tab w:val="right" w:pos="284"/>
          <w:tab w:val="left" w:pos="426"/>
          <w:tab w:val="center" w:pos="7371"/>
          <w:tab w:val="center" w:pos="8505"/>
          <w:tab w:val="center" w:pos="9639"/>
        </w:tabs>
        <w:rPr>
          <w:bCs/>
          <w:color w:val="000000" w:themeColor="text1"/>
          <w:szCs w:val="24"/>
        </w:rPr>
      </w:pPr>
    </w:p>
    <w:p w:rsidR="0028409A" w:rsidRDefault="0028409A" w:rsidP="0028409A">
      <w:pPr>
        <w:tabs>
          <w:tab w:val="left" w:pos="-426"/>
          <w:tab w:val="right" w:pos="284"/>
          <w:tab w:val="left" w:pos="426"/>
          <w:tab w:val="center" w:pos="7371"/>
          <w:tab w:val="center" w:pos="8505"/>
          <w:tab w:val="center" w:pos="9639"/>
        </w:tabs>
        <w:rPr>
          <w:b/>
          <w:bCs/>
          <w:szCs w:val="24"/>
        </w:rPr>
      </w:pPr>
      <w:r w:rsidRPr="0061181F">
        <w:rPr>
          <w:b/>
          <w:bCs/>
          <w:color w:val="0070C0"/>
          <w:szCs w:val="24"/>
        </w:rPr>
        <w:lastRenderedPageBreak/>
        <w:t>Celkové doporučení:</w:t>
      </w:r>
      <w:r w:rsidRPr="007C73A8">
        <w:rPr>
          <w:rStyle w:val="Znakapoznpodarou"/>
          <w:bCs/>
          <w:szCs w:val="24"/>
        </w:rPr>
        <w:footnoteReference w:id="3"/>
      </w:r>
    </w:p>
    <w:p w:rsidR="0028409A" w:rsidRPr="0061181F" w:rsidRDefault="0028409A" w:rsidP="0028409A">
      <w:pPr>
        <w:pStyle w:val="Odstavecseseznamem"/>
        <w:numPr>
          <w:ilvl w:val="0"/>
          <w:numId w:val="1"/>
        </w:numPr>
        <w:tabs>
          <w:tab w:val="left" w:pos="-426"/>
          <w:tab w:val="right" w:pos="284"/>
          <w:tab w:val="left" w:pos="426"/>
          <w:tab w:val="center" w:pos="7371"/>
          <w:tab w:val="center" w:pos="8505"/>
          <w:tab w:val="center" w:pos="9639"/>
        </w:tabs>
        <w:rPr>
          <w:bCs/>
          <w:szCs w:val="24"/>
        </w:rPr>
      </w:pPr>
      <w:r w:rsidRPr="0061181F">
        <w:rPr>
          <w:bCs/>
          <w:szCs w:val="24"/>
        </w:rPr>
        <w:t>Přijmout k vydání</w:t>
      </w:r>
    </w:p>
    <w:p w:rsidR="0028409A" w:rsidRPr="0061181F" w:rsidRDefault="0028409A" w:rsidP="0028409A">
      <w:pPr>
        <w:pStyle w:val="Odstavecseseznamem"/>
        <w:numPr>
          <w:ilvl w:val="0"/>
          <w:numId w:val="1"/>
        </w:numPr>
        <w:tabs>
          <w:tab w:val="left" w:pos="-426"/>
          <w:tab w:val="right" w:pos="284"/>
          <w:tab w:val="left" w:pos="426"/>
          <w:tab w:val="center" w:pos="7371"/>
          <w:tab w:val="center" w:pos="8505"/>
          <w:tab w:val="center" w:pos="9639"/>
        </w:tabs>
        <w:rPr>
          <w:bCs/>
          <w:szCs w:val="24"/>
        </w:rPr>
      </w:pPr>
      <w:r w:rsidRPr="0061181F">
        <w:rPr>
          <w:bCs/>
          <w:szCs w:val="24"/>
        </w:rPr>
        <w:t>Přijmout po dílčích úpravách</w:t>
      </w:r>
    </w:p>
    <w:p w:rsidR="0028409A" w:rsidRPr="0061181F" w:rsidRDefault="0028409A" w:rsidP="0028409A">
      <w:pPr>
        <w:pStyle w:val="Odstavecseseznamem"/>
        <w:numPr>
          <w:ilvl w:val="0"/>
          <w:numId w:val="1"/>
        </w:numPr>
        <w:tabs>
          <w:tab w:val="left" w:pos="-426"/>
          <w:tab w:val="right" w:pos="284"/>
          <w:tab w:val="left" w:pos="426"/>
          <w:tab w:val="center" w:pos="7371"/>
          <w:tab w:val="center" w:pos="8505"/>
          <w:tab w:val="center" w:pos="9639"/>
        </w:tabs>
        <w:rPr>
          <w:bCs/>
          <w:szCs w:val="24"/>
        </w:rPr>
      </w:pPr>
      <w:r w:rsidRPr="0061181F">
        <w:rPr>
          <w:bCs/>
          <w:szCs w:val="24"/>
        </w:rPr>
        <w:t>Nechat přepracovat a předložit k novému recenznímu posouzení</w:t>
      </w:r>
    </w:p>
    <w:p w:rsidR="0028409A" w:rsidRPr="0061181F" w:rsidRDefault="0028409A" w:rsidP="0028409A">
      <w:pPr>
        <w:pStyle w:val="Odstavecseseznamem"/>
        <w:numPr>
          <w:ilvl w:val="0"/>
          <w:numId w:val="1"/>
        </w:numPr>
        <w:tabs>
          <w:tab w:val="left" w:pos="-426"/>
          <w:tab w:val="right" w:pos="284"/>
          <w:tab w:val="left" w:pos="426"/>
          <w:tab w:val="center" w:pos="7371"/>
          <w:tab w:val="center" w:pos="8505"/>
          <w:tab w:val="center" w:pos="9639"/>
        </w:tabs>
        <w:rPr>
          <w:bCs/>
          <w:szCs w:val="24"/>
        </w:rPr>
      </w:pPr>
      <w:r w:rsidRPr="0061181F">
        <w:rPr>
          <w:bCs/>
          <w:szCs w:val="24"/>
        </w:rPr>
        <w:t>Zamítnout</w:t>
      </w:r>
    </w:p>
    <w:p w:rsidR="0028409A" w:rsidRDefault="0028409A" w:rsidP="0028409A">
      <w:pPr>
        <w:tabs>
          <w:tab w:val="left" w:pos="-426"/>
          <w:tab w:val="right" w:pos="284"/>
          <w:tab w:val="left" w:pos="426"/>
          <w:tab w:val="center" w:pos="7371"/>
          <w:tab w:val="center" w:pos="8505"/>
          <w:tab w:val="center" w:pos="9639"/>
        </w:tabs>
        <w:rPr>
          <w:b/>
          <w:bCs/>
          <w:szCs w:val="24"/>
        </w:rPr>
      </w:pPr>
    </w:p>
    <w:p w:rsidR="00A2360F" w:rsidRDefault="0028409A" w:rsidP="0028409A">
      <w:r w:rsidRPr="00B062A4">
        <w:rPr>
          <w:b/>
          <w:bCs/>
          <w:color w:val="0070C0"/>
          <w:szCs w:val="24"/>
        </w:rPr>
        <w:t>Datum: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sectPr w:rsidR="00A23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BAE" w:rsidRDefault="00AC6BAE" w:rsidP="0028409A">
      <w:r>
        <w:separator/>
      </w:r>
    </w:p>
  </w:endnote>
  <w:endnote w:type="continuationSeparator" w:id="0">
    <w:p w:rsidR="00AC6BAE" w:rsidRDefault="00AC6BAE" w:rsidP="0028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BAE" w:rsidRDefault="00AC6BAE" w:rsidP="0028409A">
      <w:r>
        <w:separator/>
      </w:r>
    </w:p>
  </w:footnote>
  <w:footnote w:type="continuationSeparator" w:id="0">
    <w:p w:rsidR="00AC6BAE" w:rsidRDefault="00AC6BAE" w:rsidP="0028409A">
      <w:r>
        <w:continuationSeparator/>
      </w:r>
    </w:p>
  </w:footnote>
  <w:footnote w:id="1">
    <w:p w:rsidR="0028409A" w:rsidRDefault="0028409A" w:rsidP="0028409A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  <w:footnote w:id="2">
    <w:p w:rsidR="0028409A" w:rsidRDefault="0028409A" w:rsidP="0028409A">
      <w:pPr>
        <w:pStyle w:val="Textpoznpodarou"/>
      </w:pPr>
      <w:r>
        <w:rPr>
          <w:rStyle w:val="Znakapoznpodarou"/>
        </w:rPr>
        <w:footnoteRef/>
      </w:r>
      <w:r>
        <w:t xml:space="preserve"> Jeden bod značí nejnižší hodnocení, pět bodů maximální ocenění titulu. </w:t>
      </w:r>
    </w:p>
  </w:footnote>
  <w:footnote w:id="3">
    <w:p w:rsidR="0028409A" w:rsidRDefault="0028409A" w:rsidP="0028409A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309FC"/>
    <w:multiLevelType w:val="hybridMultilevel"/>
    <w:tmpl w:val="4FE0A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7E0"/>
    <w:rsid w:val="0028409A"/>
    <w:rsid w:val="00A2360F"/>
    <w:rsid w:val="00AC6BAE"/>
    <w:rsid w:val="00B7515B"/>
    <w:rsid w:val="00EA7321"/>
    <w:rsid w:val="00F6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Mangal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409A"/>
    <w:pPr>
      <w:spacing w:after="0" w:line="240" w:lineRule="auto"/>
      <w:jc w:val="both"/>
    </w:pPr>
    <w:rPr>
      <w:rFonts w:eastAsia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28409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8409A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28409A"/>
    <w:rPr>
      <w:vertAlign w:val="superscript"/>
    </w:rPr>
  </w:style>
  <w:style w:type="paragraph" w:styleId="Odstavecseseznamem">
    <w:name w:val="List Paragraph"/>
    <w:basedOn w:val="Normln"/>
    <w:uiPriority w:val="72"/>
    <w:rsid w:val="00284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Mangal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409A"/>
    <w:pPr>
      <w:spacing w:after="0" w:line="240" w:lineRule="auto"/>
      <w:jc w:val="both"/>
    </w:pPr>
    <w:rPr>
      <w:rFonts w:eastAsia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28409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8409A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28409A"/>
    <w:rPr>
      <w:vertAlign w:val="superscript"/>
    </w:rPr>
  </w:style>
  <w:style w:type="paragraph" w:styleId="Odstavecseseznamem">
    <w:name w:val="List Paragraph"/>
    <w:basedOn w:val="Normln"/>
    <w:uiPriority w:val="72"/>
    <w:rsid w:val="00284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Janáčkova akademie múzických umění v Brně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Hanáková</dc:creator>
  <cp:lastModifiedBy>Klára Hanáková</cp:lastModifiedBy>
  <cp:revision>2</cp:revision>
  <dcterms:created xsi:type="dcterms:W3CDTF">2019-10-09T07:54:00Z</dcterms:created>
  <dcterms:modified xsi:type="dcterms:W3CDTF">2019-10-09T07:54:00Z</dcterms:modified>
</cp:coreProperties>
</file>