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D834" w14:textId="77777777" w:rsidR="007A241F" w:rsidRDefault="007A241F" w:rsidP="007A241F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</w:p>
    <w:p w14:paraId="55DC30A9" w14:textId="77777777" w:rsidR="007A241F" w:rsidRPr="007A241F" w:rsidRDefault="007A241F" w:rsidP="007A241F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7A241F">
        <w:rPr>
          <w:rFonts w:asciiTheme="minorHAnsi" w:hAnsiTheme="minorHAnsi" w:cstheme="minorHAnsi"/>
          <w:b/>
          <w:caps/>
          <w:spacing w:val="20"/>
          <w:sz w:val="28"/>
          <w:szCs w:val="28"/>
        </w:rPr>
        <w:t xml:space="preserve">Protokol O OTEVÍRÁnÍ, POSOUZENÍ A HODNOCENÍ nabídEk </w:t>
      </w:r>
    </w:p>
    <w:p w14:paraId="7B43A147" w14:textId="77777777" w:rsidR="007A241F" w:rsidRPr="007A241F" w:rsidRDefault="007A241F" w:rsidP="007A241F">
      <w:pPr>
        <w:jc w:val="center"/>
        <w:rPr>
          <w:rFonts w:asciiTheme="minorHAnsi" w:hAnsiTheme="minorHAnsi" w:cstheme="minorHAnsi"/>
          <w:b/>
          <w:caps/>
          <w:spacing w:val="20"/>
          <w:sz w:val="28"/>
          <w:szCs w:val="28"/>
        </w:rPr>
      </w:pPr>
      <w:r w:rsidRPr="007A241F">
        <w:rPr>
          <w:rFonts w:asciiTheme="minorHAnsi" w:hAnsiTheme="minorHAnsi" w:cstheme="minorHAnsi"/>
          <w:b/>
          <w:caps/>
          <w:spacing w:val="20"/>
          <w:sz w:val="28"/>
          <w:szCs w:val="28"/>
        </w:rPr>
        <w:t>VEŘEJNÉ ZAKÁZKY MALÉHO ROZSAHU</w:t>
      </w:r>
    </w:p>
    <w:p w14:paraId="6C8F117C" w14:textId="77777777" w:rsidR="007A241F" w:rsidRPr="007A241F" w:rsidRDefault="007A241F" w:rsidP="007A241F">
      <w:pPr>
        <w:widowControl w:val="0"/>
        <w:suppressAutoHyphens/>
        <w:spacing w:before="120"/>
        <w:rPr>
          <w:rFonts w:asciiTheme="minorHAnsi" w:hAnsiTheme="minorHAnsi" w:cstheme="minorHAnsi"/>
        </w:rPr>
      </w:pPr>
    </w:p>
    <w:p w14:paraId="479EA314" w14:textId="77777777" w:rsidR="007A241F" w:rsidRPr="007A241F" w:rsidRDefault="007A241F" w:rsidP="007A241F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7A241F">
        <w:rPr>
          <w:rFonts w:asciiTheme="minorHAnsi" w:hAnsiTheme="minorHAnsi" w:cstheme="minorHAnsi"/>
          <w:b/>
          <w:i/>
          <w:sz w:val="26"/>
          <w:szCs w:val="26"/>
        </w:rPr>
        <w:t>„Název veřejné zakázky malého rozsahu"</w:t>
      </w:r>
    </w:p>
    <w:p w14:paraId="2BE318CC" w14:textId="77777777" w:rsidR="007A241F" w:rsidRPr="007A241F" w:rsidRDefault="007A241F" w:rsidP="007A241F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710D1C63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Seznam vyzvaných dodavatelů</w:t>
      </w:r>
    </w:p>
    <w:p w14:paraId="643BEBA7" w14:textId="77777777" w:rsidR="00D06BDB" w:rsidRPr="002F2469" w:rsidRDefault="00D06BDB" w:rsidP="00D06BDB">
      <w:pPr>
        <w:spacing w:before="120"/>
        <w:ind w:right="-2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2F2469">
        <w:rPr>
          <w:rFonts w:asciiTheme="minorHAnsi" w:hAnsiTheme="minorHAnsi" w:cstheme="minorHAnsi"/>
          <w:sz w:val="22"/>
          <w:szCs w:val="22"/>
        </w:rPr>
        <w:t xml:space="preserve">ýzva k podání nabídky </w:t>
      </w:r>
      <w:r>
        <w:rPr>
          <w:rFonts w:asciiTheme="minorHAnsi" w:hAnsiTheme="minorHAnsi" w:cstheme="minorHAnsi"/>
          <w:sz w:val="22"/>
          <w:szCs w:val="22"/>
        </w:rPr>
        <w:t xml:space="preserve">byla </w:t>
      </w:r>
      <w:r w:rsidRPr="002F2469">
        <w:rPr>
          <w:rFonts w:asciiTheme="minorHAnsi" w:hAnsiTheme="minorHAnsi" w:cstheme="minorHAnsi"/>
          <w:sz w:val="22"/>
          <w:szCs w:val="22"/>
        </w:rPr>
        <w:t>zveřejněna na profilu zadavatele.</w:t>
      </w:r>
    </w:p>
    <w:p w14:paraId="69CC493F" w14:textId="77777777" w:rsidR="00D06BDB" w:rsidRDefault="00D06BDB" w:rsidP="00D06B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2DF16" w14:textId="77777777" w:rsidR="00D06BDB" w:rsidRPr="002F2469" w:rsidRDefault="00D06BDB" w:rsidP="00D06BDB">
      <w:pPr>
        <w:ind w:right="142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</w:rPr>
        <w:t>V případě, že zadavatel využil možnosti vyzvat k podání nabídky konkrétní dodavatele.</w:t>
      </w:r>
    </w:p>
    <w:p w14:paraId="1DD529BC" w14:textId="77777777" w:rsidR="00D06BDB" w:rsidRPr="002F2469" w:rsidRDefault="00D06BDB" w:rsidP="00D06BD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 xml:space="preserve">Zadavatel vyzval k podání nabídky na veřejnou zakázku celkem </w:t>
      </w:r>
      <w:proofErr w:type="spellStart"/>
      <w:r w:rsidRPr="00A16BC9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2F2469">
        <w:rPr>
          <w:rFonts w:asciiTheme="minorHAnsi" w:hAnsiTheme="minorHAnsi" w:cstheme="minorHAnsi"/>
          <w:sz w:val="22"/>
          <w:szCs w:val="22"/>
        </w:rPr>
        <w:t xml:space="preserve"> dodavatele:</w:t>
      </w:r>
    </w:p>
    <w:p w14:paraId="15AEC380" w14:textId="77777777" w:rsidR="00D06BDB" w:rsidRPr="002F2469" w:rsidRDefault="00D06BDB" w:rsidP="00D06BDB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1.</w:t>
      </w:r>
    </w:p>
    <w:p w14:paraId="6C8ED3CC" w14:textId="77777777" w:rsidR="00D06BDB" w:rsidRPr="002F2469" w:rsidRDefault="00D06BDB" w:rsidP="00D06BDB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2.</w:t>
      </w:r>
    </w:p>
    <w:p w14:paraId="3E603232" w14:textId="77777777" w:rsidR="00D06BDB" w:rsidRPr="002F2469" w:rsidRDefault="00D06BDB" w:rsidP="00D06BDB">
      <w:pPr>
        <w:jc w:val="both"/>
        <w:rPr>
          <w:rFonts w:asciiTheme="minorHAnsi" w:hAnsiTheme="minorHAnsi" w:cstheme="minorHAnsi"/>
          <w:sz w:val="22"/>
          <w:szCs w:val="22"/>
        </w:rPr>
      </w:pPr>
      <w:r w:rsidRPr="002F2469">
        <w:rPr>
          <w:rFonts w:asciiTheme="minorHAnsi" w:hAnsiTheme="minorHAnsi" w:cstheme="minorHAnsi"/>
          <w:sz w:val="22"/>
          <w:szCs w:val="22"/>
        </w:rPr>
        <w:t>3.</w:t>
      </w:r>
    </w:p>
    <w:p w14:paraId="0B727006" w14:textId="77777777" w:rsidR="00D06BDB" w:rsidRDefault="00D06BDB" w:rsidP="00D06BDB">
      <w:pPr>
        <w:spacing w:before="120"/>
        <w:ind w:right="142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F2469">
        <w:rPr>
          <w:rFonts w:asciiTheme="minorHAnsi" w:hAnsiTheme="minorHAnsi" w:cstheme="minorHAnsi"/>
          <w:i/>
          <w:color w:val="FF0000"/>
          <w:sz w:val="22"/>
          <w:szCs w:val="22"/>
        </w:rPr>
        <w:t>Uvést identifikační údaj dodavatelů.</w:t>
      </w:r>
    </w:p>
    <w:p w14:paraId="758EE101" w14:textId="77777777" w:rsidR="007A241F" w:rsidRPr="007A241F" w:rsidRDefault="007A241F" w:rsidP="007A241F">
      <w:pPr>
        <w:ind w:right="142"/>
        <w:rPr>
          <w:rFonts w:asciiTheme="minorHAnsi" w:hAnsiTheme="minorHAnsi" w:cstheme="minorHAnsi"/>
          <w:sz w:val="22"/>
          <w:szCs w:val="22"/>
        </w:rPr>
      </w:pPr>
    </w:p>
    <w:p w14:paraId="055ADBA1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Datum a čas zahájení otevírání nabídek</w:t>
      </w:r>
    </w:p>
    <w:p w14:paraId="09A85122" w14:textId="77777777" w:rsidR="007A241F" w:rsidRPr="007A241F" w:rsidRDefault="007A241F" w:rsidP="007A241F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Zadavatel jmenoval komisi pro otevírání, posouzení a hodnocení nabídek. Všichni členové komise podepsali čestné prohlášení, že nejsou ve vztahu k veřejné zakázce a k účastníkům výběrového řízení ve střetu zájmů. </w:t>
      </w:r>
    </w:p>
    <w:p w14:paraId="193D4E2F" w14:textId="77777777" w:rsidR="007A241F" w:rsidRPr="007A241F" w:rsidRDefault="007A241F" w:rsidP="007A241F">
      <w:pPr>
        <w:spacing w:before="120"/>
        <w:ind w:right="142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Jednání komise bylo zahájeno dne </w:t>
      </w:r>
      <w:r w:rsidR="004923B4">
        <w:rPr>
          <w:rFonts w:asciiTheme="minorHAnsi" w:hAnsiTheme="minorHAnsi" w:cstheme="minorHAnsi"/>
          <w:sz w:val="22"/>
          <w:szCs w:val="22"/>
          <w:highlight w:val="yellow"/>
        </w:rPr>
        <w:t>DD. MM. RRRR</w:t>
      </w:r>
      <w:r w:rsidRPr="007A241F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</w:t>
      </w:r>
      <w:r>
        <w:rPr>
          <w:rFonts w:asciiTheme="minorHAnsi" w:hAnsiTheme="minorHAnsi" w:cstheme="minorHAnsi"/>
          <w:sz w:val="22"/>
          <w:szCs w:val="22"/>
          <w:highlight w:val="yellow"/>
        </w:rPr>
        <w:t>.x</w:t>
      </w:r>
      <w:r w:rsidRPr="007A241F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hod.</w:t>
      </w:r>
    </w:p>
    <w:p w14:paraId="5FED29D4" w14:textId="77777777" w:rsidR="007A241F" w:rsidRPr="007A241F" w:rsidRDefault="007A241F" w:rsidP="007A241F">
      <w:pPr>
        <w:spacing w:before="120"/>
        <w:ind w:right="142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286A922B" w14:textId="77777777" w:rsidR="007A241F" w:rsidRPr="007A241F" w:rsidRDefault="00651406" w:rsidP="007A241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51406">
        <w:rPr>
          <w:rFonts w:asciiTheme="minorHAnsi" w:hAnsiTheme="minorHAnsi" w:cstheme="minorHAnsi"/>
          <w:sz w:val="22"/>
          <w:szCs w:val="22"/>
        </w:rPr>
        <w:t>Všechny nabídky byly podány v elektronické formě přes elektronický nástroj E-ZAK. Komise konstatovala, že s žádnou nabídkou nebylo před jejím otevřením manipulováno. Komise nabídky otevírala a posuzovala v tom pořadí, v jakém byly podány; dále jsou v této zprávě jednotliví účastníci výběrového řízení označováni pouze číslem, které bylo přiřazeno jejich nabídce.</w:t>
      </w:r>
    </w:p>
    <w:p w14:paraId="1B764188" w14:textId="77777777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22BCC3F1" w14:textId="77777777" w:rsidR="007A241F" w:rsidRPr="007A241F" w:rsidRDefault="007A241F" w:rsidP="007A241F">
      <w:pPr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Komise jmenovaná zadavatelem nejprve otevřela nabídky podané elektronicky, a poté otevřela nabídky podané v listinné formě. Komise konstatovala, že s žádnou nabídkou nebylo před jejím otevřením manipulováno. Komise podané nabídky dále posuzovala a hodnotila v tom pořadí, v jakém byly podány; dále jsou v této zprávě jednotliví účastníci výběrového řízení označováni pouze číslem, které bylo přiřazeno jejich nabídce.</w:t>
      </w:r>
    </w:p>
    <w:p w14:paraId="3EB5BD9B" w14:textId="77777777" w:rsidR="007A241F" w:rsidRPr="007A241F" w:rsidRDefault="007A241F" w:rsidP="007A241F">
      <w:pPr>
        <w:ind w:right="142"/>
        <w:rPr>
          <w:rFonts w:asciiTheme="minorHAnsi" w:hAnsiTheme="minorHAnsi" w:cstheme="minorHAnsi"/>
          <w:sz w:val="22"/>
          <w:szCs w:val="22"/>
        </w:rPr>
      </w:pPr>
    </w:p>
    <w:p w14:paraId="5D37C0F8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Seznam podaných nabídek</w:t>
      </w:r>
    </w:p>
    <w:p w14:paraId="3EF2C5E2" w14:textId="77777777" w:rsidR="007A241F" w:rsidRPr="007A241F" w:rsidRDefault="007A241F" w:rsidP="007A241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029E3623" w14:textId="77777777" w:rsidR="007A241F" w:rsidRPr="007A241F" w:rsidRDefault="007A241F" w:rsidP="007A241F">
      <w:pPr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Po uplynutí lhůty pro podání nabídky nebyly doručeny žádné nabídky.</w:t>
      </w:r>
    </w:p>
    <w:p w14:paraId="0A8F97B0" w14:textId="3399B04E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41BAEC8B" w14:textId="77777777" w:rsidR="007A241F" w:rsidRPr="007A241F" w:rsidRDefault="007A241F" w:rsidP="007A241F">
      <w:pPr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lastRenderedPageBreak/>
        <w:t xml:space="preserve">Po uplynutí lhůty pro podání nabídky byly zadavateli doručeny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nabídky. Komise tyto nabídky neotevřela a předala je zadavateli jako součást dokumentace veřejné zakázky k archivaci.</w:t>
      </w:r>
    </w:p>
    <w:p w14:paraId="3B116468" w14:textId="77777777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3:</w:t>
      </w:r>
    </w:p>
    <w:p w14:paraId="2545C51F" w14:textId="77777777" w:rsidR="007A241F" w:rsidRPr="007A241F" w:rsidRDefault="007A241F" w:rsidP="007A241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Ve stanovené lhůtě podali nabídku dodavatelé zapsaní do následujícího seznamu doručených a přijatých nabídek: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985"/>
        <w:gridCol w:w="1984"/>
      </w:tblGrid>
      <w:tr w:rsidR="007A241F" w:rsidRPr="007A241F" w14:paraId="1961D98C" w14:textId="77777777" w:rsidTr="00E80F68">
        <w:trPr>
          <w:cantSplit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14:paraId="00A7F9DA" w14:textId="77777777" w:rsidR="007A241F" w:rsidRPr="007A241F" w:rsidRDefault="007A241F" w:rsidP="007A241F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Číslo nabídky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4728CD87" w14:textId="77777777" w:rsidR="007A241F" w:rsidRPr="007A241F" w:rsidRDefault="007A241F" w:rsidP="007A24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Obchodní firma, název nebo jméno a příjmení </w:t>
            </w:r>
            <w:r w:rsidRPr="007A241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&amp; </w:t>
            </w: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sídlo, místo podnikání nebo trvalého pobytu &amp; IČO dodavatele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36189C4" w14:textId="77777777" w:rsidR="007A241F" w:rsidRPr="007A241F" w:rsidRDefault="007A241F" w:rsidP="007A24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Datum a čas podání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FEEDB5A" w14:textId="77777777" w:rsidR="007A241F" w:rsidRPr="007A241F" w:rsidRDefault="007A241F" w:rsidP="007A24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Forma podání</w:t>
            </w:r>
          </w:p>
        </w:tc>
      </w:tr>
      <w:tr w:rsidR="007A241F" w:rsidRPr="007A241F" w14:paraId="4DC23FCE" w14:textId="77777777" w:rsidTr="00E80F68">
        <w:trPr>
          <w:cantSplit/>
          <w:trHeight w:val="39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14:paraId="59E39F22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0C5CBBF0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CA29ED5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B43781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i/>
                <w:sz w:val="20"/>
                <w:szCs w:val="20"/>
              </w:rPr>
              <w:t>elektronicky/písemně</w:t>
            </w:r>
          </w:p>
        </w:tc>
      </w:tr>
      <w:tr w:rsidR="007A241F" w:rsidRPr="007A241F" w14:paraId="6AEEB9EA" w14:textId="77777777" w:rsidTr="00E80F68">
        <w:trPr>
          <w:cantSplit/>
          <w:trHeight w:val="397"/>
        </w:trPr>
        <w:tc>
          <w:tcPr>
            <w:tcW w:w="959" w:type="dxa"/>
            <w:vAlign w:val="center"/>
          </w:tcPr>
          <w:p w14:paraId="3016A9EA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708134F2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D917EF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77F494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i/>
                <w:sz w:val="20"/>
                <w:szCs w:val="20"/>
              </w:rPr>
              <w:t>elektronicky/písemně</w:t>
            </w:r>
          </w:p>
        </w:tc>
      </w:tr>
      <w:tr w:rsidR="007A241F" w:rsidRPr="007A241F" w14:paraId="2848E2D6" w14:textId="77777777" w:rsidTr="00E80F68">
        <w:trPr>
          <w:cantSplit/>
          <w:trHeight w:val="397"/>
        </w:trPr>
        <w:tc>
          <w:tcPr>
            <w:tcW w:w="959" w:type="dxa"/>
            <w:vAlign w:val="center"/>
          </w:tcPr>
          <w:p w14:paraId="635F3247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5618B9C3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9B643B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D60DE9D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i/>
                <w:sz w:val="20"/>
                <w:szCs w:val="20"/>
              </w:rPr>
              <w:t>elektronicky/písemně</w:t>
            </w:r>
          </w:p>
        </w:tc>
      </w:tr>
    </w:tbl>
    <w:p w14:paraId="0F32EF42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30115D57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Úplnost nabídek</w:t>
      </w:r>
    </w:p>
    <w:p w14:paraId="2536AC72" w14:textId="77777777" w:rsidR="007A241F" w:rsidRPr="007A241F" w:rsidRDefault="007A241F" w:rsidP="007A241F">
      <w:pPr>
        <w:widowControl w:val="0"/>
        <w:suppressAutoHyphens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Hodnotící komise posoudila podané nabídky z hlediska jejich úplnosti.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079"/>
        <w:gridCol w:w="2079"/>
        <w:gridCol w:w="2079"/>
      </w:tblGrid>
      <w:tr w:rsidR="007A241F" w:rsidRPr="007A241F" w14:paraId="1F19528C" w14:textId="77777777" w:rsidTr="00E80F68">
        <w:trPr>
          <w:trHeight w:val="510"/>
        </w:trPr>
        <w:tc>
          <w:tcPr>
            <w:tcW w:w="276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D826316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Součást nabídky / Nabídka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E201C62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Nabídka č. 1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0EDA9D4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Nabídka č. 2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898F5C4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Nabídka č. 3</w:t>
            </w:r>
          </w:p>
        </w:tc>
      </w:tr>
      <w:tr w:rsidR="007A241F" w:rsidRPr="007A241F" w14:paraId="74B1EA54" w14:textId="77777777" w:rsidTr="00E80F68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29807F88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Požadovaný jazyk nabídky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41A94080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151C3BE7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7732D8BE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7A241F" w:rsidRPr="007A241F" w14:paraId="47D7FBF4" w14:textId="77777777" w:rsidTr="00E80F68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68779BB7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Krycí list nabídky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4F9D976B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6BC6B8D6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41ADE932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7A241F" w:rsidRPr="007A241F" w14:paraId="0C6ADEF7" w14:textId="77777777" w:rsidTr="00E80F68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43E9A2D9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Podepsaný návrh smlouvy</w:t>
            </w:r>
          </w:p>
          <w:p w14:paraId="75192530" w14:textId="77777777" w:rsidR="007A241F" w:rsidRPr="007A241F" w:rsidRDefault="007A241F" w:rsidP="007A24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(pouze v případě požadavku na předložení v nabídce)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60B491C7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0A497C80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403A01FB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CE18E0" w:rsidRPr="007A241F" w14:paraId="3FDF5BF1" w14:textId="77777777" w:rsidTr="00E80F68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1D9C8CD5" w14:textId="08F4D3CF" w:rsidR="00CE18E0" w:rsidRPr="007A241F" w:rsidRDefault="00CE18E0" w:rsidP="00CE18E0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Sociálně odpovědné zadávání </w:t>
            </w:r>
            <w:r w:rsidRPr="002F246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(pouze v případě požadavku na předložení v nabídce)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19D38772" w14:textId="336E5F74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62FFDF80" w14:textId="2C50A1E9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0D2E2F75" w14:textId="2C602709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CE18E0" w:rsidRPr="007A241F" w14:paraId="43522D45" w14:textId="77777777" w:rsidTr="00E80F68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7FC6515E" w14:textId="3042E0EB" w:rsidR="00CE18E0" w:rsidRDefault="00040C32" w:rsidP="00CE18E0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E18E0">
              <w:rPr>
                <w:rFonts w:asciiTheme="minorHAnsi" w:hAnsiTheme="minorHAnsi" w:cstheme="minorHAnsi"/>
                <w:sz w:val="20"/>
                <w:szCs w:val="20"/>
              </w:rPr>
              <w:t xml:space="preserve">nvironmentálně odpovědné zadávání </w:t>
            </w:r>
          </w:p>
          <w:p w14:paraId="750C6FF3" w14:textId="762C7FD3" w:rsidR="00CE18E0" w:rsidRPr="007A241F" w:rsidRDefault="00CE18E0" w:rsidP="00CE18E0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(pouze v případě požadavku na předložení v nabídce)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792FA247" w14:textId="2430CB73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3371784D" w14:textId="7EF9AFC0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2320FB37" w14:textId="4BD842B3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CE18E0" w:rsidRPr="007A241F" w14:paraId="2E14EC12" w14:textId="77777777" w:rsidTr="00E80F68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4283A0DF" w14:textId="77777777" w:rsidR="00CE18E0" w:rsidRDefault="00CE18E0" w:rsidP="00CE18E0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Inovace</w:t>
            </w:r>
          </w:p>
          <w:p w14:paraId="305A71F9" w14:textId="4EBF6EAA" w:rsidR="00CE18E0" w:rsidRPr="007A241F" w:rsidRDefault="00CE18E0" w:rsidP="00CE18E0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(pouze v případě požadavku na předložení v nabídce)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18D329F6" w14:textId="21055FED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77FD874C" w14:textId="663DDDB6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543C7302" w14:textId="6E6F8E6B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2469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CE18E0" w:rsidRPr="007A241F" w14:paraId="2AA338F1" w14:textId="77777777" w:rsidTr="00E80F68">
        <w:trPr>
          <w:trHeight w:val="397"/>
        </w:trPr>
        <w:tc>
          <w:tcPr>
            <w:tcW w:w="2764" w:type="dxa"/>
            <w:shd w:val="clear" w:color="auto" w:fill="auto"/>
            <w:vAlign w:val="bottom"/>
          </w:tcPr>
          <w:p w14:paraId="7AF868F7" w14:textId="77777777" w:rsidR="00CE18E0" w:rsidRPr="007A241F" w:rsidRDefault="00CE18E0" w:rsidP="00CE18E0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Výpočet nabídkové ceny (výkaz výměr)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26DFD7A0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745FCD65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  <w:tc>
          <w:tcPr>
            <w:tcW w:w="2079" w:type="dxa"/>
            <w:shd w:val="clear" w:color="auto" w:fill="auto"/>
            <w:vAlign w:val="bottom"/>
          </w:tcPr>
          <w:p w14:paraId="1A578558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CE18E0" w:rsidRPr="007A241F" w14:paraId="406AF46D" w14:textId="77777777" w:rsidTr="00E80F68">
        <w:trPr>
          <w:trHeight w:val="397"/>
        </w:trPr>
        <w:tc>
          <w:tcPr>
            <w:tcW w:w="276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2CC4353" w14:textId="2D2258A1" w:rsidR="00CE18E0" w:rsidRPr="007A241F" w:rsidRDefault="00CE18E0" w:rsidP="00CE18E0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 xml:space="preserve">Nabídková cena </w:t>
            </w:r>
            <w:r w:rsidR="00925F22">
              <w:rPr>
                <w:rFonts w:asciiTheme="minorHAnsi" w:hAnsiTheme="minorHAnsi" w:cstheme="minorHAnsi"/>
                <w:sz w:val="20"/>
                <w:szCs w:val="20"/>
              </w:rPr>
              <w:t xml:space="preserve">bez </w:t>
            </w: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DPH/</w:t>
            </w:r>
            <w:r w:rsidR="00925F2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vč.</w:t>
            </w:r>
            <w:r w:rsidRPr="007A241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DPH </w:t>
            </w: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v Kč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13FB5D3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42F1DFF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E9E77E9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CE18E0" w:rsidRPr="007A241F" w14:paraId="5B4799CA" w14:textId="77777777" w:rsidTr="00E80F68">
        <w:trPr>
          <w:trHeight w:val="397"/>
        </w:trPr>
        <w:tc>
          <w:tcPr>
            <w:tcW w:w="276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22FDEC9" w14:textId="77777777" w:rsidR="00CE18E0" w:rsidRPr="007A241F" w:rsidRDefault="00CE18E0" w:rsidP="00CE18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Nabídka splnila zadávací podmínky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182BDCD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ANO/NE/Účastník vyzván k doplnění 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FB85A2E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ANO/NE/Účastník vyzván k doplnění 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E688875" w14:textId="77777777" w:rsidR="00CE18E0" w:rsidRPr="007A241F" w:rsidRDefault="00CE18E0" w:rsidP="00CE18E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ANO/NE/Účastník vyzván k doplnění </w:t>
            </w:r>
          </w:p>
        </w:tc>
      </w:tr>
    </w:tbl>
    <w:p w14:paraId="64E3B771" w14:textId="77777777" w:rsidR="007A241F" w:rsidRPr="007A241F" w:rsidRDefault="007A241F" w:rsidP="007A24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15AD2" w14:textId="77777777" w:rsidR="007A241F" w:rsidRPr="007A241F" w:rsidRDefault="007A241F" w:rsidP="007A241F">
      <w:pPr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Všechny nabídky vyhověly z hlediska úplnosti požadavkům zadavatele. Žádná nabídka nebyla pro neúplnost vyřazena.</w:t>
      </w:r>
    </w:p>
    <w:p w14:paraId="4205EBED" w14:textId="77777777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7838C16E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V nabídce č.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 nebyl doložen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>. Účastník byl vyzván k jeho doplnění. Účastník nabídku ve stanovené lhůtě doplnil, jeho nabídka splnila požadavky zadavatele a bude dále hodnocena.</w:t>
      </w:r>
    </w:p>
    <w:p w14:paraId="740179C4" w14:textId="77777777" w:rsidR="00CE18E0" w:rsidRDefault="00CE18E0" w:rsidP="007A241F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34618D1A" w14:textId="76D567F1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1D6EE6E7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1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V nabídce č.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 nebyl doložen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>. Účastník byl vyzván k jeho doplnění.  Účastník nabídku ve stanovené lhůtě nedoplnil, jeho nabídka nesplnila požadavky zadavatele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A241F">
        <w:rPr>
          <w:rFonts w:asciiTheme="minorHAnsi" w:hAnsiTheme="minorHAnsi" w:cstheme="minorHAnsi"/>
          <w:color w:val="000000"/>
          <w:sz w:val="22"/>
          <w:szCs w:val="22"/>
        </w:rPr>
        <w:t>a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proto ji </w:t>
      </w:r>
      <w:r w:rsidRPr="007A241F">
        <w:rPr>
          <w:rFonts w:asciiTheme="minorHAnsi" w:hAnsiTheme="minorHAnsi" w:cstheme="minorHAnsi"/>
          <w:color w:val="000000"/>
          <w:sz w:val="22"/>
          <w:szCs w:val="22"/>
        </w:rPr>
        <w:t>komise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241F">
        <w:rPr>
          <w:rFonts w:asciiTheme="minorHAnsi" w:hAnsiTheme="minorHAnsi" w:cstheme="minorHAnsi"/>
          <w:color w:val="000000"/>
          <w:sz w:val="22"/>
          <w:szCs w:val="22"/>
        </w:rPr>
        <w:t>vyřadila.</w:t>
      </w:r>
    </w:p>
    <w:p w14:paraId="429CF832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28748865" w14:textId="3DD8073F" w:rsidR="00867938" w:rsidRDefault="00867938" w:rsidP="007A241F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Posouzení nabídek z hlediska mimořádně nízké na</w:t>
      </w:r>
      <w:r w:rsidR="005508EE">
        <w:rPr>
          <w:rFonts w:asciiTheme="minorHAnsi" w:hAnsiTheme="minorHAnsi" w:cstheme="minorHAnsi"/>
          <w:b/>
        </w:rPr>
        <w:t>bídkové ceny</w:t>
      </w:r>
    </w:p>
    <w:p w14:paraId="31D08E0E" w14:textId="77777777" w:rsidR="005508EE" w:rsidRPr="007A241F" w:rsidRDefault="005508EE" w:rsidP="005508E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Komise posoudila nabídkové ceny účastníků a neshledala žádnou nabídkovou cenu jako mimořádně nízkou.</w:t>
      </w:r>
    </w:p>
    <w:p w14:paraId="28E66C01" w14:textId="77777777" w:rsidR="005508EE" w:rsidRPr="007A241F" w:rsidRDefault="005508EE" w:rsidP="005508EE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2ACA2FB1" w14:textId="77777777" w:rsidR="005508EE" w:rsidRPr="007A241F" w:rsidRDefault="005508EE" w:rsidP="005508E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Nabídková cena účastníka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je, vzhledem k přepokládané hodnotě veřejné zakázky mimořádně nízká. Účastník byl proto vyzván ke zdůvodnění nabídkové ceny. Účastník mimořádně nízkou nabídkovou cenu objektivně zdůvodnil, jeho cenová nabídka vyhovuje požadovaným standardům a zahrnuje veškeré náklady související s předmětem plnění veřejné zakázky. Komise zdůvodnění mimořádně nízké nabídkové ceny přijímá a konstatuje, že nabídková cena účastníka je považována za přiměřenou. </w:t>
      </w:r>
      <w:r w:rsidRPr="007A241F">
        <w:rPr>
          <w:rFonts w:asciiTheme="minorHAnsi" w:hAnsiTheme="minorHAnsi" w:cstheme="minorHAnsi"/>
          <w:color w:val="000000"/>
          <w:sz w:val="22"/>
          <w:szCs w:val="22"/>
        </w:rPr>
        <w:t>Nabídka bude dále hodnocena.</w:t>
      </w:r>
    </w:p>
    <w:p w14:paraId="29945E29" w14:textId="77777777" w:rsidR="005508EE" w:rsidRPr="007A241F" w:rsidRDefault="005508EE" w:rsidP="005508EE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3BED21F6" w14:textId="77777777" w:rsidR="005508EE" w:rsidRPr="007A241F" w:rsidRDefault="005508EE" w:rsidP="005508E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Nabídková cena účastníka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je, vzhledem k přepokládané hodnotě veřejné zakázky mimořádně nízká. Účastník byl proto vyzván ke zdůvodnění nabídkové ceny. Účastník mimořádně nízkou nabídkovou cenu objektivně nezdůvodnil, jeho cenová nabídka nevyhovuje požadovaným standardům </w:t>
      </w: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a/nebo</w:t>
      </w:r>
      <w:r w:rsidRPr="007A241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A241F">
        <w:rPr>
          <w:rFonts w:asciiTheme="minorHAnsi" w:hAnsiTheme="minorHAnsi" w:cstheme="minorHAnsi"/>
          <w:sz w:val="22"/>
          <w:szCs w:val="22"/>
        </w:rPr>
        <w:t>nezahrnuje veškeré náklady související s předmětem plnění veřejné zakázky.</w:t>
      </w:r>
      <w:r w:rsidRPr="007A241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A241F">
        <w:rPr>
          <w:rFonts w:asciiTheme="minorHAnsi" w:hAnsiTheme="minorHAnsi" w:cstheme="minorHAnsi"/>
          <w:sz w:val="22"/>
          <w:szCs w:val="22"/>
        </w:rPr>
        <w:t xml:space="preserve">Komise neobdržela opodstatněné zdůvodnění mimořádně nízké nabídkové ceny a konstatuje, že nabídkovou cenu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7A241F">
        <w:rPr>
          <w:rFonts w:asciiTheme="minorHAnsi" w:hAnsiTheme="minorHAnsi" w:cstheme="minorHAnsi"/>
          <w:sz w:val="22"/>
          <w:szCs w:val="22"/>
        </w:rPr>
        <w:t xml:space="preserve"> nelze považovat za přiměřenou. </w:t>
      </w:r>
      <w:r w:rsidRPr="007A241F">
        <w:rPr>
          <w:rFonts w:asciiTheme="minorHAnsi" w:hAnsiTheme="minorHAnsi" w:cstheme="minorHAnsi"/>
          <w:color w:val="000000"/>
          <w:sz w:val="22"/>
          <w:szCs w:val="22"/>
        </w:rPr>
        <w:t>Komise proto nabídku vyřadila.</w:t>
      </w:r>
    </w:p>
    <w:p w14:paraId="2A7D4F8D" w14:textId="77777777" w:rsidR="005508EE" w:rsidRDefault="005508EE" w:rsidP="00C94498">
      <w:pPr>
        <w:widowControl w:val="0"/>
        <w:suppressAutoHyphens/>
        <w:rPr>
          <w:rFonts w:asciiTheme="minorHAnsi" w:hAnsiTheme="minorHAnsi" w:cstheme="minorHAnsi"/>
          <w:b/>
        </w:rPr>
      </w:pPr>
    </w:p>
    <w:p w14:paraId="1AEA6C8F" w14:textId="3E283B3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Hodnocení nabídek</w:t>
      </w:r>
    </w:p>
    <w:p w14:paraId="2E536DFC" w14:textId="6D40B3A4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Zadavatel stanovil jako základní hodnotící kritérium pro uskutečnění veřejné zakázky </w:t>
      </w:r>
      <w:r w:rsidRPr="007A241F">
        <w:rPr>
          <w:rFonts w:ascii="Calibri" w:hAnsi="Calibri" w:cs="Calibri"/>
          <w:sz w:val="22"/>
          <w:szCs w:val="22"/>
        </w:rPr>
        <w:t xml:space="preserve">ekonomickou výhodnost nabídky, která se bude hodnotit podle </w:t>
      </w:r>
      <w:r w:rsidRPr="007A241F">
        <w:rPr>
          <w:rFonts w:asciiTheme="minorHAnsi" w:hAnsiTheme="minorHAnsi" w:cstheme="minorHAnsi"/>
          <w:sz w:val="22"/>
          <w:szCs w:val="22"/>
        </w:rPr>
        <w:t xml:space="preserve">nejnižší nabídkové ceny. Nabídky byly hodnoceny podle celkové nabídkové ceny nabídnuté účastníkem </w:t>
      </w:r>
      <w:r w:rsidR="00925F22">
        <w:rPr>
          <w:rFonts w:asciiTheme="minorHAnsi" w:hAnsiTheme="minorHAnsi" w:cstheme="minorHAnsi"/>
          <w:sz w:val="22"/>
          <w:szCs w:val="22"/>
        </w:rPr>
        <w:t xml:space="preserve">bez </w:t>
      </w:r>
      <w:r w:rsidRPr="007A241F">
        <w:rPr>
          <w:rFonts w:asciiTheme="minorHAnsi" w:hAnsiTheme="minorHAnsi" w:cstheme="minorHAnsi"/>
          <w:sz w:val="22"/>
          <w:szCs w:val="22"/>
        </w:rPr>
        <w:t>DPH/</w:t>
      </w:r>
      <w:r w:rsidR="00925F22">
        <w:rPr>
          <w:rFonts w:asciiTheme="minorHAnsi" w:hAnsiTheme="minorHAnsi" w:cstheme="minorHAnsi"/>
          <w:color w:val="FF0000"/>
          <w:sz w:val="22"/>
          <w:szCs w:val="22"/>
        </w:rPr>
        <w:t>vč.</w:t>
      </w:r>
      <w:r w:rsidRPr="007A241F">
        <w:rPr>
          <w:rFonts w:asciiTheme="minorHAnsi" w:hAnsiTheme="minorHAnsi" w:cstheme="minorHAnsi"/>
          <w:color w:val="FF0000"/>
          <w:sz w:val="22"/>
          <w:szCs w:val="22"/>
        </w:rPr>
        <w:t xml:space="preserve"> DPH</w:t>
      </w:r>
      <w:r w:rsidRPr="007A241F">
        <w:rPr>
          <w:rFonts w:asciiTheme="minorHAnsi" w:hAnsiTheme="minorHAnsi" w:cstheme="minorHAnsi"/>
          <w:sz w:val="22"/>
          <w:szCs w:val="22"/>
        </w:rPr>
        <w:t>.</w:t>
      </w:r>
    </w:p>
    <w:p w14:paraId="146A9A07" w14:textId="77777777" w:rsidR="007A241F" w:rsidRPr="007A241F" w:rsidRDefault="007A241F" w:rsidP="007A241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Výsledek hodnocení nabídek:</w:t>
      </w:r>
    </w:p>
    <w:tbl>
      <w:tblPr>
        <w:tblW w:w="8953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6237"/>
        <w:gridCol w:w="1559"/>
      </w:tblGrid>
      <w:tr w:rsidR="007A241F" w:rsidRPr="007A241F" w14:paraId="398EE9E7" w14:textId="77777777" w:rsidTr="00E80F68">
        <w:trPr>
          <w:cantSplit/>
        </w:trPr>
        <w:tc>
          <w:tcPr>
            <w:tcW w:w="1157" w:type="dxa"/>
            <w:tcBorders>
              <w:bottom w:val="double" w:sz="4" w:space="0" w:color="auto"/>
            </w:tcBorders>
            <w:vAlign w:val="center"/>
          </w:tcPr>
          <w:p w14:paraId="58A3C25A" w14:textId="77777777" w:rsidR="007A241F" w:rsidRPr="007A241F" w:rsidRDefault="007A241F" w:rsidP="007A241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Pořadí nabídky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1D63DF4C" w14:textId="77777777" w:rsidR="007A241F" w:rsidRPr="007A241F" w:rsidRDefault="007A241F" w:rsidP="007A241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Číslo nabídky, název a IČO dodavatele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B7A2FF7" w14:textId="6629E7D7" w:rsidR="007A241F" w:rsidRPr="007A241F" w:rsidRDefault="007A241F" w:rsidP="007A241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celkem </w:t>
            </w:r>
            <w:r w:rsidR="00925F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 </w:t>
            </w: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DPH/</w:t>
            </w:r>
            <w:r w:rsidR="00925F2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vč.</w:t>
            </w:r>
            <w:r w:rsidRPr="007A241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DPH</w:t>
            </w: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Kč</w:t>
            </w:r>
          </w:p>
        </w:tc>
      </w:tr>
      <w:tr w:rsidR="007A241F" w:rsidRPr="007A241F" w14:paraId="5E26940D" w14:textId="77777777" w:rsidTr="00E80F68">
        <w:trPr>
          <w:cantSplit/>
          <w:trHeight w:val="397"/>
        </w:trPr>
        <w:tc>
          <w:tcPr>
            <w:tcW w:w="1157" w:type="dxa"/>
            <w:tcBorders>
              <w:top w:val="double" w:sz="4" w:space="0" w:color="auto"/>
            </w:tcBorders>
            <w:vAlign w:val="bottom"/>
          </w:tcPr>
          <w:p w14:paraId="3AB00E39" w14:textId="77777777" w:rsidR="007A241F" w:rsidRPr="007A241F" w:rsidRDefault="007A241F" w:rsidP="007A241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bottom"/>
          </w:tcPr>
          <w:p w14:paraId="0F1E693E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bottom"/>
          </w:tcPr>
          <w:p w14:paraId="1CB81C68" w14:textId="77777777" w:rsidR="007A241F" w:rsidRPr="007A241F" w:rsidRDefault="007A241F" w:rsidP="007A241F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41F" w:rsidRPr="007A241F" w14:paraId="14615C51" w14:textId="77777777" w:rsidTr="00E80F68">
        <w:trPr>
          <w:cantSplit/>
          <w:trHeight w:val="397"/>
        </w:trPr>
        <w:tc>
          <w:tcPr>
            <w:tcW w:w="1157" w:type="dxa"/>
            <w:vAlign w:val="bottom"/>
          </w:tcPr>
          <w:p w14:paraId="090AA180" w14:textId="77777777" w:rsidR="007A241F" w:rsidRPr="007A241F" w:rsidRDefault="007A241F" w:rsidP="007A241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bottom"/>
          </w:tcPr>
          <w:p w14:paraId="77E258C1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173D93A" w14:textId="77777777" w:rsidR="007A241F" w:rsidRPr="007A241F" w:rsidRDefault="007A241F" w:rsidP="007A241F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41F" w:rsidRPr="007A241F" w14:paraId="7CE4D913" w14:textId="77777777" w:rsidTr="00E80F68">
        <w:trPr>
          <w:cantSplit/>
          <w:trHeight w:val="397"/>
        </w:trPr>
        <w:tc>
          <w:tcPr>
            <w:tcW w:w="1157" w:type="dxa"/>
            <w:vAlign w:val="bottom"/>
          </w:tcPr>
          <w:p w14:paraId="761F4585" w14:textId="77777777" w:rsidR="007A241F" w:rsidRPr="007A241F" w:rsidRDefault="007A241F" w:rsidP="007A241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bottom"/>
          </w:tcPr>
          <w:p w14:paraId="28BB0511" w14:textId="77777777" w:rsidR="007A241F" w:rsidRPr="007A241F" w:rsidRDefault="007A241F" w:rsidP="007A241F">
            <w:pPr>
              <w:spacing w:before="120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29BE197F" w14:textId="77777777" w:rsidR="007A241F" w:rsidRPr="007A241F" w:rsidRDefault="007A241F" w:rsidP="007A241F">
            <w:pPr>
              <w:spacing w:before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68BA17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36B7FEDD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Posouzení požadavků na kvalifikaci účastníka výběrového řízení</w:t>
      </w:r>
    </w:p>
    <w:p w14:paraId="4BB93D86" w14:textId="77777777" w:rsidR="007A241F" w:rsidRPr="007A241F" w:rsidRDefault="007A241F" w:rsidP="007A241F">
      <w:pPr>
        <w:widowControl w:val="0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Komise posoudila na základě veřejně dostupných rejstříků a dodavatelem předložených dokumentů, zda účastník č.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>, jehož nabídka byla vyhodnocena jako ekonomicky nejvýhodnější, splňuje požadavky na kvalifikaci.</w:t>
      </w:r>
    </w:p>
    <w:tbl>
      <w:tblPr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984"/>
      </w:tblGrid>
      <w:tr w:rsidR="007A241F" w:rsidRPr="007A241F" w14:paraId="2351F09B" w14:textId="77777777" w:rsidTr="00E80F68">
        <w:trPr>
          <w:trHeight w:val="510"/>
        </w:trPr>
        <w:tc>
          <w:tcPr>
            <w:tcW w:w="375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C7A2455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Požadavky na kvalifikaci / Účastník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4D0A4E0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Účastník č</w:t>
            </w:r>
            <w:r w:rsidRPr="007A241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7A241F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xxx</w:t>
            </w:r>
            <w:proofErr w:type="spellEnd"/>
          </w:p>
        </w:tc>
      </w:tr>
      <w:tr w:rsidR="007A241F" w:rsidRPr="007A241F" w14:paraId="015E1824" w14:textId="77777777" w:rsidTr="00E80F68">
        <w:trPr>
          <w:trHeight w:val="397"/>
        </w:trPr>
        <w:tc>
          <w:tcPr>
            <w:tcW w:w="375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9882BE0" w14:textId="77777777" w:rsidR="007A241F" w:rsidRPr="007A241F" w:rsidRDefault="007A241F" w:rsidP="007A24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Oprávnění k podnikání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807E162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7A241F" w:rsidRPr="007A241F" w14:paraId="68F651FF" w14:textId="77777777" w:rsidTr="00E80F68">
        <w:trPr>
          <w:trHeight w:val="397"/>
        </w:trPr>
        <w:tc>
          <w:tcPr>
            <w:tcW w:w="3756" w:type="dxa"/>
            <w:shd w:val="clear" w:color="auto" w:fill="auto"/>
            <w:vAlign w:val="bottom"/>
          </w:tcPr>
          <w:p w14:paraId="11D0BEA6" w14:textId="77777777" w:rsidR="007A241F" w:rsidRPr="007A241F" w:rsidRDefault="007A241F" w:rsidP="007A24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Není v likvidaci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2EA82C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7A241F" w:rsidRPr="007A241F" w14:paraId="262460E3" w14:textId="77777777" w:rsidTr="00E80F68">
        <w:trPr>
          <w:trHeight w:val="397"/>
        </w:trPr>
        <w:tc>
          <w:tcPr>
            <w:tcW w:w="3756" w:type="dxa"/>
            <w:shd w:val="clear" w:color="auto" w:fill="auto"/>
            <w:vAlign w:val="bottom"/>
          </w:tcPr>
          <w:p w14:paraId="4CB49A0F" w14:textId="77777777" w:rsidR="007A241F" w:rsidRPr="007A241F" w:rsidRDefault="007A241F" w:rsidP="007A24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Není vedeno insolvenční řízení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78721B1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7A241F" w:rsidRPr="007A241F" w14:paraId="173AD772" w14:textId="77777777" w:rsidTr="00E80F68">
        <w:trPr>
          <w:trHeight w:val="397"/>
        </w:trPr>
        <w:tc>
          <w:tcPr>
            <w:tcW w:w="3756" w:type="dxa"/>
            <w:shd w:val="clear" w:color="auto" w:fill="auto"/>
            <w:vAlign w:val="bottom"/>
          </w:tcPr>
          <w:p w14:paraId="5CA5B948" w14:textId="77777777" w:rsidR="007A241F" w:rsidRPr="007A241F" w:rsidRDefault="007A241F" w:rsidP="007A24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sz w:val="20"/>
                <w:szCs w:val="20"/>
              </w:rPr>
              <w:t>Není nespolehlivý plátce DPH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CC1F0AC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7A241F" w:rsidRPr="007A241F" w14:paraId="0ECEE87D" w14:textId="77777777" w:rsidTr="00E80F68">
        <w:trPr>
          <w:trHeight w:val="397"/>
        </w:trPr>
        <w:tc>
          <w:tcPr>
            <w:tcW w:w="375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767E58A" w14:textId="77777777" w:rsidR="007A241F" w:rsidRPr="007A241F" w:rsidRDefault="007A241F" w:rsidP="007A241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lastRenderedPageBreak/>
              <w:t xml:space="preserve">Další dle zadávací dokumentace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77DDB0A7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caps/>
                <w:sz w:val="20"/>
                <w:szCs w:val="20"/>
              </w:rPr>
              <w:t>Ano/ne</w:t>
            </w:r>
          </w:p>
        </w:tc>
      </w:tr>
      <w:tr w:rsidR="007A241F" w:rsidRPr="007A241F" w14:paraId="33ED88EB" w14:textId="77777777" w:rsidTr="00E80F68">
        <w:trPr>
          <w:trHeight w:val="397"/>
        </w:trPr>
        <w:tc>
          <w:tcPr>
            <w:tcW w:w="375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2B9B397" w14:textId="77777777" w:rsidR="007A241F" w:rsidRPr="007A241F" w:rsidRDefault="007A241F" w:rsidP="007A241F">
            <w:pPr>
              <w:widowControl w:val="0"/>
              <w:tabs>
                <w:tab w:val="left" w:pos="426"/>
              </w:tabs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Splnění požadavků na kvalifikaci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92B79D4" w14:textId="77777777" w:rsidR="007A241F" w:rsidRPr="007A241F" w:rsidRDefault="007A241F" w:rsidP="007A241F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ne/prokázal</w:t>
            </w:r>
          </w:p>
        </w:tc>
      </w:tr>
    </w:tbl>
    <w:p w14:paraId="3AAA5D1D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44EBBF82" w14:textId="77777777" w:rsidR="00C22D6D" w:rsidRDefault="00C22D6D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4C2EECA" w14:textId="68880319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Účastník č.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výběrového řízení prokázal splnění požadavků na kvalifikaci. Komise dále neposuzovala požadavky na kvalifikaci ostatních účastníků výběrového řízení.</w:t>
      </w:r>
    </w:p>
    <w:p w14:paraId="354F7946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spacing w:before="12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44EC4D9E" w14:textId="1A9C386A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V nabídce účastníka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 není doloženo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. Účastník byl </w:t>
      </w:r>
      <w:r w:rsidR="006F7C8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yzván k doplnění nabídky. Účastník nabídku ve stanovené lhůtě doplnil a splnění požadavků na kvalifikaci prokázal. </w:t>
      </w:r>
      <w:r w:rsidRPr="007A241F">
        <w:rPr>
          <w:rFonts w:asciiTheme="minorHAnsi" w:hAnsiTheme="minorHAnsi" w:cstheme="minorHAnsi"/>
          <w:sz w:val="22"/>
          <w:szCs w:val="22"/>
        </w:rPr>
        <w:t>Komise dále neposuzovala požadavky na kvalifikaci ostatních účastníků výběrového řízení.</w:t>
      </w:r>
    </w:p>
    <w:p w14:paraId="386A8269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spacing w:before="12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6919D214" w14:textId="5BF9802B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V nabídce účastníka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 není doloženo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>. Účastník byl vyzván k doplnění nabídky. Účastník ve stanovené lhůtě splnění požadavků na kvalifikaci neprokázal. Komise jej proto z další účasti na výběrovém řízení vyřadila a přistoupila k posouzení požadavků na kvalifikaci dalšího účastníka v pořadí dle hodnocení nabídek.</w:t>
      </w:r>
    </w:p>
    <w:p w14:paraId="1E9D449A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Dále komise postupuje obdobně jako v předchozím případě</w:t>
      </w:r>
      <w:r w:rsidRPr="007A241F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14:paraId="125D7AAD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37F134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Posouzení nabídky</w:t>
      </w:r>
    </w:p>
    <w:p w14:paraId="282D0DC4" w14:textId="77777777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Komise posoudila nabídku účastníka č.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, jehož nabídka byla vyhodnocena jako ekonomicky nejvýhodnější, z hlediska splnění podmínek účasti ve výběrovém řízení. Nabídka účastníka č.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vyhověla požadavkům zadavatele uvedené ve výzvě na rozsah předmětu plnění a splnila technické podmínky vymezující předmět veřejné zakázky.</w:t>
      </w:r>
    </w:p>
    <w:p w14:paraId="6375E2AE" w14:textId="77777777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1:</w:t>
      </w:r>
    </w:p>
    <w:p w14:paraId="3C861C2E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V nabídce účastníka č.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 je dle názoru hodnotící komise nejasné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. Účastník byl požádán o vysvětlení nabídky. Účastník nabídku ve stanovené lhůtě vysvětlil. Jeho nabídka s přihlédnutím k vysvětlení splňuje </w:t>
      </w:r>
      <w:r w:rsidRPr="007A241F">
        <w:rPr>
          <w:rFonts w:asciiTheme="minorHAnsi" w:hAnsiTheme="minorHAnsi" w:cstheme="minorHAnsi"/>
          <w:sz w:val="22"/>
          <w:szCs w:val="22"/>
        </w:rPr>
        <w:t>technické podmínky vymezující předmět veřejné zakázky</w:t>
      </w:r>
      <w:r w:rsidRPr="007A241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FF3EAEC" w14:textId="77777777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Varianta 2:</w:t>
      </w:r>
    </w:p>
    <w:p w14:paraId="4B88543F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V nabídce účastníka č.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 je dle názoru hodnotící komise nejasné </w:t>
      </w:r>
      <w:proofErr w:type="spellStart"/>
      <w:r w:rsidRPr="007A241F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. Účastník byl požádán o vysvětlení nabídky. Účastník nabídku ve stanovené lhůtě nevysvětlil. Jeho nabídka nesplnila </w:t>
      </w:r>
      <w:r w:rsidRPr="007A241F">
        <w:rPr>
          <w:rFonts w:asciiTheme="minorHAnsi" w:hAnsiTheme="minorHAnsi" w:cstheme="minorHAnsi"/>
          <w:sz w:val="22"/>
          <w:szCs w:val="22"/>
        </w:rPr>
        <w:t>technické podmínky vymezující předmět veřejné zakázky</w:t>
      </w:r>
      <w:r w:rsidRPr="007A241F">
        <w:rPr>
          <w:rFonts w:asciiTheme="minorHAnsi" w:hAnsiTheme="minorHAnsi" w:cstheme="minorHAnsi"/>
          <w:color w:val="000000"/>
          <w:sz w:val="22"/>
          <w:szCs w:val="22"/>
        </w:rPr>
        <w:t xml:space="preserve"> a hodnotící komise jí proto vyřadila a přistoupila k posouzení nabídky dalšího účastníka v pořadí dle hodnocení nabídek.</w:t>
      </w:r>
    </w:p>
    <w:p w14:paraId="4814E01C" w14:textId="77777777" w:rsidR="007A241F" w:rsidRPr="007A241F" w:rsidRDefault="007A241F" w:rsidP="007A241F">
      <w:pPr>
        <w:widowControl w:val="0"/>
        <w:tabs>
          <w:tab w:val="left" w:pos="426"/>
        </w:tabs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E6693D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Seznam vyřazených nabídek</w:t>
      </w:r>
    </w:p>
    <w:p w14:paraId="1960258D" w14:textId="77777777" w:rsidR="007A241F" w:rsidRPr="007A241F" w:rsidRDefault="007A241F" w:rsidP="007A241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Nabídky vyřazené z výběrového řízení:</w:t>
      </w: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4819"/>
      </w:tblGrid>
      <w:tr w:rsidR="007A241F" w:rsidRPr="007A241F" w14:paraId="47427C65" w14:textId="77777777" w:rsidTr="00E80F68">
        <w:trPr>
          <w:trHeight w:val="244"/>
        </w:trPr>
        <w:tc>
          <w:tcPr>
            <w:tcW w:w="851" w:type="dxa"/>
            <w:vMerge w:val="restart"/>
            <w:vAlign w:val="center"/>
          </w:tcPr>
          <w:p w14:paraId="188D4447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Nabídka číslo</w:t>
            </w:r>
          </w:p>
        </w:tc>
        <w:tc>
          <w:tcPr>
            <w:tcW w:w="3260" w:type="dxa"/>
            <w:vMerge w:val="restart"/>
            <w:vAlign w:val="center"/>
          </w:tcPr>
          <w:p w14:paraId="7E811827" w14:textId="77777777" w:rsidR="007A241F" w:rsidRPr="007A241F" w:rsidRDefault="007A241F" w:rsidP="007A241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Název dodavatele</w:t>
            </w:r>
          </w:p>
        </w:tc>
        <w:tc>
          <w:tcPr>
            <w:tcW w:w="4819" w:type="dxa"/>
            <w:vMerge w:val="restart"/>
            <w:vAlign w:val="center"/>
          </w:tcPr>
          <w:p w14:paraId="3988917F" w14:textId="77777777" w:rsidR="007A241F" w:rsidRPr="007A241F" w:rsidRDefault="007A241F" w:rsidP="007A241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Důvod pro vyřazení nabídky</w:t>
            </w:r>
          </w:p>
        </w:tc>
      </w:tr>
      <w:tr w:rsidR="007A241F" w:rsidRPr="007A241F" w14:paraId="75A0FB49" w14:textId="77777777" w:rsidTr="00E80F68">
        <w:trPr>
          <w:trHeight w:val="269"/>
        </w:trPr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5CAAFE90" w14:textId="77777777" w:rsidR="007A241F" w:rsidRPr="007A241F" w:rsidRDefault="007A241F" w:rsidP="007A24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26F4CC48" w14:textId="77777777" w:rsidR="007A241F" w:rsidRPr="007A241F" w:rsidRDefault="007A241F" w:rsidP="007A24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</w:tcPr>
          <w:p w14:paraId="184DA433" w14:textId="77777777" w:rsidR="007A241F" w:rsidRPr="007A241F" w:rsidRDefault="007A241F" w:rsidP="007A24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41F" w:rsidRPr="007A241F" w14:paraId="2501D5B9" w14:textId="77777777" w:rsidTr="00E80F68">
        <w:trPr>
          <w:trHeight w:val="397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3BD519A7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45F880" w14:textId="77777777" w:rsidR="007A241F" w:rsidRPr="007A241F" w:rsidRDefault="007A241F" w:rsidP="007A241F">
            <w:pPr>
              <w:spacing w:before="60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14:paraId="0C5B48BB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41F" w:rsidRPr="007A241F" w14:paraId="482B56DB" w14:textId="77777777" w:rsidTr="00E80F68">
        <w:trPr>
          <w:trHeight w:val="397"/>
        </w:trPr>
        <w:tc>
          <w:tcPr>
            <w:tcW w:w="851" w:type="dxa"/>
            <w:vAlign w:val="center"/>
          </w:tcPr>
          <w:p w14:paraId="5270DEFE" w14:textId="77777777" w:rsidR="007A241F" w:rsidRPr="007A241F" w:rsidRDefault="007A241F" w:rsidP="007A241F">
            <w:pPr>
              <w:spacing w:before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27865F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A5ACB05" w14:textId="77777777" w:rsidR="007A241F" w:rsidRPr="007A241F" w:rsidRDefault="007A241F" w:rsidP="007A241F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AFF9CF" w14:textId="77777777" w:rsidR="007A241F" w:rsidRPr="007A241F" w:rsidRDefault="007A241F" w:rsidP="0081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F4368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Odůvodnění výběru nejvhodnější nabídky</w:t>
      </w:r>
    </w:p>
    <w:p w14:paraId="3F99B204" w14:textId="77777777" w:rsidR="007A241F" w:rsidRPr="007A241F" w:rsidRDefault="007A241F" w:rsidP="007A241F">
      <w:pPr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Na základě hodnotícího kritéria </w:t>
      </w:r>
      <w:r w:rsidRPr="007A241F">
        <w:rPr>
          <w:rFonts w:ascii="Calibri" w:hAnsi="Calibri" w:cs="Calibri"/>
          <w:sz w:val="22"/>
          <w:szCs w:val="22"/>
        </w:rPr>
        <w:t xml:space="preserve">ekonomické výhodnosti podle </w:t>
      </w:r>
      <w:r w:rsidRPr="007A241F">
        <w:rPr>
          <w:rFonts w:asciiTheme="minorHAnsi" w:hAnsiTheme="minorHAnsi" w:cstheme="minorHAnsi"/>
          <w:sz w:val="22"/>
          <w:szCs w:val="22"/>
        </w:rPr>
        <w:t>nejnižší nabídkové ceny je vybraným dodavatelem</w:t>
      </w:r>
    </w:p>
    <w:p w14:paraId="064F1701" w14:textId="77777777" w:rsidR="007A241F" w:rsidRPr="007A241F" w:rsidRDefault="007A241F" w:rsidP="007A241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241F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</w:p>
    <w:p w14:paraId="233222C9" w14:textId="6AC54388" w:rsidR="007A241F" w:rsidRPr="007A241F" w:rsidRDefault="007A241F" w:rsidP="007A241F">
      <w:pPr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lastRenderedPageBreak/>
        <w:t xml:space="preserve">s celkovou nabídkovou cenou </w:t>
      </w:r>
      <w:proofErr w:type="spellStart"/>
      <w:r w:rsidRPr="007A241F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</w:t>
      </w:r>
      <w:r w:rsidR="00792211">
        <w:rPr>
          <w:rFonts w:asciiTheme="minorHAnsi" w:hAnsiTheme="minorHAnsi" w:cstheme="minorHAnsi"/>
          <w:sz w:val="22"/>
          <w:szCs w:val="22"/>
        </w:rPr>
        <w:t xml:space="preserve">bez </w:t>
      </w:r>
      <w:r w:rsidRPr="007A241F">
        <w:rPr>
          <w:rFonts w:asciiTheme="minorHAnsi" w:hAnsiTheme="minorHAnsi" w:cstheme="minorHAnsi"/>
          <w:sz w:val="22"/>
          <w:szCs w:val="22"/>
        </w:rPr>
        <w:t>DPH/</w:t>
      </w:r>
      <w:r w:rsidR="00792211">
        <w:rPr>
          <w:rFonts w:asciiTheme="minorHAnsi" w:hAnsiTheme="minorHAnsi" w:cstheme="minorHAnsi"/>
          <w:color w:val="FF0000"/>
          <w:sz w:val="22"/>
          <w:szCs w:val="22"/>
        </w:rPr>
        <w:t>vč.</w:t>
      </w:r>
      <w:r w:rsidRPr="007A241F">
        <w:rPr>
          <w:rFonts w:asciiTheme="minorHAnsi" w:hAnsiTheme="minorHAnsi" w:cstheme="minorHAnsi"/>
          <w:color w:val="FF0000"/>
          <w:sz w:val="22"/>
          <w:szCs w:val="22"/>
        </w:rPr>
        <w:t xml:space="preserve"> DPH</w:t>
      </w:r>
      <w:r w:rsidRPr="007A241F">
        <w:rPr>
          <w:rFonts w:asciiTheme="minorHAnsi" w:hAnsiTheme="minorHAnsi" w:cstheme="minorHAnsi"/>
          <w:sz w:val="22"/>
          <w:szCs w:val="22"/>
        </w:rPr>
        <w:t>. Tato nabídka v plné míře splnila požadavky zadavatele kladené na předmět plnění veřejné zakázky.</w:t>
      </w:r>
    </w:p>
    <w:p w14:paraId="556D2CF2" w14:textId="28B8FDC4" w:rsidR="007A241F" w:rsidRDefault="007A241F" w:rsidP="007A24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EC1048" w14:textId="35DEAED3" w:rsidR="004F0616" w:rsidRDefault="004F0616" w:rsidP="007A24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5ADE4" w14:textId="77777777" w:rsidR="0081667B" w:rsidRDefault="0081667B" w:rsidP="007A24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25E6C" w14:textId="77777777" w:rsidR="004F0616" w:rsidRPr="007A241F" w:rsidRDefault="004F0616" w:rsidP="007A24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621508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Složení komise a podpisy členů komise</w:t>
      </w:r>
    </w:p>
    <w:p w14:paraId="45CDBAEF" w14:textId="77777777" w:rsidR="007A241F" w:rsidRPr="007A241F" w:rsidRDefault="007A241F" w:rsidP="007A241F">
      <w:pPr>
        <w:widowControl w:val="0"/>
        <w:suppressAutoHyphens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>Jednání komise se uskutečnilo v 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  <w:highlight w:val="yellow"/>
        </w:rPr>
        <w:t>DD.</w:t>
      </w:r>
      <w:r w:rsidR="004923B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yellow"/>
        </w:rPr>
        <w:t>MM.</w:t>
      </w:r>
      <w:r w:rsidR="004923B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yellow"/>
        </w:rPr>
        <w:t>RRRR</w:t>
      </w:r>
      <w:r w:rsidRPr="007A241F">
        <w:rPr>
          <w:rFonts w:asciiTheme="minorHAnsi" w:hAnsiTheme="minorHAnsi" w:cstheme="minorHAnsi"/>
          <w:sz w:val="22"/>
          <w:szCs w:val="22"/>
        </w:rPr>
        <w:t>. Jednání komise začalo v </w:t>
      </w:r>
      <w:proofErr w:type="spellStart"/>
      <w:proofErr w:type="gram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</w:t>
      </w:r>
      <w:r>
        <w:rPr>
          <w:rFonts w:asciiTheme="minorHAnsi" w:hAnsiTheme="minorHAnsi" w:cstheme="minorHAnsi"/>
          <w:sz w:val="22"/>
          <w:szCs w:val="22"/>
          <w:highlight w:val="yellow"/>
        </w:rPr>
        <w:t>.x</w:t>
      </w:r>
      <w:r w:rsidRPr="007A241F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proofErr w:type="gramEnd"/>
      <w:r w:rsidRPr="007A241F">
        <w:rPr>
          <w:rFonts w:asciiTheme="minorHAnsi" w:hAnsiTheme="minorHAnsi" w:cstheme="minorHAnsi"/>
          <w:sz w:val="22"/>
          <w:szCs w:val="22"/>
        </w:rPr>
        <w:t xml:space="preserve"> hod. a bylo ukončeno v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</w:t>
      </w:r>
      <w:r>
        <w:rPr>
          <w:rFonts w:asciiTheme="minorHAnsi" w:hAnsiTheme="minorHAnsi" w:cstheme="minorHAnsi"/>
          <w:sz w:val="22"/>
          <w:szCs w:val="22"/>
          <w:highlight w:val="yellow"/>
        </w:rPr>
        <w:t>.x</w:t>
      </w:r>
      <w:r w:rsidRPr="007A241F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 hod. Předsedou komise byl jmenován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8953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3260"/>
        <w:gridCol w:w="1276"/>
        <w:gridCol w:w="1842"/>
      </w:tblGrid>
      <w:tr w:rsidR="007A241F" w:rsidRPr="007A241F" w14:paraId="67374E8C" w14:textId="77777777" w:rsidTr="00E80F68">
        <w:trPr>
          <w:cantSplit/>
        </w:trPr>
        <w:tc>
          <w:tcPr>
            <w:tcW w:w="2575" w:type="dxa"/>
            <w:tcBorders>
              <w:bottom w:val="double" w:sz="4" w:space="0" w:color="auto"/>
            </w:tcBorders>
          </w:tcPr>
          <w:p w14:paraId="0089334D" w14:textId="77777777" w:rsidR="007A241F" w:rsidRPr="007A241F" w:rsidRDefault="007A241F" w:rsidP="007A24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Jméno a příjmení člena komise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2A81C799" w14:textId="77777777" w:rsidR="007A241F" w:rsidRPr="007A241F" w:rsidRDefault="007A241F" w:rsidP="007A24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Funkce člena komise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FD2FC05" w14:textId="77777777" w:rsidR="007A241F" w:rsidRPr="007A241F" w:rsidRDefault="007A241F" w:rsidP="007A24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Datum podpisu zprávy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C1B1D13" w14:textId="77777777" w:rsidR="007A241F" w:rsidRPr="007A241F" w:rsidRDefault="007A241F" w:rsidP="007A24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41F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7A241F" w:rsidRPr="007A241F" w14:paraId="5E071428" w14:textId="77777777" w:rsidTr="00E80F68">
        <w:trPr>
          <w:cantSplit/>
          <w:trHeight w:val="397"/>
        </w:trPr>
        <w:tc>
          <w:tcPr>
            <w:tcW w:w="2575" w:type="dxa"/>
            <w:tcBorders>
              <w:top w:val="double" w:sz="4" w:space="0" w:color="auto"/>
            </w:tcBorders>
            <w:vAlign w:val="bottom"/>
          </w:tcPr>
          <w:p w14:paraId="4FCD3962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bottom"/>
          </w:tcPr>
          <w:p w14:paraId="0F1F4D5B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3EE74CFD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14:paraId="4A8150D7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41F" w:rsidRPr="007A241F" w14:paraId="21E00343" w14:textId="77777777" w:rsidTr="00E80F68">
        <w:trPr>
          <w:cantSplit/>
          <w:trHeight w:val="397"/>
        </w:trPr>
        <w:tc>
          <w:tcPr>
            <w:tcW w:w="2575" w:type="dxa"/>
            <w:vAlign w:val="bottom"/>
          </w:tcPr>
          <w:p w14:paraId="509D2A62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bottom"/>
          </w:tcPr>
          <w:p w14:paraId="386FC200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32725005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6674975F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41F" w:rsidRPr="007A241F" w14:paraId="2B90F3F7" w14:textId="77777777" w:rsidTr="00E80F68">
        <w:trPr>
          <w:cantSplit/>
          <w:trHeight w:val="397"/>
        </w:trPr>
        <w:tc>
          <w:tcPr>
            <w:tcW w:w="2575" w:type="dxa"/>
            <w:vAlign w:val="bottom"/>
          </w:tcPr>
          <w:p w14:paraId="29E9DC76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bottom"/>
          </w:tcPr>
          <w:p w14:paraId="0BBB5A69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2D8822D2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14:paraId="5AACA05D" w14:textId="77777777" w:rsidR="007A241F" w:rsidRPr="007A241F" w:rsidRDefault="007A241F" w:rsidP="007A241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C3069" w14:textId="77777777" w:rsidR="007A241F" w:rsidRPr="007A241F" w:rsidRDefault="007A241F" w:rsidP="00022B2D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C8A07C8" w14:textId="77777777" w:rsidR="007A241F" w:rsidRPr="007A241F" w:rsidRDefault="007A241F" w:rsidP="007A241F">
      <w:pPr>
        <w:widowControl w:val="0"/>
        <w:numPr>
          <w:ilvl w:val="0"/>
          <w:numId w:val="38"/>
        </w:numPr>
        <w:suppressAutoHyphens/>
        <w:spacing w:before="120"/>
        <w:ind w:left="357" w:hanging="357"/>
        <w:rPr>
          <w:rFonts w:asciiTheme="minorHAnsi" w:hAnsiTheme="minorHAnsi" w:cstheme="minorHAnsi"/>
          <w:b/>
        </w:rPr>
      </w:pPr>
      <w:r w:rsidRPr="007A241F">
        <w:rPr>
          <w:rFonts w:asciiTheme="minorHAnsi" w:hAnsiTheme="minorHAnsi" w:cstheme="minorHAnsi"/>
          <w:b/>
        </w:rPr>
        <w:t>Rozhodnutí oprávněné osoby zadavatele</w:t>
      </w:r>
    </w:p>
    <w:p w14:paraId="1659631E" w14:textId="77777777" w:rsidR="007A241F" w:rsidRPr="007A241F" w:rsidRDefault="007A241F" w:rsidP="007A241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Zadavatel rozhodl o vybraném dodavateli v souladu s doporučením komise. </w:t>
      </w:r>
    </w:p>
    <w:p w14:paraId="7E3C391B" w14:textId="77777777" w:rsidR="007A241F" w:rsidRPr="007A241F" w:rsidRDefault="007A241F" w:rsidP="007A241F">
      <w:pPr>
        <w:widowControl w:val="0"/>
        <w:suppressAutoHyphens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A241F">
        <w:rPr>
          <w:rFonts w:asciiTheme="minorHAnsi" w:hAnsiTheme="minorHAnsi" w:cstheme="minorHAnsi"/>
          <w:i/>
          <w:color w:val="FF0000"/>
          <w:sz w:val="22"/>
          <w:szCs w:val="22"/>
        </w:rPr>
        <w:t>(V případě jiného rozhodnutí uvést konkrétní výrok.)</w:t>
      </w:r>
    </w:p>
    <w:p w14:paraId="6767BE63" w14:textId="77777777" w:rsidR="007A241F" w:rsidRPr="007A241F" w:rsidRDefault="007A241F" w:rsidP="007A241F">
      <w:pPr>
        <w:rPr>
          <w:rFonts w:asciiTheme="minorHAnsi" w:hAnsiTheme="minorHAnsi" w:cstheme="minorHAnsi"/>
          <w:sz w:val="22"/>
          <w:szCs w:val="22"/>
        </w:rPr>
      </w:pPr>
    </w:p>
    <w:p w14:paraId="11FFC64B" w14:textId="77777777" w:rsidR="007A241F" w:rsidRPr="007A241F" w:rsidRDefault="007A241F" w:rsidP="007A241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A241F">
        <w:rPr>
          <w:rFonts w:asciiTheme="minorHAnsi" w:hAnsiTheme="minorHAnsi" w:cstheme="minorHAnsi"/>
          <w:sz w:val="22"/>
          <w:szCs w:val="22"/>
        </w:rPr>
        <w:t xml:space="preserve">Zadavatel na základě zápisu z jednání komise pro otevírání, posouzení a hodnocení nabídek vybral jako dodavatele předmětné veřejné zakázky společnost </w:t>
      </w:r>
      <w:proofErr w:type="spellStart"/>
      <w:r w:rsidRPr="007A241F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7A241F">
        <w:rPr>
          <w:rFonts w:asciiTheme="minorHAnsi" w:hAnsiTheme="minorHAnsi" w:cstheme="minorHAnsi"/>
          <w:sz w:val="22"/>
          <w:szCs w:val="22"/>
        </w:rPr>
        <w:t xml:space="preserve">, </w:t>
      </w:r>
      <w:r w:rsidRPr="007A241F">
        <w:rPr>
          <w:rFonts w:asciiTheme="minorHAnsi" w:hAnsiTheme="minorHAnsi" w:cstheme="minorHAnsi"/>
          <w:i/>
          <w:sz w:val="22"/>
          <w:szCs w:val="22"/>
        </w:rPr>
        <w:t>(který byl jediným účastníkem řízení a</w:t>
      </w:r>
      <w:r w:rsidRPr="007A241F">
        <w:rPr>
          <w:rFonts w:asciiTheme="minorHAnsi" w:hAnsiTheme="minorHAnsi" w:cstheme="minorHAnsi"/>
          <w:sz w:val="22"/>
          <w:szCs w:val="22"/>
        </w:rPr>
        <w:t>) jehož nabídka splnila rozsah předmětu plnění.</w:t>
      </w:r>
    </w:p>
    <w:p w14:paraId="1C66D50F" w14:textId="77777777" w:rsidR="007A241F" w:rsidRPr="007A241F" w:rsidRDefault="007A241F" w:rsidP="007A241F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30086190" w14:textId="77777777" w:rsidR="007A241F" w:rsidRPr="007A241F" w:rsidRDefault="007A241F" w:rsidP="007A241F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4C93A53B" w14:textId="77777777" w:rsidR="007A241F" w:rsidRPr="007A241F" w:rsidRDefault="007A241F" w:rsidP="007A241F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5736B30E" w14:textId="77777777" w:rsidR="007A241F" w:rsidRPr="007A241F" w:rsidRDefault="00651406" w:rsidP="007A241F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Brně, dne </w:t>
      </w:r>
      <w:proofErr w:type="spellStart"/>
      <w:r w:rsidRPr="00651406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7A241F" w:rsidRPr="007A241F">
        <w:rPr>
          <w:rFonts w:asciiTheme="minorHAnsi" w:hAnsiTheme="minorHAnsi" w:cstheme="minorHAnsi"/>
          <w:sz w:val="22"/>
          <w:szCs w:val="22"/>
        </w:rPr>
        <w:tab/>
      </w:r>
      <w:r w:rsidR="007A241F" w:rsidRPr="007A241F">
        <w:rPr>
          <w:rFonts w:asciiTheme="minorHAnsi" w:hAnsiTheme="minorHAnsi" w:cstheme="minorHAnsi"/>
          <w:sz w:val="22"/>
          <w:szCs w:val="22"/>
        </w:rPr>
        <w:tab/>
      </w:r>
      <w:r w:rsidR="007A241F" w:rsidRPr="007A241F">
        <w:rPr>
          <w:rFonts w:asciiTheme="minorHAnsi" w:hAnsiTheme="minorHAnsi" w:cstheme="minorHAnsi"/>
          <w:sz w:val="22"/>
          <w:szCs w:val="22"/>
        </w:rPr>
        <w:tab/>
      </w:r>
      <w:r w:rsidR="007A241F" w:rsidRPr="007A241F">
        <w:rPr>
          <w:rFonts w:asciiTheme="minorHAnsi" w:hAnsiTheme="minorHAnsi" w:cstheme="minorHAnsi"/>
          <w:sz w:val="22"/>
          <w:szCs w:val="22"/>
        </w:rPr>
        <w:tab/>
      </w:r>
      <w:r w:rsidR="007A241F" w:rsidRPr="007A241F">
        <w:rPr>
          <w:rFonts w:asciiTheme="minorHAnsi" w:hAnsiTheme="minorHAnsi" w:cstheme="minorHAnsi"/>
          <w:sz w:val="22"/>
          <w:szCs w:val="22"/>
        </w:rPr>
        <w:tab/>
      </w:r>
      <w:r w:rsidR="007A241F" w:rsidRPr="007A241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</w:t>
      </w:r>
    </w:p>
    <w:p w14:paraId="68800C21" w14:textId="77777777" w:rsidR="00B94806" w:rsidRDefault="007A241F" w:rsidP="007A241F">
      <w:pPr>
        <w:widowControl w:val="0"/>
        <w:suppressAutoHyphens/>
        <w:ind w:left="4248" w:firstLine="708"/>
        <w:rPr>
          <w:rFonts w:asciiTheme="minorHAnsi" w:hAnsiTheme="minorHAnsi" w:cstheme="minorHAnsi"/>
        </w:rPr>
      </w:pPr>
      <w:r w:rsidRPr="007A241F">
        <w:rPr>
          <w:rFonts w:asciiTheme="minorHAnsi" w:hAnsiTheme="minorHAnsi" w:cstheme="minorHAnsi"/>
          <w:i/>
          <w:sz w:val="22"/>
          <w:szCs w:val="22"/>
        </w:rPr>
        <w:t>Jméno a podpis oprávněné osoby</w:t>
      </w:r>
    </w:p>
    <w:sectPr w:rsidR="00B94806" w:rsidSect="008D01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85AA" w14:textId="77777777" w:rsidR="000F63D9" w:rsidRDefault="000F63D9">
      <w:r>
        <w:separator/>
      </w:r>
    </w:p>
  </w:endnote>
  <w:endnote w:type="continuationSeparator" w:id="0">
    <w:p w14:paraId="5ADE2EFC" w14:textId="77777777" w:rsidR="000F63D9" w:rsidRDefault="000F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E3AE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643665EC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4089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7502A9B3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15D9" w14:textId="77777777" w:rsidR="000F63D9" w:rsidRDefault="000F63D9">
      <w:r>
        <w:separator/>
      </w:r>
    </w:p>
  </w:footnote>
  <w:footnote w:type="continuationSeparator" w:id="0">
    <w:p w14:paraId="5D06B24E" w14:textId="77777777" w:rsidR="000F63D9" w:rsidRDefault="000F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4464" w14:textId="77777777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3670D5" w:rsidRPr="00715CD4">
      <w:rPr>
        <w:rFonts w:ascii="Arial" w:hAnsi="Arial" w:cs="Arial"/>
        <w:i/>
        <w:sz w:val="16"/>
        <w:szCs w:val="16"/>
      </w:rPr>
      <w:t>Název veřejné zakázky malého rozsahu</w:t>
    </w:r>
    <w:r w:rsidRPr="00715CD4">
      <w:rPr>
        <w:rFonts w:ascii="Arial" w:hAnsi="Arial" w:cs="Arial"/>
        <w:i/>
        <w:sz w:val="16"/>
        <w:szCs w:val="16"/>
      </w:rPr>
      <w:t>“</w:t>
    </w:r>
  </w:p>
  <w:p w14:paraId="17B56681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0B59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7A889E2" wp14:editId="39C8B64F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F662C904"/>
    <w:lvl w:ilvl="0" w:tplc="4EBE59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A198F"/>
    <w:multiLevelType w:val="hybridMultilevel"/>
    <w:tmpl w:val="CDFE038A"/>
    <w:lvl w:ilvl="0" w:tplc="2D86E0F2">
      <w:start w:val="1"/>
      <w:numFmt w:val="decimal"/>
      <w:lvlText w:val="%1."/>
      <w:lvlJc w:val="left"/>
      <w:pPr>
        <w:tabs>
          <w:tab w:val="num" w:pos="664"/>
        </w:tabs>
        <w:ind w:left="664" w:hanging="360"/>
      </w:pPr>
      <w:rPr>
        <w:b/>
        <w:i w:val="0"/>
      </w:rPr>
    </w:lvl>
    <w:lvl w:ilvl="1" w:tplc="999EA742">
      <w:numFmt w:val="bullet"/>
      <w:lvlText w:val="-"/>
      <w:lvlJc w:val="left"/>
      <w:pPr>
        <w:tabs>
          <w:tab w:val="num" w:pos="1384"/>
        </w:tabs>
        <w:ind w:left="138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12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C0232"/>
    <w:multiLevelType w:val="multilevel"/>
    <w:tmpl w:val="E8187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9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101E2B"/>
    <w:multiLevelType w:val="hybridMultilevel"/>
    <w:tmpl w:val="1C3EC2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6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25"/>
  </w:num>
  <w:num w:numId="5">
    <w:abstractNumId w:val="29"/>
  </w:num>
  <w:num w:numId="6">
    <w:abstractNumId w:val="12"/>
  </w:num>
  <w:num w:numId="7">
    <w:abstractNumId w:val="28"/>
  </w:num>
  <w:num w:numId="8">
    <w:abstractNumId w:val="35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  <w:num w:numId="20">
    <w:abstractNumId w:val="24"/>
  </w:num>
  <w:num w:numId="21">
    <w:abstractNumId w:val="32"/>
  </w:num>
  <w:num w:numId="22">
    <w:abstractNumId w:val="33"/>
  </w:num>
  <w:num w:numId="23">
    <w:abstractNumId w:val="2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6"/>
  </w:num>
  <w:num w:numId="27">
    <w:abstractNumId w:val="19"/>
  </w:num>
  <w:num w:numId="28">
    <w:abstractNumId w:val="31"/>
  </w:num>
  <w:num w:numId="29">
    <w:abstractNumId w:val="23"/>
  </w:num>
  <w:num w:numId="30">
    <w:abstractNumId w:val="5"/>
  </w:num>
  <w:num w:numId="31">
    <w:abstractNumId w:val="16"/>
  </w:num>
  <w:num w:numId="32">
    <w:abstractNumId w:val="27"/>
  </w:num>
  <w:num w:numId="33">
    <w:abstractNumId w:val="1"/>
  </w:num>
  <w:num w:numId="34">
    <w:abstractNumId w:val="17"/>
  </w:num>
  <w:num w:numId="35">
    <w:abstractNumId w:val="10"/>
  </w:num>
  <w:num w:numId="36">
    <w:abstractNumId w:val="34"/>
  </w:num>
  <w:num w:numId="37">
    <w:abstractNumId w:val="20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07E4E"/>
    <w:rsid w:val="00016D76"/>
    <w:rsid w:val="00016F88"/>
    <w:rsid w:val="00017E49"/>
    <w:rsid w:val="000205AE"/>
    <w:rsid w:val="00022B2D"/>
    <w:rsid w:val="000265FD"/>
    <w:rsid w:val="0003032F"/>
    <w:rsid w:val="00032FFC"/>
    <w:rsid w:val="0003567C"/>
    <w:rsid w:val="000364FA"/>
    <w:rsid w:val="00040C32"/>
    <w:rsid w:val="00041B29"/>
    <w:rsid w:val="00042C47"/>
    <w:rsid w:val="000455BE"/>
    <w:rsid w:val="00047EA2"/>
    <w:rsid w:val="0005126D"/>
    <w:rsid w:val="000546C9"/>
    <w:rsid w:val="00056F1B"/>
    <w:rsid w:val="00062727"/>
    <w:rsid w:val="000651A7"/>
    <w:rsid w:val="000678B7"/>
    <w:rsid w:val="000707B2"/>
    <w:rsid w:val="00073DE9"/>
    <w:rsid w:val="0007507E"/>
    <w:rsid w:val="0007563B"/>
    <w:rsid w:val="00077041"/>
    <w:rsid w:val="000800C3"/>
    <w:rsid w:val="00087EF8"/>
    <w:rsid w:val="00092137"/>
    <w:rsid w:val="0009339C"/>
    <w:rsid w:val="00094793"/>
    <w:rsid w:val="00096EC5"/>
    <w:rsid w:val="000A0207"/>
    <w:rsid w:val="000A210A"/>
    <w:rsid w:val="000B2E21"/>
    <w:rsid w:val="000B3DA8"/>
    <w:rsid w:val="000B3E69"/>
    <w:rsid w:val="000C1627"/>
    <w:rsid w:val="000C1B83"/>
    <w:rsid w:val="000C54FD"/>
    <w:rsid w:val="000C5FFE"/>
    <w:rsid w:val="000D4208"/>
    <w:rsid w:val="000D57AF"/>
    <w:rsid w:val="000E01FD"/>
    <w:rsid w:val="000E293F"/>
    <w:rsid w:val="000E6485"/>
    <w:rsid w:val="000E7DA1"/>
    <w:rsid w:val="000F2DAA"/>
    <w:rsid w:val="000F484A"/>
    <w:rsid w:val="000F63D9"/>
    <w:rsid w:val="000F7907"/>
    <w:rsid w:val="0010140B"/>
    <w:rsid w:val="00103F80"/>
    <w:rsid w:val="001049FF"/>
    <w:rsid w:val="00104E22"/>
    <w:rsid w:val="00105068"/>
    <w:rsid w:val="0010715E"/>
    <w:rsid w:val="00111AFA"/>
    <w:rsid w:val="00115C2C"/>
    <w:rsid w:val="00116BA8"/>
    <w:rsid w:val="00116C30"/>
    <w:rsid w:val="00117CB1"/>
    <w:rsid w:val="00122801"/>
    <w:rsid w:val="001244AD"/>
    <w:rsid w:val="00133FBD"/>
    <w:rsid w:val="00134BCC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D1B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385"/>
    <w:rsid w:val="001C4702"/>
    <w:rsid w:val="001C67AA"/>
    <w:rsid w:val="001C796E"/>
    <w:rsid w:val="001D07F2"/>
    <w:rsid w:val="001D7C39"/>
    <w:rsid w:val="001E041D"/>
    <w:rsid w:val="001E14D7"/>
    <w:rsid w:val="001E17E2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14EB"/>
    <w:rsid w:val="002124E7"/>
    <w:rsid w:val="0021353C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36950"/>
    <w:rsid w:val="002425A8"/>
    <w:rsid w:val="0024419B"/>
    <w:rsid w:val="00244280"/>
    <w:rsid w:val="0025121C"/>
    <w:rsid w:val="00254B0B"/>
    <w:rsid w:val="00260007"/>
    <w:rsid w:val="00263078"/>
    <w:rsid w:val="00264B00"/>
    <w:rsid w:val="00266880"/>
    <w:rsid w:val="002742EF"/>
    <w:rsid w:val="0027557B"/>
    <w:rsid w:val="0027677E"/>
    <w:rsid w:val="002828FC"/>
    <w:rsid w:val="00283E3C"/>
    <w:rsid w:val="0028641C"/>
    <w:rsid w:val="00293749"/>
    <w:rsid w:val="002938EA"/>
    <w:rsid w:val="0029423A"/>
    <w:rsid w:val="002A0409"/>
    <w:rsid w:val="002A0B63"/>
    <w:rsid w:val="002A1953"/>
    <w:rsid w:val="002A27D3"/>
    <w:rsid w:val="002A7861"/>
    <w:rsid w:val="002B06A2"/>
    <w:rsid w:val="002B3C4C"/>
    <w:rsid w:val="002B3D86"/>
    <w:rsid w:val="002C2C50"/>
    <w:rsid w:val="002C7E25"/>
    <w:rsid w:val="002D3809"/>
    <w:rsid w:val="002D4280"/>
    <w:rsid w:val="002E3B97"/>
    <w:rsid w:val="002E3DDA"/>
    <w:rsid w:val="002E5796"/>
    <w:rsid w:val="002E6800"/>
    <w:rsid w:val="002F2469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11D4F"/>
    <w:rsid w:val="0031536C"/>
    <w:rsid w:val="00316294"/>
    <w:rsid w:val="00317AB1"/>
    <w:rsid w:val="00320DCD"/>
    <w:rsid w:val="003233CE"/>
    <w:rsid w:val="00327FCA"/>
    <w:rsid w:val="00327FDA"/>
    <w:rsid w:val="00332E82"/>
    <w:rsid w:val="0034057D"/>
    <w:rsid w:val="0035525E"/>
    <w:rsid w:val="003561AD"/>
    <w:rsid w:val="00356E23"/>
    <w:rsid w:val="00360F50"/>
    <w:rsid w:val="00361303"/>
    <w:rsid w:val="00361CEA"/>
    <w:rsid w:val="00366A6D"/>
    <w:rsid w:val="003670D5"/>
    <w:rsid w:val="00373A95"/>
    <w:rsid w:val="00375799"/>
    <w:rsid w:val="00386252"/>
    <w:rsid w:val="003878AC"/>
    <w:rsid w:val="00394F26"/>
    <w:rsid w:val="003960B8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2E2"/>
    <w:rsid w:val="003E4847"/>
    <w:rsid w:val="003E5945"/>
    <w:rsid w:val="003E5B95"/>
    <w:rsid w:val="003E622B"/>
    <w:rsid w:val="003F34ED"/>
    <w:rsid w:val="00400183"/>
    <w:rsid w:val="00400438"/>
    <w:rsid w:val="00400A67"/>
    <w:rsid w:val="00400C11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313"/>
    <w:rsid w:val="00424711"/>
    <w:rsid w:val="00431EA5"/>
    <w:rsid w:val="004329BB"/>
    <w:rsid w:val="00442FEC"/>
    <w:rsid w:val="00444396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1BA3"/>
    <w:rsid w:val="004923B4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F0616"/>
    <w:rsid w:val="004F13A6"/>
    <w:rsid w:val="004F4906"/>
    <w:rsid w:val="004F4E2B"/>
    <w:rsid w:val="00501639"/>
    <w:rsid w:val="00503B71"/>
    <w:rsid w:val="005056DA"/>
    <w:rsid w:val="00506DDA"/>
    <w:rsid w:val="00507A3A"/>
    <w:rsid w:val="0051095E"/>
    <w:rsid w:val="00511613"/>
    <w:rsid w:val="005119BE"/>
    <w:rsid w:val="00511A21"/>
    <w:rsid w:val="005138E5"/>
    <w:rsid w:val="00515ACD"/>
    <w:rsid w:val="00515B1B"/>
    <w:rsid w:val="0051740A"/>
    <w:rsid w:val="00520C0A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2F38"/>
    <w:rsid w:val="00543080"/>
    <w:rsid w:val="0054433C"/>
    <w:rsid w:val="005508EE"/>
    <w:rsid w:val="00551095"/>
    <w:rsid w:val="005528A6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66F4D"/>
    <w:rsid w:val="00573556"/>
    <w:rsid w:val="005751B6"/>
    <w:rsid w:val="00575B3C"/>
    <w:rsid w:val="00576123"/>
    <w:rsid w:val="005815A6"/>
    <w:rsid w:val="0058214A"/>
    <w:rsid w:val="005834B6"/>
    <w:rsid w:val="005843C3"/>
    <w:rsid w:val="00593F5C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30EB"/>
    <w:rsid w:val="005F4290"/>
    <w:rsid w:val="006003F7"/>
    <w:rsid w:val="00602E80"/>
    <w:rsid w:val="00605754"/>
    <w:rsid w:val="0061280B"/>
    <w:rsid w:val="0061650B"/>
    <w:rsid w:val="00617369"/>
    <w:rsid w:val="00617836"/>
    <w:rsid w:val="006231BD"/>
    <w:rsid w:val="00623243"/>
    <w:rsid w:val="00623647"/>
    <w:rsid w:val="00624E8C"/>
    <w:rsid w:val="0063100C"/>
    <w:rsid w:val="006312E3"/>
    <w:rsid w:val="006359D7"/>
    <w:rsid w:val="00636803"/>
    <w:rsid w:val="0064537E"/>
    <w:rsid w:val="00647E79"/>
    <w:rsid w:val="006501DC"/>
    <w:rsid w:val="006506BE"/>
    <w:rsid w:val="00651406"/>
    <w:rsid w:val="00657402"/>
    <w:rsid w:val="00663108"/>
    <w:rsid w:val="006655EA"/>
    <w:rsid w:val="006657E1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3FC3"/>
    <w:rsid w:val="006A459F"/>
    <w:rsid w:val="006A58F0"/>
    <w:rsid w:val="006A5950"/>
    <w:rsid w:val="006B1D3A"/>
    <w:rsid w:val="006B56DC"/>
    <w:rsid w:val="006B64AB"/>
    <w:rsid w:val="006B6D1F"/>
    <w:rsid w:val="006B7660"/>
    <w:rsid w:val="006C04EA"/>
    <w:rsid w:val="006C4220"/>
    <w:rsid w:val="006D1781"/>
    <w:rsid w:val="006E1244"/>
    <w:rsid w:val="006E47FD"/>
    <w:rsid w:val="006E4C61"/>
    <w:rsid w:val="006F2BD7"/>
    <w:rsid w:val="006F4835"/>
    <w:rsid w:val="006F4A0A"/>
    <w:rsid w:val="006F705D"/>
    <w:rsid w:val="006F7C8D"/>
    <w:rsid w:val="00700D8A"/>
    <w:rsid w:val="00704CA3"/>
    <w:rsid w:val="00704DBA"/>
    <w:rsid w:val="00706784"/>
    <w:rsid w:val="00707C12"/>
    <w:rsid w:val="00711830"/>
    <w:rsid w:val="00715CD4"/>
    <w:rsid w:val="00717350"/>
    <w:rsid w:val="00717B15"/>
    <w:rsid w:val="00722463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2211"/>
    <w:rsid w:val="007929C4"/>
    <w:rsid w:val="00792DE2"/>
    <w:rsid w:val="007950F2"/>
    <w:rsid w:val="00796663"/>
    <w:rsid w:val="00797167"/>
    <w:rsid w:val="007A04F8"/>
    <w:rsid w:val="007A241F"/>
    <w:rsid w:val="007A64AF"/>
    <w:rsid w:val="007B4B97"/>
    <w:rsid w:val="007B6C17"/>
    <w:rsid w:val="007C5092"/>
    <w:rsid w:val="007D0B82"/>
    <w:rsid w:val="007D76E3"/>
    <w:rsid w:val="007E0454"/>
    <w:rsid w:val="007E0FF0"/>
    <w:rsid w:val="007E2AE6"/>
    <w:rsid w:val="007E5C86"/>
    <w:rsid w:val="007E6099"/>
    <w:rsid w:val="007E7095"/>
    <w:rsid w:val="007F1333"/>
    <w:rsid w:val="007F31C1"/>
    <w:rsid w:val="007F521F"/>
    <w:rsid w:val="00800804"/>
    <w:rsid w:val="008018D2"/>
    <w:rsid w:val="00811180"/>
    <w:rsid w:val="0081667B"/>
    <w:rsid w:val="00816EF5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67938"/>
    <w:rsid w:val="0087099C"/>
    <w:rsid w:val="0087687F"/>
    <w:rsid w:val="00876B24"/>
    <w:rsid w:val="00881185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918"/>
    <w:rsid w:val="008A5267"/>
    <w:rsid w:val="008A5D39"/>
    <w:rsid w:val="008B0C73"/>
    <w:rsid w:val="008B3606"/>
    <w:rsid w:val="008B50FE"/>
    <w:rsid w:val="008C1862"/>
    <w:rsid w:val="008C2B8E"/>
    <w:rsid w:val="008C78AC"/>
    <w:rsid w:val="008D01C3"/>
    <w:rsid w:val="008D1CA9"/>
    <w:rsid w:val="008D21C2"/>
    <w:rsid w:val="008D416C"/>
    <w:rsid w:val="008D553E"/>
    <w:rsid w:val="008D727C"/>
    <w:rsid w:val="008E3B3D"/>
    <w:rsid w:val="008E59E5"/>
    <w:rsid w:val="008E6285"/>
    <w:rsid w:val="008E6668"/>
    <w:rsid w:val="008F1A33"/>
    <w:rsid w:val="008F445E"/>
    <w:rsid w:val="009007EE"/>
    <w:rsid w:val="00902253"/>
    <w:rsid w:val="00902C14"/>
    <w:rsid w:val="00904051"/>
    <w:rsid w:val="00904BEB"/>
    <w:rsid w:val="00904DF8"/>
    <w:rsid w:val="00912218"/>
    <w:rsid w:val="0091294D"/>
    <w:rsid w:val="00912E11"/>
    <w:rsid w:val="00915582"/>
    <w:rsid w:val="009155C1"/>
    <w:rsid w:val="00920FB5"/>
    <w:rsid w:val="0092317D"/>
    <w:rsid w:val="00923431"/>
    <w:rsid w:val="00925F22"/>
    <w:rsid w:val="009268E4"/>
    <w:rsid w:val="00930E39"/>
    <w:rsid w:val="00931DEE"/>
    <w:rsid w:val="009323E2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6B"/>
    <w:rsid w:val="009D7D82"/>
    <w:rsid w:val="009E2766"/>
    <w:rsid w:val="009F1BF8"/>
    <w:rsid w:val="009F1D79"/>
    <w:rsid w:val="009F203D"/>
    <w:rsid w:val="009F429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2448"/>
    <w:rsid w:val="00A151C2"/>
    <w:rsid w:val="00A15CCF"/>
    <w:rsid w:val="00A16FD4"/>
    <w:rsid w:val="00A20414"/>
    <w:rsid w:val="00A20737"/>
    <w:rsid w:val="00A20D66"/>
    <w:rsid w:val="00A2214D"/>
    <w:rsid w:val="00A34BF7"/>
    <w:rsid w:val="00A40AEC"/>
    <w:rsid w:val="00A436CE"/>
    <w:rsid w:val="00A57A2F"/>
    <w:rsid w:val="00A60912"/>
    <w:rsid w:val="00A61055"/>
    <w:rsid w:val="00A61CF3"/>
    <w:rsid w:val="00A6275E"/>
    <w:rsid w:val="00A66459"/>
    <w:rsid w:val="00A66890"/>
    <w:rsid w:val="00A73B87"/>
    <w:rsid w:val="00A73BBF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3712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3AE2"/>
    <w:rsid w:val="00B16C41"/>
    <w:rsid w:val="00B17F1F"/>
    <w:rsid w:val="00B20511"/>
    <w:rsid w:val="00B40C65"/>
    <w:rsid w:val="00B432F2"/>
    <w:rsid w:val="00B436EC"/>
    <w:rsid w:val="00B45B1A"/>
    <w:rsid w:val="00B50857"/>
    <w:rsid w:val="00B5522E"/>
    <w:rsid w:val="00B61ADF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DFE"/>
    <w:rsid w:val="00B81A07"/>
    <w:rsid w:val="00B94806"/>
    <w:rsid w:val="00B96ED6"/>
    <w:rsid w:val="00B9747F"/>
    <w:rsid w:val="00BA0320"/>
    <w:rsid w:val="00BA1FD5"/>
    <w:rsid w:val="00BA2CE6"/>
    <w:rsid w:val="00BA3BB2"/>
    <w:rsid w:val="00BA3CED"/>
    <w:rsid w:val="00BA7C97"/>
    <w:rsid w:val="00BB15CF"/>
    <w:rsid w:val="00BB3244"/>
    <w:rsid w:val="00BB69F2"/>
    <w:rsid w:val="00BD23BE"/>
    <w:rsid w:val="00BD36C9"/>
    <w:rsid w:val="00BE1528"/>
    <w:rsid w:val="00BF0DC5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2D6D"/>
    <w:rsid w:val="00C277D2"/>
    <w:rsid w:val="00C279EC"/>
    <w:rsid w:val="00C37510"/>
    <w:rsid w:val="00C40D55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80E99"/>
    <w:rsid w:val="00C82837"/>
    <w:rsid w:val="00C847D1"/>
    <w:rsid w:val="00C84BAB"/>
    <w:rsid w:val="00C86D93"/>
    <w:rsid w:val="00C91BEB"/>
    <w:rsid w:val="00C9360E"/>
    <w:rsid w:val="00C93D35"/>
    <w:rsid w:val="00C94498"/>
    <w:rsid w:val="00CA4590"/>
    <w:rsid w:val="00CA5D05"/>
    <w:rsid w:val="00CA5FF0"/>
    <w:rsid w:val="00CA7162"/>
    <w:rsid w:val="00CA7A7A"/>
    <w:rsid w:val="00CA7C03"/>
    <w:rsid w:val="00CB0BE6"/>
    <w:rsid w:val="00CB2028"/>
    <w:rsid w:val="00CB489C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18E0"/>
    <w:rsid w:val="00CE5EC9"/>
    <w:rsid w:val="00CF5B64"/>
    <w:rsid w:val="00CF6292"/>
    <w:rsid w:val="00CF6954"/>
    <w:rsid w:val="00CF6C39"/>
    <w:rsid w:val="00D00B4B"/>
    <w:rsid w:val="00D016A7"/>
    <w:rsid w:val="00D04B57"/>
    <w:rsid w:val="00D05B10"/>
    <w:rsid w:val="00D06BDB"/>
    <w:rsid w:val="00D117B6"/>
    <w:rsid w:val="00D12445"/>
    <w:rsid w:val="00D14249"/>
    <w:rsid w:val="00D15F73"/>
    <w:rsid w:val="00D21138"/>
    <w:rsid w:val="00D30AE3"/>
    <w:rsid w:val="00D4015E"/>
    <w:rsid w:val="00D407C5"/>
    <w:rsid w:val="00D41511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67712"/>
    <w:rsid w:val="00D70E69"/>
    <w:rsid w:val="00D741AF"/>
    <w:rsid w:val="00D75473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524A"/>
    <w:rsid w:val="00DC7C80"/>
    <w:rsid w:val="00DD6952"/>
    <w:rsid w:val="00DE5088"/>
    <w:rsid w:val="00DE52D3"/>
    <w:rsid w:val="00DE6FD4"/>
    <w:rsid w:val="00DE732E"/>
    <w:rsid w:val="00DF1300"/>
    <w:rsid w:val="00DF4F20"/>
    <w:rsid w:val="00E000A0"/>
    <w:rsid w:val="00E006FB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7224"/>
    <w:rsid w:val="00E41B58"/>
    <w:rsid w:val="00E44C09"/>
    <w:rsid w:val="00E501CA"/>
    <w:rsid w:val="00E5424C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95AC5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3077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C305D"/>
    <w:rsid w:val="00FC431B"/>
    <w:rsid w:val="00FC5E85"/>
    <w:rsid w:val="00FC6234"/>
    <w:rsid w:val="00FC68E1"/>
    <w:rsid w:val="00FD44F2"/>
    <w:rsid w:val="00FD48F5"/>
    <w:rsid w:val="00FD4E00"/>
    <w:rsid w:val="00FE07DC"/>
    <w:rsid w:val="00FE1681"/>
    <w:rsid w:val="00FE22A3"/>
    <w:rsid w:val="00FF12C1"/>
    <w:rsid w:val="00FF30D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8A9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1767-5029-47CD-A8EC-7E58C1D5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1212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8778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/>
  <cp:revision>1</cp:revision>
  <cp:lastPrinted>2005-05-13T14:05:00Z</cp:lastPrinted>
  <dcterms:created xsi:type="dcterms:W3CDTF">2020-03-31T12:50:00Z</dcterms:created>
  <dcterms:modified xsi:type="dcterms:W3CDTF">2021-10-18T11:59:00Z</dcterms:modified>
</cp:coreProperties>
</file>