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9952" w14:textId="29440BBC" w:rsidR="005516B0" w:rsidRPr="003749B1" w:rsidRDefault="005516B0">
      <w:pPr>
        <w:jc w:val="both"/>
        <w:rPr>
          <w:rFonts w:ascii="Calibri" w:hAnsi="Calibri" w:cs="Calibri"/>
          <w:b/>
          <w:sz w:val="22"/>
        </w:rPr>
      </w:pPr>
      <w:r w:rsidRPr="003749B1">
        <w:rPr>
          <w:rFonts w:ascii="Calibri" w:eastAsia="Calibri" w:hAnsi="Calibri" w:cs="Calibri"/>
          <w:b/>
          <w:sz w:val="22"/>
          <w:lang w:bidi="en-GB"/>
        </w:rPr>
        <w:t>Janáčkova akademie múzických umění</w:t>
      </w:r>
    </w:p>
    <w:p w14:paraId="35A7E42A" w14:textId="77777777" w:rsidR="00613474" w:rsidRPr="003749B1" w:rsidRDefault="00374BF0">
      <w:pPr>
        <w:jc w:val="both"/>
        <w:rPr>
          <w:rFonts w:ascii="Calibri" w:hAnsi="Calibri" w:cs="Calibri"/>
          <w:sz w:val="22"/>
        </w:rPr>
      </w:pPr>
      <w:r w:rsidRPr="003749B1">
        <w:rPr>
          <w:rFonts w:ascii="Calibri" w:eastAsia="Calibri" w:hAnsi="Calibri" w:cs="Calibri"/>
          <w:sz w:val="22"/>
          <w:lang w:bidi="en-GB"/>
        </w:rPr>
        <w:t>Beethovenova 650/2, 662 15 Brno</w:t>
      </w:r>
    </w:p>
    <w:p w14:paraId="04E8DF07" w14:textId="77777777" w:rsidR="00613474" w:rsidRPr="003749B1" w:rsidRDefault="00613474">
      <w:pPr>
        <w:jc w:val="both"/>
        <w:rPr>
          <w:rFonts w:ascii="Calibri" w:hAnsi="Calibri" w:cs="Calibri"/>
          <w:sz w:val="22"/>
        </w:rPr>
      </w:pPr>
      <w:r w:rsidRPr="003749B1">
        <w:rPr>
          <w:rFonts w:ascii="Calibri" w:eastAsia="Calibri" w:hAnsi="Calibri" w:cs="Calibri"/>
          <w:sz w:val="22"/>
          <w:lang w:bidi="en-GB"/>
        </w:rPr>
        <w:t>Company ID No (IČO): 62156462, Tax ID No (DIČ): CZ62156462</w:t>
      </w:r>
    </w:p>
    <w:p w14:paraId="74C0B2C2" w14:textId="77777777" w:rsidR="0045118F" w:rsidRPr="003749B1" w:rsidRDefault="00613474">
      <w:pPr>
        <w:jc w:val="both"/>
        <w:rPr>
          <w:rFonts w:asciiTheme="minorHAnsi" w:hAnsiTheme="minorHAnsi" w:cstheme="minorHAnsi"/>
          <w:sz w:val="22"/>
          <w:szCs w:val="24"/>
        </w:rPr>
      </w:pPr>
      <w:r w:rsidRPr="003749B1">
        <w:rPr>
          <w:rFonts w:asciiTheme="minorHAnsi" w:hAnsiTheme="minorHAnsi" w:cstheme="minorHAnsi"/>
          <w:sz w:val="22"/>
          <w:szCs w:val="24"/>
          <w:lang w:bidi="en-GB"/>
        </w:rPr>
        <w:t>bank details: Komerční banka, account number: 27-0493900217/0100</w:t>
      </w:r>
    </w:p>
    <w:p w14:paraId="1F96A48E" w14:textId="77777777" w:rsidR="00341D0C" w:rsidRPr="009F7E1D" w:rsidRDefault="00341D0C">
      <w:pPr>
        <w:jc w:val="both"/>
        <w:rPr>
          <w:rFonts w:ascii="Calibri" w:hAnsi="Calibri" w:cs="Calibri"/>
          <w:sz w:val="22"/>
          <w:lang w:val="fr-FR"/>
        </w:rPr>
      </w:pPr>
      <w:r w:rsidRPr="009F7E1D">
        <w:rPr>
          <w:rFonts w:ascii="Calibri" w:eastAsia="Calibri" w:hAnsi="Calibri" w:cs="Calibri"/>
          <w:sz w:val="22"/>
          <w:lang w:val="fr-FR" w:bidi="en-GB"/>
        </w:rPr>
        <w:t>Phone: 542 59</w:t>
      </w:r>
      <w:r w:rsidR="009A6EB3" w:rsidRPr="009F7E1D">
        <w:rPr>
          <w:rFonts w:ascii="Calibri" w:eastAsia="Calibri" w:hAnsi="Calibri" w:cs="Calibri"/>
          <w:sz w:val="22"/>
          <w:highlight w:val="yellow"/>
          <w:lang w:val="fr-FR" w:bidi="en-GB"/>
        </w:rPr>
        <w:t>1 111</w:t>
      </w:r>
      <w:r w:rsidRPr="009F7E1D">
        <w:rPr>
          <w:rFonts w:ascii="Calibri" w:eastAsia="Calibri" w:hAnsi="Calibri" w:cs="Calibri"/>
          <w:sz w:val="22"/>
          <w:lang w:val="fr-FR" w:bidi="en-GB"/>
        </w:rPr>
        <w:t>, fax: 542 59</w:t>
      </w:r>
      <w:r w:rsidR="009A6EB3" w:rsidRPr="009F7E1D">
        <w:rPr>
          <w:rFonts w:ascii="Calibri" w:eastAsia="Calibri" w:hAnsi="Calibri" w:cs="Calibri"/>
          <w:sz w:val="22"/>
          <w:highlight w:val="yellow"/>
          <w:lang w:val="fr-FR" w:bidi="en-GB"/>
        </w:rPr>
        <w:t>1 140</w:t>
      </w:r>
    </w:p>
    <w:p w14:paraId="71339A99" w14:textId="77777777" w:rsidR="00530F0E" w:rsidRPr="009F7E1D" w:rsidRDefault="00530F0E">
      <w:pPr>
        <w:jc w:val="both"/>
        <w:rPr>
          <w:rFonts w:ascii="Calibri" w:hAnsi="Calibri" w:cs="Calibri"/>
          <w:sz w:val="22"/>
          <w:lang w:val="fr-FR"/>
        </w:rPr>
      </w:pPr>
      <w:r w:rsidRPr="009F7E1D">
        <w:rPr>
          <w:rFonts w:ascii="Calibri" w:eastAsia="Calibri" w:hAnsi="Calibri" w:cs="Calibri"/>
          <w:sz w:val="22"/>
          <w:lang w:val="fr-FR" w:bidi="en-GB"/>
        </w:rPr>
        <w:t xml:space="preserve">Email: </w:t>
      </w:r>
      <w:sdt>
        <w:sdtPr>
          <w:rPr>
            <w:rFonts w:ascii="Calibri" w:hAnsi="Calibri" w:cs="Calibri"/>
            <w:sz w:val="22"/>
          </w:rPr>
          <w:id w:val="257801975"/>
          <w:placeholder>
            <w:docPart w:val="DefaultPlaceholder_1082065158"/>
          </w:placeholder>
        </w:sdtPr>
        <w:sdtEndPr>
          <w:rPr>
            <w:highlight w:val="yellow"/>
          </w:rPr>
        </w:sdtEndPr>
        <w:sdtContent>
          <w:r w:rsidR="00C24D61" w:rsidRPr="009F7E1D">
            <w:rPr>
              <w:rFonts w:ascii="Calibri" w:eastAsia="Calibri" w:hAnsi="Calibri" w:cs="Calibri"/>
              <w:sz w:val="22"/>
              <w:highlight w:val="yellow"/>
              <w:lang w:val="fr-FR" w:bidi="en-GB"/>
            </w:rPr>
            <w:t>vinkler</w:t>
          </w:r>
        </w:sdtContent>
      </w:sdt>
      <w:r w:rsidRPr="009F7E1D">
        <w:rPr>
          <w:rFonts w:ascii="Calibri" w:eastAsia="Calibri" w:hAnsi="Calibri" w:cs="Calibri"/>
          <w:sz w:val="22"/>
          <w:lang w:val="fr-FR" w:bidi="en-GB"/>
        </w:rPr>
        <w:t>@jamu.cz</w:t>
      </w:r>
    </w:p>
    <w:p w14:paraId="63BED691" w14:textId="77777777" w:rsidR="00613474" w:rsidRPr="003749B1" w:rsidRDefault="00613474">
      <w:pPr>
        <w:jc w:val="both"/>
        <w:rPr>
          <w:rFonts w:ascii="Calibri" w:hAnsi="Calibri" w:cs="Calibri"/>
          <w:sz w:val="22"/>
        </w:rPr>
      </w:pPr>
      <w:r w:rsidRPr="003749B1">
        <w:rPr>
          <w:rFonts w:ascii="Calibri" w:eastAsia="Calibri" w:hAnsi="Calibri" w:cs="Calibri"/>
          <w:sz w:val="22"/>
          <w:lang w:bidi="en-GB"/>
        </w:rPr>
        <w:t>(hereinafter the “customer”)</w:t>
      </w:r>
    </w:p>
    <w:p w14:paraId="2B3A639A" w14:textId="502DB79B" w:rsidR="0077438E" w:rsidRPr="009F7E1D" w:rsidRDefault="00DB7FDB" w:rsidP="0077438E">
      <w:pPr>
        <w:jc w:val="both"/>
        <w:rPr>
          <w:rFonts w:ascii="Calibri" w:hAnsi="Calibri" w:cs="Calibri"/>
          <w:b/>
          <w:sz w:val="22"/>
          <w:lang w:val="nn-NO"/>
        </w:rPr>
      </w:pPr>
      <w:r w:rsidRPr="003749B1">
        <w:rPr>
          <w:rFonts w:ascii="Calibri" w:eastAsia="Calibri" w:hAnsi="Calibri" w:cs="Calibri"/>
          <w:b/>
          <w:sz w:val="22"/>
          <w:lang w:bidi="en-GB"/>
        </w:rPr>
        <w:t xml:space="preserve">represented by </w:t>
      </w:r>
      <w:sdt>
        <w:sdtPr>
          <w:rPr>
            <w:rFonts w:ascii="Calibri" w:hAnsi="Calibri" w:cs="Calibri"/>
            <w:b/>
            <w:sz w:val="22"/>
          </w:rPr>
          <w:id w:val="1120033253"/>
          <w:placeholder>
            <w:docPart w:val="DefaultPlaceholder_1082065158"/>
          </w:placeholder>
        </w:sdtPr>
        <w:sdtEndPr>
          <w:rPr>
            <w:highlight w:val="yellow"/>
          </w:rPr>
        </w:sdtEndPr>
        <w:sdtContent>
          <w:r w:rsidR="00743E3D" w:rsidRPr="003749B1">
            <w:rPr>
              <w:rFonts w:ascii="Calibri" w:eastAsia="Calibri" w:hAnsi="Calibri" w:cs="Calibri"/>
              <w:b/>
              <w:sz w:val="22"/>
              <w:highlight w:val="yellow"/>
              <w:lang w:bidi="en-GB"/>
            </w:rPr>
            <w:t xml:space="preserve">Ing. </w:t>
          </w:r>
          <w:r w:rsidR="00743E3D" w:rsidRPr="009F7E1D">
            <w:rPr>
              <w:rFonts w:ascii="Calibri" w:eastAsia="Calibri" w:hAnsi="Calibri" w:cs="Calibri"/>
              <w:b/>
              <w:sz w:val="22"/>
              <w:highlight w:val="yellow"/>
              <w:lang w:val="nn-NO" w:bidi="en-GB"/>
            </w:rPr>
            <w:t>Dana Horníčková</w:t>
          </w:r>
        </w:sdtContent>
      </w:sdt>
      <w:r w:rsidRPr="009F7E1D">
        <w:rPr>
          <w:rFonts w:ascii="Calibri" w:eastAsia="Calibri" w:hAnsi="Calibri" w:cs="Calibri"/>
          <w:b/>
          <w:sz w:val="22"/>
          <w:highlight w:val="yellow"/>
          <w:lang w:val="nn-NO" w:bidi="en-GB"/>
        </w:rPr>
        <w:t xml:space="preserve">, </w:t>
      </w:r>
      <w:sdt>
        <w:sdtPr>
          <w:rPr>
            <w:rFonts w:ascii="Calibri" w:hAnsi="Calibri" w:cs="Calibri"/>
            <w:b/>
            <w:sz w:val="22"/>
            <w:highlight w:val="yellow"/>
          </w:rPr>
          <w:id w:val="626432236"/>
          <w:placeholder>
            <w:docPart w:val="DefaultPlaceholder_1082065158"/>
          </w:placeholder>
        </w:sdtPr>
        <w:sdtEndPr/>
        <w:sdtContent>
          <w:r w:rsidR="009A6EB3" w:rsidRPr="009F7E1D">
            <w:rPr>
              <w:rFonts w:ascii="Calibri" w:eastAsia="Calibri" w:hAnsi="Calibri" w:cs="Calibri"/>
              <w:b/>
              <w:sz w:val="22"/>
              <w:highlight w:val="yellow"/>
              <w:lang w:val="nn-NO" w:bidi="en-GB"/>
            </w:rPr>
            <w:t>Bursa</w:t>
          </w:r>
          <w:r w:rsidR="0097177B" w:rsidRPr="009F7E1D">
            <w:rPr>
              <w:rFonts w:ascii="Calibri" w:eastAsia="Calibri" w:hAnsi="Calibri" w:cs="Calibri"/>
              <w:b/>
              <w:sz w:val="22"/>
              <w:highlight w:val="yellow"/>
              <w:lang w:val="nn-NO" w:bidi="en-GB"/>
            </w:rPr>
            <w:t>r</w:t>
          </w:r>
        </w:sdtContent>
      </w:sdt>
    </w:p>
    <w:p w14:paraId="7A0BC623" w14:textId="77777777" w:rsidR="00613474" w:rsidRPr="009F7E1D" w:rsidRDefault="00613474">
      <w:pPr>
        <w:jc w:val="center"/>
        <w:rPr>
          <w:rFonts w:ascii="Calibri" w:hAnsi="Calibri" w:cs="Calibri"/>
          <w:sz w:val="22"/>
          <w:lang w:val="nn-NO"/>
        </w:rPr>
      </w:pPr>
    </w:p>
    <w:p w14:paraId="30BD1996" w14:textId="77777777" w:rsidR="00613474" w:rsidRPr="009F7E1D" w:rsidRDefault="00613474">
      <w:pPr>
        <w:jc w:val="center"/>
        <w:rPr>
          <w:rFonts w:ascii="Calibri" w:hAnsi="Calibri" w:cs="Calibri"/>
          <w:sz w:val="22"/>
          <w:lang w:val="nn-NO"/>
        </w:rPr>
      </w:pPr>
      <w:r w:rsidRPr="009F7E1D">
        <w:rPr>
          <w:rFonts w:ascii="Calibri" w:eastAsia="Calibri" w:hAnsi="Calibri" w:cs="Calibri"/>
          <w:sz w:val="22"/>
          <w:lang w:val="nn-NO" w:bidi="en-GB"/>
        </w:rPr>
        <w:t>and</w:t>
      </w:r>
    </w:p>
    <w:commentRangeStart w:id="0"/>
    <w:p w14:paraId="618B667B" w14:textId="77777777" w:rsidR="00101D72" w:rsidRPr="009F7E1D" w:rsidRDefault="009F7E1D" w:rsidP="00101D72">
      <w:pPr>
        <w:tabs>
          <w:tab w:val="left" w:pos="1176"/>
        </w:tabs>
        <w:jc w:val="both"/>
        <w:rPr>
          <w:rFonts w:ascii="Calibri" w:hAnsi="Calibri" w:cs="Calibri"/>
          <w:b/>
          <w:sz w:val="22"/>
          <w:lang w:val="nn-NO"/>
        </w:rPr>
      </w:pPr>
      <w:sdt>
        <w:sdtPr>
          <w:rPr>
            <w:rFonts w:ascii="Calibri" w:hAnsi="Calibri" w:cs="Calibri"/>
            <w:b/>
            <w:sz w:val="22"/>
            <w:highlight w:val="yellow"/>
          </w:rPr>
          <w:id w:val="33617322"/>
          <w:placeholder>
            <w:docPart w:val="6E31322FC7094C9FB70AA11766A1B819"/>
          </w:placeholder>
        </w:sdtPr>
        <w:sdtEndPr/>
        <w:sdtContent>
          <w:r w:rsidR="00101D72" w:rsidRPr="009F7E1D">
            <w:rPr>
              <w:rFonts w:ascii="Calibri" w:eastAsia="Calibri" w:hAnsi="Calibri" w:cs="Calibri"/>
              <w:b/>
              <w:sz w:val="22"/>
              <w:highlight w:val="yellow"/>
              <w:lang w:val="nn-NO" w:bidi="en-GB"/>
            </w:rPr>
            <w:t>XXX</w:t>
          </w:r>
        </w:sdtContent>
      </w:sdt>
      <w:r w:rsidR="00101D72" w:rsidRPr="009F7E1D">
        <w:rPr>
          <w:rFonts w:ascii="Calibri" w:eastAsia="Calibri" w:hAnsi="Calibri" w:cs="Calibri"/>
          <w:b/>
          <w:sz w:val="22"/>
          <w:lang w:val="nn-NO" w:bidi="en-GB"/>
        </w:rPr>
        <w:t xml:space="preserve">, born </w:t>
      </w:r>
      <w:sdt>
        <w:sdtPr>
          <w:rPr>
            <w:rFonts w:ascii="Calibri" w:hAnsi="Calibri" w:cs="Calibri"/>
            <w:b/>
            <w:sz w:val="22"/>
          </w:rPr>
          <w:id w:val="-1479148857"/>
          <w:placeholder>
            <w:docPart w:val="6E31322FC7094C9FB70AA11766A1B819"/>
          </w:placeholder>
        </w:sdtPr>
        <w:sdtEndPr/>
        <w:sdtContent>
          <w:r w:rsidR="00101D72" w:rsidRPr="009F7E1D">
            <w:rPr>
              <w:rFonts w:ascii="Calibri" w:eastAsia="Calibri" w:hAnsi="Calibri" w:cs="Calibri"/>
              <w:b/>
              <w:sz w:val="22"/>
              <w:highlight w:val="yellow"/>
              <w:lang w:val="nn-NO" w:bidi="en-GB"/>
            </w:rPr>
            <w:t>XX XX XXXX</w:t>
          </w:r>
        </w:sdtContent>
      </w:sdt>
    </w:p>
    <w:p w14:paraId="3BE77877" w14:textId="77777777" w:rsidR="00101D72" w:rsidRPr="003749B1" w:rsidRDefault="00101D72" w:rsidP="00101D72">
      <w:pPr>
        <w:jc w:val="both"/>
        <w:rPr>
          <w:rFonts w:ascii="Calibri" w:hAnsi="Calibri" w:cs="Calibri"/>
          <w:sz w:val="22"/>
        </w:rPr>
      </w:pPr>
      <w:r w:rsidRPr="003749B1">
        <w:rPr>
          <w:rFonts w:ascii="Calibri" w:eastAsia="Calibri" w:hAnsi="Calibri" w:cs="Calibri"/>
          <w:sz w:val="22"/>
          <w:highlight w:val="yellow"/>
          <w:lang w:bidi="en-GB"/>
        </w:rPr>
        <w:t xml:space="preserve">place and country of birth </w:t>
      </w:r>
      <w:sdt>
        <w:sdtPr>
          <w:rPr>
            <w:rFonts w:ascii="Calibri" w:hAnsi="Calibri" w:cs="Calibri"/>
            <w:sz w:val="22"/>
          </w:rPr>
          <w:id w:val="887842716"/>
          <w:placeholder>
            <w:docPart w:val="390056C005AC413382CB714F158FEF44"/>
          </w:placeholder>
        </w:sdtPr>
        <w:sdtEndPr/>
        <w:sdtContent>
          <w:r w:rsidRPr="003749B1">
            <w:rPr>
              <w:rFonts w:ascii="Calibri" w:eastAsia="Calibri" w:hAnsi="Calibri" w:cs="Calibri"/>
              <w:sz w:val="22"/>
              <w:lang w:bidi="en-GB"/>
            </w:rPr>
            <w:t>XXX</w:t>
          </w:r>
        </w:sdtContent>
      </w:sdt>
      <w:r w:rsidRPr="003749B1">
        <w:rPr>
          <w:rFonts w:ascii="Calibri" w:eastAsia="Calibri" w:hAnsi="Calibri" w:cs="Calibri"/>
          <w:sz w:val="22"/>
          <w:lang w:bidi="en-GB"/>
        </w:rPr>
        <w:t xml:space="preserve">, </w:t>
      </w:r>
      <w:sdt>
        <w:sdtPr>
          <w:rPr>
            <w:rFonts w:ascii="Calibri" w:hAnsi="Calibri" w:cs="Calibri"/>
            <w:sz w:val="22"/>
          </w:rPr>
          <w:id w:val="-629776932"/>
          <w:placeholder>
            <w:docPart w:val="3298E7FD78694D36A3ABDDF907647B9B"/>
          </w:placeholder>
        </w:sdtPr>
        <w:sdtEndPr>
          <w:rPr>
            <w:highlight w:val="yellow"/>
          </w:rPr>
        </w:sdtEndPr>
        <w:sdtContent>
          <w:r w:rsidRPr="003749B1">
            <w:rPr>
              <w:rFonts w:ascii="Calibri" w:eastAsia="Calibri" w:hAnsi="Calibri" w:cs="Calibri"/>
              <w:sz w:val="22"/>
              <w:highlight w:val="yellow"/>
              <w:lang w:bidi="en-GB"/>
            </w:rPr>
            <w:t>XXX</w:t>
          </w:r>
        </w:sdtContent>
      </w:sdt>
    </w:p>
    <w:p w14:paraId="3A0549C5" w14:textId="77777777" w:rsidR="00101D72" w:rsidRPr="003749B1" w:rsidRDefault="00101D72" w:rsidP="00101D72">
      <w:pPr>
        <w:jc w:val="both"/>
        <w:rPr>
          <w:rFonts w:ascii="Calibri" w:hAnsi="Calibri" w:cs="Calibri"/>
          <w:sz w:val="22"/>
        </w:rPr>
      </w:pPr>
      <w:r w:rsidRPr="003749B1">
        <w:rPr>
          <w:rFonts w:ascii="Calibri" w:eastAsia="Calibri" w:hAnsi="Calibri" w:cs="Calibri"/>
          <w:sz w:val="22"/>
          <w:highlight w:val="yellow"/>
          <w:lang w:bidi="en-GB"/>
        </w:rPr>
        <w:t xml:space="preserve">address </w:t>
      </w:r>
      <w:sdt>
        <w:sdtPr>
          <w:rPr>
            <w:rFonts w:ascii="Calibri" w:hAnsi="Calibri" w:cs="Calibri"/>
            <w:sz w:val="22"/>
            <w:highlight w:val="yellow"/>
          </w:rPr>
          <w:id w:val="-1684042251"/>
          <w:placeholder>
            <w:docPart w:val="6E31322FC7094C9FB70AA11766A1B819"/>
          </w:placeholder>
        </w:sdtPr>
        <w:sdtEndPr/>
        <w:sdtContent>
          <w:r w:rsidRPr="003749B1">
            <w:rPr>
              <w:rFonts w:ascii="Calibri" w:eastAsia="Calibri" w:hAnsi="Calibri" w:cs="Calibri"/>
              <w:sz w:val="22"/>
              <w:highlight w:val="yellow"/>
              <w:lang w:bidi="en-GB"/>
            </w:rPr>
            <w:t xml:space="preserve">XXX (including postcode) </w:t>
          </w:r>
        </w:sdtContent>
      </w:sdt>
    </w:p>
    <w:p w14:paraId="77EBCA8D" w14:textId="77777777" w:rsidR="00101D72" w:rsidRPr="003749B1" w:rsidRDefault="00101D72" w:rsidP="00101D72">
      <w:pPr>
        <w:jc w:val="both"/>
        <w:rPr>
          <w:rFonts w:ascii="Calibri" w:hAnsi="Calibri" w:cs="Calibri"/>
          <w:sz w:val="22"/>
        </w:rPr>
      </w:pPr>
      <w:r w:rsidRPr="003749B1">
        <w:rPr>
          <w:rFonts w:ascii="Calibri" w:eastAsia="Calibri" w:hAnsi="Calibri" w:cs="Calibri"/>
          <w:sz w:val="22"/>
          <w:lang w:bidi="en-GB"/>
        </w:rPr>
        <w:t xml:space="preserve">Company ID No (IČO): </w:t>
      </w:r>
      <w:sdt>
        <w:sdtPr>
          <w:rPr>
            <w:rFonts w:ascii="Calibri" w:hAnsi="Calibri" w:cs="Calibri"/>
            <w:sz w:val="22"/>
          </w:rPr>
          <w:id w:val="-2049208553"/>
          <w:placeholder>
            <w:docPart w:val="6E31322FC7094C9FB70AA11766A1B819"/>
          </w:placeholder>
        </w:sdtPr>
        <w:sdtEndPr>
          <w:rPr>
            <w:highlight w:val="yellow"/>
          </w:rPr>
        </w:sdtEndPr>
        <w:sdtContent>
          <w:r w:rsidRPr="003749B1">
            <w:rPr>
              <w:rFonts w:ascii="Calibri" w:eastAsia="Calibri" w:hAnsi="Calibri" w:cs="Calibri"/>
              <w:sz w:val="22"/>
              <w:highlight w:val="yellow"/>
              <w:lang w:bidi="en-GB"/>
            </w:rPr>
            <w:t>XXX</w:t>
          </w:r>
        </w:sdtContent>
      </w:sdt>
      <w:r w:rsidRPr="003749B1">
        <w:rPr>
          <w:rFonts w:ascii="Calibri" w:eastAsia="Calibri" w:hAnsi="Calibri" w:cs="Calibri"/>
          <w:sz w:val="22"/>
          <w:lang w:bidi="en-GB"/>
        </w:rPr>
        <w:t xml:space="preserve">, Tax ID No (DIČ): </w:t>
      </w:r>
      <w:sdt>
        <w:sdtPr>
          <w:rPr>
            <w:rFonts w:ascii="Calibri" w:hAnsi="Calibri" w:cs="Calibri"/>
            <w:sz w:val="22"/>
          </w:rPr>
          <w:id w:val="-1385787779"/>
          <w:placeholder>
            <w:docPart w:val="341082550D7F4296A76DF0FF0E3B6EEC"/>
          </w:placeholder>
        </w:sdtPr>
        <w:sdtEndPr>
          <w:rPr>
            <w:highlight w:val="yellow"/>
          </w:rPr>
        </w:sdtEndPr>
        <w:sdtContent>
          <w:r w:rsidRPr="003749B1">
            <w:rPr>
              <w:rFonts w:ascii="Calibri" w:eastAsia="Calibri" w:hAnsi="Calibri" w:cs="Calibri"/>
              <w:sz w:val="22"/>
              <w:highlight w:val="yellow"/>
              <w:lang w:bidi="en-GB"/>
            </w:rPr>
            <w:t>XXX</w:t>
          </w:r>
        </w:sdtContent>
      </w:sdt>
    </w:p>
    <w:p w14:paraId="2BC68812" w14:textId="77777777" w:rsidR="00101D72" w:rsidRPr="003749B1" w:rsidRDefault="00101D72" w:rsidP="00101D72">
      <w:pPr>
        <w:jc w:val="both"/>
        <w:rPr>
          <w:rFonts w:ascii="Calibri" w:hAnsi="Calibri" w:cs="Calibri"/>
          <w:sz w:val="22"/>
        </w:rPr>
      </w:pPr>
      <w:r w:rsidRPr="003749B1">
        <w:rPr>
          <w:rFonts w:ascii="Calibri" w:eastAsia="Calibri" w:hAnsi="Calibri" w:cs="Calibri"/>
          <w:sz w:val="22"/>
          <w:lang w:bidi="en-GB"/>
        </w:rPr>
        <w:t xml:space="preserve">country of tax residency </w:t>
      </w:r>
      <w:sdt>
        <w:sdtPr>
          <w:rPr>
            <w:rFonts w:ascii="Calibri" w:hAnsi="Calibri" w:cs="Calibri"/>
            <w:sz w:val="22"/>
          </w:rPr>
          <w:id w:val="1512953150"/>
          <w:placeholder>
            <w:docPart w:val="87C0F6E4D57E48829A29116FCA466C10"/>
          </w:placeholder>
        </w:sdtPr>
        <w:sdtEndPr>
          <w:rPr>
            <w:highlight w:val="yellow"/>
          </w:rPr>
        </w:sdtEndPr>
        <w:sdtContent>
          <w:r w:rsidRPr="003749B1">
            <w:rPr>
              <w:rFonts w:ascii="Calibri" w:eastAsia="Calibri" w:hAnsi="Calibri" w:cs="Calibri"/>
              <w:sz w:val="22"/>
              <w:highlight w:val="yellow"/>
              <w:lang w:bidi="en-GB"/>
            </w:rPr>
            <w:t>XXX</w:t>
          </w:r>
        </w:sdtContent>
      </w:sdt>
    </w:p>
    <w:p w14:paraId="7A5EF653" w14:textId="77777777" w:rsidR="00101D72" w:rsidRPr="003749B1" w:rsidRDefault="00101D72" w:rsidP="00101D72">
      <w:pPr>
        <w:jc w:val="both"/>
        <w:rPr>
          <w:rFonts w:ascii="Calibri" w:hAnsi="Calibri" w:cs="Calibri"/>
          <w:sz w:val="22"/>
        </w:rPr>
      </w:pPr>
      <w:r w:rsidRPr="003749B1">
        <w:rPr>
          <w:rFonts w:ascii="Calibri" w:eastAsia="Calibri" w:hAnsi="Calibri" w:cs="Calibri"/>
          <w:sz w:val="22"/>
          <w:lang w:bidi="en-GB"/>
        </w:rPr>
        <w:t xml:space="preserve">tax identification number in the country of tax residency </w:t>
      </w:r>
      <w:sdt>
        <w:sdtPr>
          <w:rPr>
            <w:rFonts w:ascii="Calibri" w:hAnsi="Calibri" w:cs="Calibri"/>
            <w:sz w:val="22"/>
          </w:rPr>
          <w:id w:val="-1085914938"/>
          <w:placeholder>
            <w:docPart w:val="0866930932B14B42A5D4CF0ABC4C00B2"/>
          </w:placeholder>
        </w:sdtPr>
        <w:sdtEndPr>
          <w:rPr>
            <w:highlight w:val="yellow"/>
          </w:rPr>
        </w:sdtEndPr>
        <w:sdtContent>
          <w:r w:rsidRPr="003749B1">
            <w:rPr>
              <w:rFonts w:ascii="Calibri" w:eastAsia="Calibri" w:hAnsi="Calibri" w:cs="Calibri"/>
              <w:sz w:val="22"/>
              <w:highlight w:val="yellow"/>
              <w:lang w:bidi="en-GB"/>
            </w:rPr>
            <w:t>XXX</w:t>
          </w:r>
        </w:sdtContent>
      </w:sdt>
      <w:r w:rsidRPr="003749B1">
        <w:rPr>
          <w:rStyle w:val="Znakapoznpodarou"/>
          <w:rFonts w:ascii="Calibri" w:eastAsia="Calibri" w:hAnsi="Calibri" w:cs="Calibri"/>
          <w:sz w:val="22"/>
          <w:highlight w:val="yellow"/>
          <w:lang w:bidi="en-GB"/>
        </w:rPr>
        <w:footnoteReference w:id="2"/>
      </w:r>
    </w:p>
    <w:commentRangeEnd w:id="0"/>
    <w:p w14:paraId="281CBB8D" w14:textId="77777777" w:rsidR="00101D72" w:rsidRPr="003749B1" w:rsidRDefault="00101D72" w:rsidP="00101D72">
      <w:pPr>
        <w:jc w:val="both"/>
        <w:rPr>
          <w:rFonts w:ascii="Calibri" w:hAnsi="Calibri" w:cs="Calibri"/>
          <w:sz w:val="22"/>
        </w:rPr>
      </w:pPr>
      <w:r w:rsidRPr="003749B1">
        <w:rPr>
          <w:rStyle w:val="Odkaznakoment"/>
          <w:lang w:bidi="en-GB"/>
        </w:rPr>
        <w:commentReference w:id="0"/>
      </w:r>
      <w:r w:rsidRPr="003749B1">
        <w:rPr>
          <w:rFonts w:ascii="Calibri" w:eastAsia="Calibri" w:hAnsi="Calibri" w:cs="Calibri"/>
          <w:sz w:val="22"/>
          <w:lang w:bidi="en-GB"/>
        </w:rPr>
        <w:t xml:space="preserve">bank details: </w:t>
      </w:r>
      <w:sdt>
        <w:sdtPr>
          <w:rPr>
            <w:rFonts w:ascii="Calibri" w:hAnsi="Calibri" w:cs="Calibri"/>
            <w:sz w:val="22"/>
          </w:rPr>
          <w:id w:val="-1167240612"/>
          <w:placeholder>
            <w:docPart w:val="6E31322FC7094C9FB70AA11766A1B819"/>
          </w:placeholder>
        </w:sdtPr>
        <w:sdtEndPr>
          <w:rPr>
            <w:highlight w:val="yellow"/>
          </w:rPr>
        </w:sdtEndPr>
        <w:sdtContent>
          <w:r w:rsidRPr="003749B1">
            <w:rPr>
              <w:rFonts w:ascii="Calibri" w:eastAsia="Calibri" w:hAnsi="Calibri" w:cs="Calibri"/>
              <w:sz w:val="22"/>
              <w:highlight w:val="yellow"/>
              <w:lang w:bidi="en-GB"/>
            </w:rPr>
            <w:t>XXX</w:t>
          </w:r>
        </w:sdtContent>
      </w:sdt>
    </w:p>
    <w:p w14:paraId="7153CB30" w14:textId="77777777" w:rsidR="00101D72" w:rsidRPr="003749B1" w:rsidRDefault="00101D72" w:rsidP="00101D72">
      <w:pPr>
        <w:jc w:val="both"/>
        <w:rPr>
          <w:rFonts w:ascii="Calibri" w:hAnsi="Calibri" w:cs="Calibri"/>
          <w:sz w:val="22"/>
        </w:rPr>
      </w:pPr>
      <w:r w:rsidRPr="003749B1">
        <w:rPr>
          <w:rFonts w:ascii="Calibri" w:eastAsia="Calibri" w:hAnsi="Calibri" w:cs="Calibri"/>
          <w:sz w:val="22"/>
          <w:lang w:bidi="en-GB"/>
        </w:rPr>
        <w:t xml:space="preserve">Phone: </w:t>
      </w:r>
      <w:sdt>
        <w:sdtPr>
          <w:rPr>
            <w:rFonts w:ascii="Calibri" w:hAnsi="Calibri" w:cs="Calibri"/>
            <w:sz w:val="22"/>
          </w:rPr>
          <w:id w:val="-1615975746"/>
          <w:placeholder>
            <w:docPart w:val="6E31322FC7094C9FB70AA11766A1B819"/>
          </w:placeholder>
        </w:sdtPr>
        <w:sdtEndPr>
          <w:rPr>
            <w:highlight w:val="yellow"/>
          </w:rPr>
        </w:sdtEndPr>
        <w:sdtContent>
          <w:r w:rsidRPr="003749B1">
            <w:rPr>
              <w:rFonts w:ascii="Calibri" w:eastAsia="Calibri" w:hAnsi="Calibri" w:cs="Calibri"/>
              <w:sz w:val="22"/>
              <w:highlight w:val="yellow"/>
              <w:lang w:bidi="en-GB"/>
            </w:rPr>
            <w:t>XXX</w:t>
          </w:r>
        </w:sdtContent>
      </w:sdt>
      <w:r w:rsidRPr="003749B1">
        <w:rPr>
          <w:rFonts w:ascii="Calibri" w:eastAsia="Calibri" w:hAnsi="Calibri" w:cs="Calibri"/>
          <w:sz w:val="22"/>
          <w:lang w:bidi="en-GB"/>
        </w:rPr>
        <w:t xml:space="preserve">, fax: </w:t>
      </w:r>
      <w:sdt>
        <w:sdtPr>
          <w:rPr>
            <w:rFonts w:ascii="Calibri" w:hAnsi="Calibri" w:cs="Calibri"/>
            <w:sz w:val="22"/>
          </w:rPr>
          <w:id w:val="1945336666"/>
          <w:placeholder>
            <w:docPart w:val="6E31322FC7094C9FB70AA11766A1B819"/>
          </w:placeholder>
        </w:sdtPr>
        <w:sdtEndPr>
          <w:rPr>
            <w:highlight w:val="yellow"/>
          </w:rPr>
        </w:sdtEndPr>
        <w:sdtContent>
          <w:r w:rsidRPr="003749B1">
            <w:rPr>
              <w:rFonts w:ascii="Calibri" w:eastAsia="Calibri" w:hAnsi="Calibri" w:cs="Calibri"/>
              <w:sz w:val="22"/>
              <w:highlight w:val="yellow"/>
              <w:lang w:bidi="en-GB"/>
            </w:rPr>
            <w:t>XXX</w:t>
          </w:r>
        </w:sdtContent>
      </w:sdt>
    </w:p>
    <w:p w14:paraId="36A6EEC4" w14:textId="77777777" w:rsidR="00101D72" w:rsidRPr="003749B1" w:rsidRDefault="00101D72" w:rsidP="00101D72">
      <w:pPr>
        <w:jc w:val="both"/>
        <w:rPr>
          <w:rFonts w:ascii="Calibri" w:hAnsi="Calibri" w:cs="Calibri"/>
          <w:sz w:val="22"/>
        </w:rPr>
      </w:pPr>
      <w:r w:rsidRPr="003749B1">
        <w:rPr>
          <w:rFonts w:ascii="Calibri" w:eastAsia="Calibri" w:hAnsi="Calibri" w:cs="Calibri"/>
          <w:sz w:val="22"/>
          <w:lang w:bidi="en-GB"/>
        </w:rPr>
        <w:t xml:space="preserve">Email: </w:t>
      </w:r>
      <w:sdt>
        <w:sdtPr>
          <w:rPr>
            <w:rFonts w:ascii="Calibri" w:hAnsi="Calibri" w:cs="Calibri"/>
            <w:sz w:val="22"/>
          </w:rPr>
          <w:id w:val="-1954388856"/>
          <w:placeholder>
            <w:docPart w:val="6E31322FC7094C9FB70AA11766A1B819"/>
          </w:placeholder>
        </w:sdtPr>
        <w:sdtEndPr>
          <w:rPr>
            <w:highlight w:val="yellow"/>
          </w:rPr>
        </w:sdtEndPr>
        <w:sdtContent>
          <w:r w:rsidRPr="003749B1">
            <w:rPr>
              <w:rFonts w:ascii="Calibri" w:eastAsia="Calibri" w:hAnsi="Calibri" w:cs="Calibri"/>
              <w:sz w:val="22"/>
              <w:highlight w:val="yellow"/>
              <w:lang w:bidi="en-GB"/>
            </w:rPr>
            <w:t>XXX@XXX.XX</w:t>
          </w:r>
        </w:sdtContent>
      </w:sdt>
    </w:p>
    <w:p w14:paraId="3D22B8A2" w14:textId="77777777" w:rsidR="00101D72" w:rsidRPr="003749B1" w:rsidRDefault="00101D72">
      <w:pPr>
        <w:rPr>
          <w:rFonts w:ascii="Calibri" w:hAnsi="Calibri" w:cs="Calibri"/>
          <w:sz w:val="22"/>
        </w:rPr>
      </w:pPr>
      <w:r w:rsidRPr="003749B1">
        <w:rPr>
          <w:rFonts w:ascii="Calibri" w:eastAsia="Calibri" w:hAnsi="Calibri" w:cs="Calibri"/>
          <w:sz w:val="22"/>
          <w:lang w:bidi="en-GB"/>
        </w:rPr>
        <w:t>(hereinafter the “supplier”)</w:t>
      </w:r>
    </w:p>
    <w:p w14:paraId="7811FA1C" w14:textId="36712892" w:rsidR="00101D72" w:rsidRPr="003749B1" w:rsidRDefault="0001683F">
      <w:pPr>
        <w:rPr>
          <w:rFonts w:ascii="Calibri" w:hAnsi="Calibri" w:cs="Calibri"/>
          <w:b/>
          <w:sz w:val="22"/>
        </w:rPr>
      </w:pPr>
      <w:r w:rsidRPr="003749B1">
        <w:rPr>
          <w:rFonts w:ascii="Calibri" w:eastAsia="Calibri" w:hAnsi="Calibri" w:cs="Calibri"/>
          <w:b/>
          <w:sz w:val="22"/>
          <w:lang w:bidi="en-GB"/>
        </w:rPr>
        <w:t>represented by XXX, XXXX</w:t>
      </w:r>
    </w:p>
    <w:p w14:paraId="2E2E39AA" w14:textId="77777777" w:rsidR="0001683F" w:rsidRPr="003749B1" w:rsidRDefault="0001683F">
      <w:pPr>
        <w:rPr>
          <w:rFonts w:ascii="Calibri" w:hAnsi="Calibri" w:cs="Calibri"/>
          <w:b/>
          <w:sz w:val="22"/>
        </w:rPr>
      </w:pPr>
    </w:p>
    <w:p w14:paraId="64B50D83" w14:textId="77777777" w:rsidR="00613474" w:rsidRPr="003749B1" w:rsidRDefault="00644B66">
      <w:pPr>
        <w:rPr>
          <w:rFonts w:ascii="Calibri" w:hAnsi="Calibri" w:cs="Calibri"/>
          <w:b/>
          <w:sz w:val="22"/>
        </w:rPr>
      </w:pPr>
      <w:r w:rsidRPr="003749B1">
        <w:rPr>
          <w:rFonts w:ascii="Calibri" w:eastAsia="Calibri" w:hAnsi="Calibri" w:cs="Calibri"/>
          <w:b/>
          <w:sz w:val="22"/>
          <w:lang w:bidi="en-GB"/>
        </w:rPr>
        <w:t>enter into the following agreement</w:t>
      </w:r>
    </w:p>
    <w:p w14:paraId="10D458D9" w14:textId="77777777" w:rsidR="00DC6EFE" w:rsidRPr="003749B1" w:rsidRDefault="00083E6E" w:rsidP="00DC44F3">
      <w:pPr>
        <w:pStyle w:val="slolnku"/>
        <w:rPr>
          <w:rFonts w:asciiTheme="majorHAnsi" w:hAnsiTheme="majorHAnsi" w:cs="Calibri"/>
          <w:sz w:val="22"/>
        </w:rPr>
      </w:pPr>
      <w:r w:rsidRPr="003749B1">
        <w:rPr>
          <w:rFonts w:asciiTheme="majorHAnsi" w:hAnsiTheme="majorHAnsi" w:cs="Calibri"/>
          <w:sz w:val="22"/>
          <w:lang w:bidi="en-GB"/>
        </w:rPr>
        <w:t>I.</w:t>
      </w:r>
    </w:p>
    <w:p w14:paraId="3D6132C8" w14:textId="77777777" w:rsidR="00083E6E" w:rsidRPr="003749B1" w:rsidRDefault="001A7619" w:rsidP="00DC6EFE">
      <w:pPr>
        <w:pStyle w:val="slolnku"/>
        <w:spacing w:before="0"/>
        <w:rPr>
          <w:rFonts w:asciiTheme="majorHAnsi" w:hAnsiTheme="majorHAnsi" w:cs="Calibri"/>
          <w:sz w:val="22"/>
        </w:rPr>
      </w:pPr>
      <w:r w:rsidRPr="003749B1">
        <w:rPr>
          <w:rFonts w:asciiTheme="majorHAnsi" w:hAnsiTheme="majorHAnsi" w:cs="Calibri"/>
          <w:sz w:val="22"/>
          <w:lang w:bidi="en-GB"/>
        </w:rPr>
        <w:t>Purpose of the Agreement</w:t>
      </w:r>
    </w:p>
    <w:p w14:paraId="54E5F41A" w14:textId="77777777" w:rsidR="00DA7F8A" w:rsidRPr="003749B1" w:rsidRDefault="00DA7F8A" w:rsidP="00C87E7D">
      <w:pPr>
        <w:pStyle w:val="Textslodst"/>
        <w:numPr>
          <w:ilvl w:val="0"/>
          <w:numId w:val="3"/>
        </w:numPr>
        <w:rPr>
          <w:rFonts w:ascii="Calibri" w:hAnsi="Calibri" w:cs="Calibri"/>
          <w:sz w:val="22"/>
        </w:rPr>
      </w:pPr>
      <w:r w:rsidRPr="003749B1">
        <w:rPr>
          <w:rFonts w:asciiTheme="minorHAnsi" w:hAnsiTheme="minorHAnsi" w:cstheme="minorHAnsi"/>
          <w:sz w:val="22"/>
          <w:szCs w:val="24"/>
          <w:lang w:bidi="en-GB"/>
        </w:rPr>
        <w:t>The customer is ordering a work with an intangible result, such work being the object of completion under this agreement for the purpose of its use in all ways without restriction, including modifications, being joined with other creations or elements or inclusion in a collection thereof.</w:t>
      </w:r>
    </w:p>
    <w:p w14:paraId="14D2744C" w14:textId="77777777" w:rsidR="00DA7F8A" w:rsidRPr="003749B1" w:rsidRDefault="00DA7F8A" w:rsidP="00DA7F8A">
      <w:pPr>
        <w:pStyle w:val="Textslodst"/>
        <w:numPr>
          <w:ilvl w:val="0"/>
          <w:numId w:val="3"/>
        </w:numPr>
        <w:rPr>
          <w:rFonts w:ascii="Calibri" w:hAnsi="Calibri" w:cs="Calibri"/>
          <w:sz w:val="22"/>
        </w:rPr>
      </w:pPr>
      <w:r w:rsidRPr="003749B1">
        <w:rPr>
          <w:rFonts w:asciiTheme="minorHAnsi" w:hAnsiTheme="minorHAnsi" w:cstheme="minorHAnsi"/>
          <w:sz w:val="22"/>
          <w:szCs w:val="24"/>
          <w:lang w:bidi="en-GB"/>
        </w:rPr>
        <w:t xml:space="preserve">The supplier declares that it is authorised to execute the work, that it has the knowledge, skills and experience necessary for the professional fulfilment of his/her obligations under this agreement in the highest quality and undertakes to do so. The supplier declares that, for tax purposes, he/she is a </w:t>
      </w:r>
      <w:sdt>
        <w:sdtPr>
          <w:rPr>
            <w:rFonts w:asciiTheme="minorHAnsi" w:hAnsiTheme="minorHAnsi" w:cstheme="minorHAnsi"/>
            <w:sz w:val="22"/>
            <w:szCs w:val="24"/>
            <w:highlight w:val="yellow"/>
          </w:rPr>
          <w:id w:val="1914197091"/>
          <w:placeholder>
            <w:docPart w:val="CA9724043B7D47E388F3A5EC6F1FE731"/>
          </w:placeholder>
          <w:comboBox>
            <w:listItem w:value="Zvolte položku."/>
            <w:listItem w:displayText="tuzemec" w:value="tuzemec"/>
            <w:listItem w:displayText="cizinec" w:value="cizinec"/>
          </w:comboBox>
        </w:sdtPr>
        <w:sdtEndPr/>
        <w:sdtContent>
          <w:r w:rsidR="00B367F6" w:rsidRPr="003749B1">
            <w:rPr>
              <w:rFonts w:asciiTheme="minorHAnsi" w:hAnsiTheme="minorHAnsi" w:cstheme="minorHAnsi"/>
              <w:sz w:val="22"/>
              <w:szCs w:val="24"/>
              <w:highlight w:val="yellow"/>
              <w:lang w:bidi="en-GB"/>
            </w:rPr>
            <w:t>resident</w:t>
          </w:r>
        </w:sdtContent>
      </w:sdt>
      <w:r w:rsidRPr="003749B1">
        <w:rPr>
          <w:rFonts w:asciiTheme="minorHAnsi" w:hAnsiTheme="minorHAnsi" w:cstheme="minorHAnsi"/>
          <w:sz w:val="22"/>
          <w:szCs w:val="24"/>
          <w:lang w:bidi="en-GB"/>
        </w:rPr>
        <w:t xml:space="preserve"> in regard to the Czech Republic</w:t>
      </w:r>
      <w:r w:rsidR="00B367F6" w:rsidRPr="003749B1">
        <w:rPr>
          <w:rFonts w:asciiTheme="minorHAnsi" w:hAnsiTheme="minorHAnsi" w:cstheme="minorHAnsi"/>
          <w:sz w:val="22"/>
          <w:szCs w:val="24"/>
          <w:highlight w:val="yellow"/>
          <w:lang w:bidi="en-GB"/>
        </w:rPr>
        <w:t>.</w:t>
      </w:r>
    </w:p>
    <w:p w14:paraId="68C43BD5" w14:textId="77777777" w:rsidR="006F0E61" w:rsidRPr="003749B1" w:rsidRDefault="00510604" w:rsidP="00DC44F3">
      <w:pPr>
        <w:pStyle w:val="slolnku"/>
        <w:rPr>
          <w:rFonts w:asciiTheme="majorHAnsi" w:hAnsiTheme="majorHAnsi" w:cs="Calibri"/>
          <w:sz w:val="22"/>
        </w:rPr>
      </w:pPr>
      <w:r w:rsidRPr="003749B1">
        <w:rPr>
          <w:rFonts w:asciiTheme="majorHAnsi" w:hAnsiTheme="majorHAnsi" w:cs="Calibri"/>
          <w:sz w:val="22"/>
          <w:lang w:bidi="en-GB"/>
        </w:rPr>
        <w:t>II.</w:t>
      </w:r>
    </w:p>
    <w:p w14:paraId="4B384B5F" w14:textId="77777777" w:rsidR="002C68C3" w:rsidRPr="003749B1" w:rsidRDefault="00DA7F8A" w:rsidP="006F0E61">
      <w:pPr>
        <w:pStyle w:val="slolnku"/>
        <w:spacing w:before="0"/>
        <w:rPr>
          <w:rFonts w:asciiTheme="majorHAnsi" w:hAnsiTheme="majorHAnsi" w:cs="Calibri"/>
          <w:sz w:val="22"/>
        </w:rPr>
      </w:pPr>
      <w:r w:rsidRPr="003749B1">
        <w:rPr>
          <w:rFonts w:asciiTheme="majorHAnsi" w:hAnsiTheme="majorHAnsi" w:cs="Calibri"/>
          <w:sz w:val="22"/>
          <w:lang w:bidi="en-GB"/>
        </w:rPr>
        <w:t>Subject-matter of the Agreement</w:t>
      </w:r>
    </w:p>
    <w:p w14:paraId="49B0520E" w14:textId="77777777" w:rsidR="00DA7F8A" w:rsidRPr="003749B1" w:rsidRDefault="00DA7F8A" w:rsidP="00DA7F8A">
      <w:pPr>
        <w:pStyle w:val="Textslodst"/>
        <w:numPr>
          <w:ilvl w:val="0"/>
          <w:numId w:val="2"/>
        </w:numPr>
        <w:rPr>
          <w:rFonts w:ascii="Calibri" w:hAnsi="Calibri" w:cs="Calibri"/>
          <w:sz w:val="22"/>
        </w:rPr>
      </w:pPr>
      <w:r w:rsidRPr="003749B1">
        <w:rPr>
          <w:rFonts w:asciiTheme="minorHAnsi" w:hAnsiTheme="minorHAnsi" w:cstheme="minorHAnsi"/>
          <w:sz w:val="22"/>
          <w:szCs w:val="24"/>
          <w:lang w:bidi="en-GB"/>
        </w:rPr>
        <w:t xml:space="preserve">The work that is to be completed under this agreement is understood to mean the execution of </w:t>
      </w:r>
      <w:sdt>
        <w:sdtPr>
          <w:rPr>
            <w:rFonts w:asciiTheme="minorHAnsi" w:hAnsiTheme="minorHAnsi" w:cstheme="minorHAnsi"/>
            <w:sz w:val="22"/>
            <w:szCs w:val="24"/>
          </w:rPr>
          <w:id w:val="1867713480"/>
          <w:placeholder>
            <w:docPart w:val="DefaultPlaceholder_1082065158"/>
          </w:placeholder>
        </w:sdtPr>
        <w:sdtEndPr>
          <w:rPr>
            <w:highlight w:val="yellow"/>
          </w:rPr>
        </w:sdtEndPr>
        <w:sdtContent>
          <w:r w:rsidR="00EE6542" w:rsidRPr="003749B1">
            <w:rPr>
              <w:rFonts w:asciiTheme="minorHAnsi" w:hAnsiTheme="minorHAnsi" w:cstheme="minorHAnsi"/>
              <w:sz w:val="22"/>
              <w:szCs w:val="24"/>
              <w:highlight w:val="yellow"/>
              <w:lang w:bidi="en-GB"/>
            </w:rPr>
            <w:t>XXX</w:t>
          </w:r>
        </w:sdtContent>
      </w:sdt>
      <w:r w:rsidRPr="003749B1">
        <w:rPr>
          <w:rFonts w:asciiTheme="minorHAnsi" w:hAnsiTheme="minorHAnsi" w:cstheme="minorHAnsi"/>
          <w:sz w:val="22"/>
          <w:szCs w:val="24"/>
          <w:lang w:bidi="en-GB"/>
        </w:rPr>
        <w:t xml:space="preserve">, in accordance with the purpose set out in Article I(1) of this agreement; </w:t>
      </w:r>
      <w:commentRangeStart w:id="1"/>
      <w:r w:rsidR="00AB12AA" w:rsidRPr="003749B1">
        <w:rPr>
          <w:rFonts w:asciiTheme="minorHAnsi" w:hAnsiTheme="minorHAnsi" w:cstheme="minorHAnsi"/>
          <w:sz w:val="22"/>
          <w:szCs w:val="24"/>
          <w:highlight w:val="yellow"/>
          <w:lang w:bidi="en-GB"/>
        </w:rPr>
        <w:t xml:space="preserve">the work is defined in detail in Annex 1 to this agreement </w:t>
      </w:r>
      <w:commentRangeEnd w:id="1"/>
      <w:r w:rsidR="00337A4D" w:rsidRPr="003749B1">
        <w:rPr>
          <w:rStyle w:val="Odkaznakoment"/>
          <w:lang w:bidi="en-GB"/>
        </w:rPr>
        <w:commentReference w:id="1"/>
      </w:r>
      <w:r w:rsidRPr="003749B1">
        <w:rPr>
          <w:rFonts w:asciiTheme="minorHAnsi" w:hAnsiTheme="minorHAnsi" w:cstheme="minorHAnsi"/>
          <w:sz w:val="22"/>
          <w:szCs w:val="24"/>
          <w:lang w:bidi="en-GB"/>
        </w:rPr>
        <w:t xml:space="preserve">(hereinafter the “work”). </w:t>
      </w:r>
      <w:r w:rsidR="006F4E72" w:rsidRPr="003749B1">
        <w:rPr>
          <w:rFonts w:asciiTheme="minorHAnsi" w:hAnsiTheme="minorHAnsi" w:cstheme="minorHAnsi"/>
          <w:sz w:val="22"/>
          <w:szCs w:val="24"/>
          <w:highlight w:val="yellow"/>
          <w:lang w:bidi="en-GB"/>
        </w:rPr>
        <w:t xml:space="preserve">The work is a part of the following project: </w:t>
      </w:r>
      <w:sdt>
        <w:sdtPr>
          <w:rPr>
            <w:rFonts w:asciiTheme="minorHAnsi" w:hAnsiTheme="minorHAnsi" w:cstheme="minorHAnsi"/>
            <w:sz w:val="22"/>
            <w:szCs w:val="24"/>
            <w:highlight w:val="yellow"/>
          </w:rPr>
          <w:id w:val="-1772159227"/>
          <w:placeholder>
            <w:docPart w:val="DefaultPlaceholder_1082065158"/>
          </w:placeholder>
        </w:sdtPr>
        <w:sdtEndPr/>
        <w:sdtContent>
          <w:r w:rsidR="006F4E72" w:rsidRPr="003749B1">
            <w:rPr>
              <w:rFonts w:asciiTheme="minorHAnsi" w:hAnsiTheme="minorHAnsi" w:cstheme="minorHAnsi"/>
              <w:sz w:val="22"/>
              <w:szCs w:val="24"/>
              <w:highlight w:val="yellow"/>
              <w:lang w:bidi="en-GB"/>
            </w:rPr>
            <w:t>XXX</w:t>
          </w:r>
        </w:sdtContent>
      </w:sdt>
      <w:r w:rsidR="006F4E72" w:rsidRPr="003749B1">
        <w:rPr>
          <w:rFonts w:asciiTheme="minorHAnsi" w:hAnsiTheme="minorHAnsi" w:cstheme="minorHAnsi"/>
          <w:sz w:val="22"/>
          <w:szCs w:val="24"/>
          <w:highlight w:val="yellow"/>
          <w:lang w:bidi="en-GB"/>
        </w:rPr>
        <w:t>.</w:t>
      </w:r>
    </w:p>
    <w:p w14:paraId="0C48B510" w14:textId="77777777" w:rsidR="00EE6542" w:rsidRPr="003749B1" w:rsidRDefault="00EE6542" w:rsidP="00DC44F3">
      <w:pPr>
        <w:pStyle w:val="Textslodst"/>
        <w:numPr>
          <w:ilvl w:val="0"/>
          <w:numId w:val="2"/>
        </w:numPr>
        <w:rPr>
          <w:rFonts w:ascii="Calibri" w:hAnsi="Calibri" w:cs="Calibri"/>
          <w:sz w:val="22"/>
        </w:rPr>
      </w:pPr>
      <w:r w:rsidRPr="003749B1">
        <w:rPr>
          <w:rFonts w:asciiTheme="minorHAnsi" w:hAnsiTheme="minorHAnsi" w:cstheme="minorHAnsi"/>
          <w:sz w:val="22"/>
          <w:szCs w:val="24"/>
          <w:lang w:bidi="en-GB"/>
        </w:rPr>
        <w:t>The work must be completed with professional care in accordance with the customer’s requirements set out in this agreement, as well as in accordance with all relevant legal regulations.</w:t>
      </w:r>
    </w:p>
    <w:p w14:paraId="5C56CF59" w14:textId="77777777" w:rsidR="00DC44F3" w:rsidRPr="003749B1" w:rsidRDefault="00DC44F3" w:rsidP="00DC44F3">
      <w:pPr>
        <w:pStyle w:val="Textslodst"/>
        <w:numPr>
          <w:ilvl w:val="0"/>
          <w:numId w:val="2"/>
        </w:numPr>
        <w:rPr>
          <w:rFonts w:asciiTheme="minorHAnsi" w:hAnsiTheme="minorHAnsi" w:cs="Calibri"/>
          <w:sz w:val="22"/>
        </w:rPr>
      </w:pPr>
      <w:r w:rsidRPr="003749B1">
        <w:rPr>
          <w:rFonts w:asciiTheme="minorHAnsi" w:hAnsiTheme="minorHAnsi" w:cstheme="minorHAnsi"/>
          <w:sz w:val="22"/>
          <w:szCs w:val="24"/>
          <w:lang w:bidi="en-GB"/>
        </w:rPr>
        <w:t>The supplier of the work declares that he/she has acquainted himself/herself with the customer’s requirements, and that they do not constitute inappropriate instructions and that none of the items that the customer may have given to him/her or may give to him/her for use constitutes an inappropriate item, unless he/she has alerted to such in writing within 3 days of the receipt thereof.</w:t>
      </w:r>
    </w:p>
    <w:p w14:paraId="095D6D71" w14:textId="77777777" w:rsidR="006F0E61" w:rsidRPr="003749B1" w:rsidRDefault="00B63835" w:rsidP="00C8231C">
      <w:pPr>
        <w:pStyle w:val="Textslodst"/>
        <w:spacing w:before="240"/>
        <w:jc w:val="center"/>
        <w:rPr>
          <w:rFonts w:asciiTheme="majorHAnsi" w:hAnsiTheme="majorHAnsi" w:cs="Calibri"/>
          <w:b/>
          <w:sz w:val="22"/>
        </w:rPr>
      </w:pPr>
      <w:r w:rsidRPr="003749B1">
        <w:rPr>
          <w:rFonts w:asciiTheme="majorHAnsi" w:hAnsiTheme="majorHAnsi" w:cs="Calibri"/>
          <w:b/>
          <w:sz w:val="22"/>
          <w:lang w:bidi="en-GB"/>
        </w:rPr>
        <w:lastRenderedPageBreak/>
        <w:t>III.</w:t>
      </w:r>
    </w:p>
    <w:p w14:paraId="603C2EF0" w14:textId="77777777" w:rsidR="002C68C3" w:rsidRPr="003749B1" w:rsidRDefault="002C68C3" w:rsidP="00623CD3">
      <w:pPr>
        <w:pStyle w:val="Textslodst"/>
        <w:spacing w:after="60"/>
        <w:jc w:val="center"/>
        <w:rPr>
          <w:rFonts w:asciiTheme="majorHAnsi" w:hAnsiTheme="majorHAnsi" w:cs="Calibri"/>
          <w:b/>
          <w:sz w:val="22"/>
        </w:rPr>
      </w:pPr>
      <w:r w:rsidRPr="003749B1">
        <w:rPr>
          <w:rFonts w:asciiTheme="majorHAnsi" w:hAnsiTheme="majorHAnsi" w:cs="Calibri"/>
          <w:b/>
          <w:sz w:val="22"/>
          <w:lang w:bidi="en-GB"/>
        </w:rPr>
        <w:t>Obligations of the Contracting Parties</w:t>
      </w:r>
    </w:p>
    <w:p w14:paraId="7FE19170" w14:textId="0FF5949E" w:rsidR="00BB2578" w:rsidRPr="003749B1" w:rsidRDefault="00DC44F3" w:rsidP="00BB2578">
      <w:pPr>
        <w:pStyle w:val="Textslodst"/>
        <w:numPr>
          <w:ilvl w:val="0"/>
          <w:numId w:val="9"/>
        </w:numPr>
        <w:rPr>
          <w:rFonts w:asciiTheme="minorHAnsi" w:hAnsiTheme="minorHAnsi" w:cs="Calibri"/>
          <w:sz w:val="22"/>
        </w:rPr>
      </w:pPr>
      <w:r w:rsidRPr="003749B1">
        <w:rPr>
          <w:rFonts w:ascii="Calibri" w:eastAsia="Calibri" w:hAnsi="Calibri" w:cs="Calibri"/>
          <w:sz w:val="22"/>
          <w:lang w:bidi="en-GB"/>
        </w:rPr>
        <w:t xml:space="preserve">The supplier shall, </w:t>
      </w:r>
      <w:r w:rsidRPr="003749B1">
        <w:rPr>
          <w:rFonts w:asciiTheme="minorHAnsi" w:hAnsiTheme="minorHAnsi" w:cstheme="minorHAnsi"/>
          <w:sz w:val="22"/>
          <w:szCs w:val="24"/>
          <w:lang w:bidi="en-GB"/>
        </w:rPr>
        <w:t xml:space="preserve">at its own cost and risk, create for the customer a work according to this agreement. </w:t>
      </w:r>
    </w:p>
    <w:p w14:paraId="0B95773E" w14:textId="77777777" w:rsidR="00623CD3" w:rsidRPr="003749B1" w:rsidRDefault="00DC44F3" w:rsidP="00BB2578">
      <w:pPr>
        <w:pStyle w:val="Textslodst"/>
        <w:numPr>
          <w:ilvl w:val="0"/>
          <w:numId w:val="9"/>
        </w:numPr>
        <w:rPr>
          <w:rFonts w:ascii="Calibri" w:hAnsi="Calibri" w:cs="Calibri"/>
          <w:sz w:val="22"/>
        </w:rPr>
      </w:pPr>
      <w:r w:rsidRPr="003749B1">
        <w:rPr>
          <w:rFonts w:ascii="Calibri" w:eastAsia="Calibri" w:hAnsi="Calibri" w:cs="Calibri"/>
          <w:sz w:val="22"/>
          <w:lang w:bidi="en-GB"/>
        </w:rPr>
        <w:t xml:space="preserve">The customer undertakes to accept the duly completed work and to pay the supplier </w:t>
      </w:r>
      <w:r w:rsidR="00BB786C" w:rsidRPr="003749B1">
        <w:rPr>
          <w:rFonts w:asciiTheme="minorHAnsi" w:hAnsiTheme="minorHAnsi" w:cstheme="minorHAnsi"/>
          <w:sz w:val="22"/>
          <w:szCs w:val="24"/>
          <w:lang w:bidi="en-GB"/>
        </w:rPr>
        <w:t xml:space="preserve">the agreed price in accordance with the provisions of this agreement. </w:t>
      </w:r>
      <w:r w:rsidR="00C251F8" w:rsidRPr="003749B1">
        <w:rPr>
          <w:rFonts w:asciiTheme="minorHAnsi" w:hAnsiTheme="minorHAnsi" w:cstheme="minorHAnsi"/>
          <w:sz w:val="22"/>
          <w:szCs w:val="24"/>
          <w:highlight w:val="yellow"/>
          <w:lang w:bidi="en-GB"/>
        </w:rPr>
        <w:t>The customer shall secure the following at its own cost for the completion of the work</w:t>
      </w:r>
      <w:r w:rsidR="00BB786C" w:rsidRPr="003749B1">
        <w:rPr>
          <w:rFonts w:asciiTheme="minorHAnsi" w:hAnsiTheme="minorHAnsi" w:cstheme="minorHAnsi"/>
          <w:sz w:val="22"/>
          <w:szCs w:val="24"/>
          <w:lang w:bidi="en-GB"/>
        </w:rPr>
        <w:t xml:space="preserve">: </w:t>
      </w:r>
      <w:sdt>
        <w:sdtPr>
          <w:rPr>
            <w:rFonts w:asciiTheme="minorHAnsi" w:hAnsiTheme="minorHAnsi" w:cstheme="minorHAnsi"/>
            <w:sz w:val="22"/>
            <w:szCs w:val="24"/>
          </w:rPr>
          <w:id w:val="-1518687857"/>
          <w:placeholder>
            <w:docPart w:val="D8F10ADA847743C08D099C530A384FB6"/>
          </w:placeholder>
        </w:sdtPr>
        <w:sdtEndPr/>
        <w:sdtContent>
          <w:r w:rsidR="00535BC2" w:rsidRPr="003749B1">
            <w:rPr>
              <w:rFonts w:asciiTheme="minorHAnsi" w:hAnsiTheme="minorHAnsi" w:cstheme="minorHAnsi"/>
              <w:sz w:val="22"/>
              <w:szCs w:val="24"/>
              <w:highlight w:val="yellow"/>
              <w:lang w:bidi="en-GB"/>
            </w:rPr>
            <w:t>XXX</w:t>
          </w:r>
        </w:sdtContent>
      </w:sdt>
      <w:r w:rsidR="00BB786C" w:rsidRPr="003749B1">
        <w:rPr>
          <w:rFonts w:asciiTheme="minorHAnsi" w:hAnsiTheme="minorHAnsi" w:cstheme="minorHAnsi"/>
          <w:sz w:val="22"/>
          <w:szCs w:val="24"/>
          <w:lang w:bidi="en-GB"/>
        </w:rPr>
        <w:t>.</w:t>
      </w:r>
    </w:p>
    <w:p w14:paraId="000C3B40" w14:textId="77777777" w:rsidR="006F0E61" w:rsidRPr="003749B1" w:rsidRDefault="0011127B" w:rsidP="00DC6EFE">
      <w:pPr>
        <w:pStyle w:val="slolnku"/>
        <w:rPr>
          <w:rFonts w:asciiTheme="majorHAnsi" w:hAnsiTheme="majorHAnsi" w:cs="Calibri"/>
          <w:sz w:val="22"/>
        </w:rPr>
      </w:pPr>
      <w:r w:rsidRPr="003749B1">
        <w:rPr>
          <w:rFonts w:asciiTheme="majorHAnsi" w:hAnsiTheme="majorHAnsi" w:cs="Calibri"/>
          <w:sz w:val="22"/>
          <w:lang w:bidi="en-GB"/>
        </w:rPr>
        <w:t>IV.</w:t>
      </w:r>
    </w:p>
    <w:p w14:paraId="7049C2CA" w14:textId="77777777" w:rsidR="0011127B" w:rsidRPr="003749B1" w:rsidRDefault="003F1627" w:rsidP="006F0E61">
      <w:pPr>
        <w:pStyle w:val="slolnku"/>
        <w:spacing w:before="0"/>
        <w:rPr>
          <w:rFonts w:asciiTheme="majorHAnsi" w:hAnsiTheme="majorHAnsi"/>
          <w:sz w:val="22"/>
        </w:rPr>
      </w:pPr>
      <w:r w:rsidRPr="003749B1">
        <w:rPr>
          <w:rFonts w:asciiTheme="majorHAnsi" w:hAnsiTheme="majorHAnsi"/>
          <w:sz w:val="22"/>
          <w:lang w:bidi="en-GB"/>
        </w:rPr>
        <w:t>Handover and Acceptance of the Work</w:t>
      </w:r>
    </w:p>
    <w:p w14:paraId="58C2B698" w14:textId="77777777" w:rsidR="00DF4756" w:rsidRPr="003749B1" w:rsidRDefault="0011127B" w:rsidP="00BB2578">
      <w:pPr>
        <w:pStyle w:val="Textslodst"/>
        <w:numPr>
          <w:ilvl w:val="0"/>
          <w:numId w:val="28"/>
        </w:numPr>
        <w:rPr>
          <w:rFonts w:asciiTheme="minorHAnsi" w:hAnsiTheme="minorHAnsi" w:cs="Calibri"/>
          <w:sz w:val="22"/>
        </w:rPr>
      </w:pPr>
      <w:r w:rsidRPr="003749B1">
        <w:rPr>
          <w:rFonts w:asciiTheme="minorHAnsi" w:hAnsiTheme="minorHAnsi" w:cs="Calibri"/>
          <w:sz w:val="22"/>
          <w:lang w:bidi="en-GB"/>
        </w:rPr>
        <w:t xml:space="preserve">The place of performance is: </w:t>
      </w:r>
      <w:sdt>
        <w:sdtPr>
          <w:rPr>
            <w:rFonts w:asciiTheme="minorHAnsi" w:hAnsiTheme="minorHAnsi" w:cs="Calibri"/>
            <w:sz w:val="22"/>
          </w:rPr>
          <w:id w:val="-1555921392"/>
          <w:placeholder>
            <w:docPart w:val="DefaultPlaceholder_1082065158"/>
          </w:placeholder>
        </w:sdtPr>
        <w:sdtEndPr>
          <w:rPr>
            <w:highlight w:val="yellow"/>
          </w:rPr>
        </w:sdtEndPr>
        <w:sdtContent>
          <w:r w:rsidR="00BB786C" w:rsidRPr="003749B1">
            <w:rPr>
              <w:rFonts w:asciiTheme="minorHAnsi" w:hAnsiTheme="minorHAnsi" w:cs="Calibri"/>
              <w:sz w:val="22"/>
              <w:highlight w:val="yellow"/>
              <w:lang w:bidi="en-GB"/>
            </w:rPr>
            <w:t>XXX</w:t>
          </w:r>
        </w:sdtContent>
      </w:sdt>
      <w:r w:rsidRPr="003749B1">
        <w:rPr>
          <w:rFonts w:asciiTheme="minorHAnsi" w:hAnsiTheme="minorHAnsi" w:cs="Calibri"/>
          <w:sz w:val="22"/>
          <w:lang w:bidi="en-GB"/>
        </w:rPr>
        <w:t>.</w:t>
      </w:r>
    </w:p>
    <w:p w14:paraId="40E3CC65" w14:textId="5B53337C" w:rsidR="00BB786C" w:rsidRPr="003749B1" w:rsidRDefault="003F1627" w:rsidP="00BB2578">
      <w:pPr>
        <w:pStyle w:val="Textslodst"/>
        <w:numPr>
          <w:ilvl w:val="0"/>
          <w:numId w:val="28"/>
        </w:numPr>
        <w:rPr>
          <w:rFonts w:asciiTheme="minorHAnsi" w:hAnsiTheme="minorHAnsi" w:cs="Calibri"/>
          <w:sz w:val="22"/>
        </w:rPr>
      </w:pPr>
      <w:r w:rsidRPr="003749B1">
        <w:rPr>
          <w:rFonts w:asciiTheme="minorHAnsi" w:hAnsiTheme="minorHAnsi" w:cstheme="minorHAnsi"/>
          <w:sz w:val="22"/>
          <w:szCs w:val="24"/>
          <w:lang w:bidi="en-GB"/>
        </w:rPr>
        <w:t xml:space="preserve">The work will be created </w:t>
      </w:r>
      <w:commentRangeStart w:id="2"/>
      <w:r w:rsidRPr="003749B1">
        <w:rPr>
          <w:rFonts w:asciiTheme="minorHAnsi" w:hAnsiTheme="minorHAnsi" w:cstheme="minorHAnsi"/>
          <w:sz w:val="22"/>
          <w:szCs w:val="24"/>
          <w:lang w:bidi="en-GB"/>
        </w:rPr>
        <w:t xml:space="preserve">no later than by </w:t>
      </w:r>
      <w:sdt>
        <w:sdtPr>
          <w:rPr>
            <w:rFonts w:asciiTheme="minorHAnsi" w:hAnsiTheme="minorHAnsi" w:cstheme="minorHAnsi"/>
            <w:bCs/>
            <w:sz w:val="22"/>
            <w:szCs w:val="24"/>
            <w:highlight w:val="yellow"/>
          </w:rPr>
          <w:id w:val="483743700"/>
          <w:placeholder>
            <w:docPart w:val="2CC3B34615E84D64A8C86D2EB67A689E"/>
          </w:placeholder>
          <w:date w:fullDate="2016-01-07T00:00:00Z">
            <w:dateFormat w:val="d.M.yyyy"/>
            <w:lid w:val="cs-CZ"/>
            <w:storeMappedDataAs w:val="dateTime"/>
            <w:calendar w:val="gregorian"/>
          </w:date>
        </w:sdtPr>
        <w:sdtEndPr/>
        <w:sdtContent>
          <w:r w:rsidR="000E379B" w:rsidRPr="003749B1">
            <w:rPr>
              <w:rFonts w:asciiTheme="minorHAnsi" w:hAnsiTheme="minorHAnsi" w:cstheme="minorHAnsi"/>
              <w:sz w:val="22"/>
              <w:szCs w:val="24"/>
              <w:highlight w:val="yellow"/>
              <w:lang w:bidi="en-GB"/>
            </w:rPr>
            <w:t>7 January 2016</w:t>
          </w:r>
        </w:sdtContent>
      </w:sdt>
      <w:commentRangeEnd w:id="2"/>
      <w:r w:rsidR="00C251F8" w:rsidRPr="003749B1">
        <w:rPr>
          <w:rStyle w:val="Odkaznakoment"/>
          <w:lang w:bidi="en-GB"/>
        </w:rPr>
        <w:commentReference w:id="2"/>
      </w:r>
      <w:r w:rsidRPr="003749B1">
        <w:rPr>
          <w:rFonts w:asciiTheme="minorHAnsi" w:hAnsiTheme="minorHAnsi" w:cstheme="minorHAnsi"/>
          <w:sz w:val="22"/>
          <w:szCs w:val="24"/>
          <w:lang w:bidi="en-GB"/>
        </w:rPr>
        <w:t xml:space="preserve">. </w:t>
      </w:r>
      <w:r w:rsidR="007B3E9B" w:rsidRPr="003749B1">
        <w:rPr>
          <w:rFonts w:asciiTheme="minorHAnsi" w:hAnsiTheme="minorHAnsi" w:cstheme="minorHAnsi"/>
          <w:sz w:val="22"/>
          <w:szCs w:val="24"/>
          <w:highlight w:val="yellow"/>
          <w:lang w:bidi="en-GB"/>
        </w:rPr>
        <w:t>The supplier undertakes to comply with the schedule that is contained in Annex 2 to this agreement.</w:t>
      </w:r>
    </w:p>
    <w:p w14:paraId="7E251D19" w14:textId="77777777" w:rsidR="00BB786C" w:rsidRPr="003749B1" w:rsidRDefault="00BB786C" w:rsidP="00BB2578">
      <w:pPr>
        <w:pStyle w:val="Textslodst"/>
        <w:numPr>
          <w:ilvl w:val="0"/>
          <w:numId w:val="28"/>
        </w:numPr>
        <w:rPr>
          <w:rFonts w:asciiTheme="minorHAnsi" w:hAnsiTheme="minorHAnsi" w:cs="Calibri"/>
          <w:sz w:val="22"/>
        </w:rPr>
      </w:pPr>
      <w:r w:rsidRPr="003749B1">
        <w:rPr>
          <w:rFonts w:asciiTheme="minorHAnsi" w:hAnsiTheme="minorHAnsi" w:cstheme="minorHAnsi"/>
          <w:sz w:val="22"/>
          <w:szCs w:val="24"/>
          <w:lang w:bidi="en-GB"/>
        </w:rPr>
        <w:t>The work is considered to have been duly executed as of its due completion and handover to the customer in a state enabling its use by the customer including all necessary documents and information. An artistic performance is considered to have been handed over as of its due creation, unless agreed otherwise.</w:t>
      </w:r>
    </w:p>
    <w:p w14:paraId="70DA4330" w14:textId="77777777" w:rsidR="006F0E61" w:rsidRPr="003749B1" w:rsidRDefault="00510604" w:rsidP="00DC6EFE">
      <w:pPr>
        <w:pStyle w:val="slolnku"/>
        <w:rPr>
          <w:rFonts w:asciiTheme="majorHAnsi" w:hAnsiTheme="majorHAnsi" w:cs="Calibri"/>
          <w:sz w:val="22"/>
        </w:rPr>
      </w:pPr>
      <w:r w:rsidRPr="003749B1">
        <w:rPr>
          <w:rFonts w:asciiTheme="majorHAnsi" w:hAnsiTheme="majorHAnsi" w:cs="Calibri"/>
          <w:sz w:val="22"/>
          <w:lang w:bidi="en-GB"/>
        </w:rPr>
        <w:t>V.</w:t>
      </w:r>
    </w:p>
    <w:p w14:paraId="00507311" w14:textId="77777777" w:rsidR="00613474" w:rsidRPr="003749B1" w:rsidRDefault="00EC049D" w:rsidP="006F0E61">
      <w:pPr>
        <w:pStyle w:val="slolnku"/>
        <w:spacing w:before="0"/>
        <w:rPr>
          <w:rFonts w:asciiTheme="majorHAnsi" w:hAnsiTheme="majorHAnsi" w:cs="Calibri"/>
          <w:sz w:val="22"/>
        </w:rPr>
      </w:pPr>
      <w:r w:rsidRPr="003749B1">
        <w:rPr>
          <w:rFonts w:asciiTheme="majorHAnsi" w:hAnsiTheme="majorHAnsi" w:cs="Calibri"/>
          <w:sz w:val="22"/>
          <w:lang w:bidi="en-GB"/>
        </w:rPr>
        <w:t>Price of the Work</w:t>
      </w:r>
    </w:p>
    <w:p w14:paraId="295AF293" w14:textId="451442CE" w:rsidR="00EC049D" w:rsidRPr="003749B1" w:rsidRDefault="00E46BD3" w:rsidP="00236545">
      <w:pPr>
        <w:pStyle w:val="Textslodst"/>
        <w:numPr>
          <w:ilvl w:val="0"/>
          <w:numId w:val="7"/>
        </w:numPr>
        <w:rPr>
          <w:rFonts w:ascii="Calibri" w:hAnsi="Calibri" w:cs="Calibri"/>
          <w:sz w:val="22"/>
        </w:rPr>
      </w:pPr>
      <w:r w:rsidRPr="003749B1">
        <w:rPr>
          <w:rFonts w:asciiTheme="minorHAnsi" w:hAnsiTheme="minorHAnsi" w:cstheme="minorHAnsi"/>
          <w:sz w:val="22"/>
          <w:szCs w:val="24"/>
          <w:lang w:bidi="en-GB"/>
        </w:rPr>
        <w:t>The total price of the work is agreed to be in the amount of CZK XXX.XXX including all taxes, fees and customs. The customer shall deduct and pay from the remuneration, if obligated to do so under law, taxes or other levies imposed by law in the amount prescribed by law. The contracting parties have agreed upon the price of the work as a fixed price, which cannot be exceeded, and which will not be valorised. The customer informs the supplier that he/she expects the amount of CZK XXX.XXX to remain to be paid to the supplier after deduction of taxes and other statutory levies.</w:t>
      </w:r>
    </w:p>
    <w:p w14:paraId="4AE79B6B" w14:textId="1B85DC53" w:rsidR="002B283D" w:rsidRPr="003749B1" w:rsidRDefault="00D165E4" w:rsidP="00236545">
      <w:pPr>
        <w:pStyle w:val="Textslodst"/>
        <w:numPr>
          <w:ilvl w:val="0"/>
          <w:numId w:val="7"/>
        </w:numPr>
        <w:rPr>
          <w:rFonts w:ascii="Calibri" w:hAnsi="Calibri" w:cs="Calibri"/>
          <w:sz w:val="22"/>
          <w:highlight w:val="green"/>
        </w:rPr>
      </w:pPr>
      <w:commentRangeStart w:id="3"/>
      <w:r w:rsidRPr="003749B1">
        <w:rPr>
          <w:rFonts w:asciiTheme="minorHAnsi" w:hAnsiTheme="minorHAnsi" w:cstheme="minorHAnsi"/>
          <w:sz w:val="22"/>
          <w:szCs w:val="24"/>
          <w:highlight w:val="green"/>
          <w:lang w:bidi="en-GB"/>
        </w:rPr>
        <w:t>ALT.</w:t>
      </w:r>
      <w:commentRangeEnd w:id="3"/>
      <w:r w:rsidR="00116A59" w:rsidRPr="003749B1">
        <w:rPr>
          <w:rStyle w:val="Odkaznakoment"/>
          <w:highlight w:val="green"/>
          <w:lang w:bidi="en-GB"/>
        </w:rPr>
        <w:commentReference w:id="3"/>
      </w:r>
      <w:r w:rsidRPr="003749B1">
        <w:rPr>
          <w:rFonts w:asciiTheme="minorHAnsi" w:hAnsiTheme="minorHAnsi" w:cstheme="minorHAnsi"/>
          <w:sz w:val="22"/>
          <w:szCs w:val="24"/>
          <w:highlight w:val="green"/>
          <w:lang w:bidi="en-GB"/>
        </w:rPr>
        <w:t xml:space="preserve"> The total price of the work is agreed in the amount of CZK XXX.XXX + VAT CZK XXX.XXX. The price includes all other taxes, fees and customs. The customer shall deduct and pay from the remuneration, if obligated to do so under law, taxes or other levies imposed by law in the amount prescribed by law. The contracting parties have agreed upon the price of the work as a fixed price, which cannot be exceeded, and which will not be valorised. The customer informs the supplier that he/she expects the amount of CZK XXX.XXX to remain to be paid to the supplier after deduction of taxes and other statutory levies.</w:t>
      </w:r>
    </w:p>
    <w:p w14:paraId="2118A901" w14:textId="77777777" w:rsidR="00E24484" w:rsidRPr="003749B1" w:rsidRDefault="0088300B" w:rsidP="00B01DC5">
      <w:pPr>
        <w:pStyle w:val="Textslodst"/>
        <w:numPr>
          <w:ilvl w:val="0"/>
          <w:numId w:val="7"/>
        </w:numPr>
        <w:rPr>
          <w:rFonts w:ascii="Calibri" w:hAnsi="Calibri" w:cs="Calibri"/>
          <w:sz w:val="22"/>
        </w:rPr>
      </w:pPr>
      <w:r w:rsidRPr="003749B1">
        <w:rPr>
          <w:rFonts w:ascii="Calibri" w:eastAsia="Calibri" w:hAnsi="Calibri" w:cs="Calibri"/>
          <w:sz w:val="22"/>
          <w:lang w:bidi="en-GB"/>
        </w:rPr>
        <w:t>The price of the work includes all of the supplier’s costs for performance under this agreement, even if not expressly mentioned in the agreement. The supplier assumes the risk of a change in circumstances.</w:t>
      </w:r>
    </w:p>
    <w:p w14:paraId="4A1844AF" w14:textId="77777777" w:rsidR="006F0E61" w:rsidRPr="003749B1" w:rsidRDefault="00BC798F" w:rsidP="00DC6EFE">
      <w:pPr>
        <w:pStyle w:val="slolnku"/>
        <w:rPr>
          <w:rFonts w:asciiTheme="majorHAnsi" w:hAnsiTheme="majorHAnsi" w:cs="Calibri"/>
          <w:sz w:val="22"/>
        </w:rPr>
      </w:pPr>
      <w:r w:rsidRPr="003749B1">
        <w:rPr>
          <w:rFonts w:asciiTheme="majorHAnsi" w:hAnsiTheme="majorHAnsi" w:cs="Calibri"/>
          <w:sz w:val="22"/>
          <w:lang w:bidi="en-GB"/>
        </w:rPr>
        <w:t>VI.</w:t>
      </w:r>
    </w:p>
    <w:p w14:paraId="200FC5B1" w14:textId="77777777" w:rsidR="00BC798F" w:rsidRPr="003749B1" w:rsidRDefault="00BC798F" w:rsidP="006F0E61">
      <w:pPr>
        <w:pStyle w:val="slolnku"/>
        <w:spacing w:before="0"/>
        <w:rPr>
          <w:rFonts w:asciiTheme="majorHAnsi" w:hAnsiTheme="majorHAnsi" w:cs="Calibri"/>
          <w:sz w:val="22"/>
        </w:rPr>
      </w:pPr>
      <w:r w:rsidRPr="003749B1">
        <w:rPr>
          <w:rFonts w:asciiTheme="majorHAnsi" w:hAnsiTheme="majorHAnsi" w:cs="Calibri"/>
          <w:sz w:val="22"/>
          <w:lang w:bidi="en-GB"/>
        </w:rPr>
        <w:t>Payment Terms</w:t>
      </w:r>
    </w:p>
    <w:p w14:paraId="181FE228" w14:textId="77777777" w:rsidR="0088300B" w:rsidRPr="003749B1" w:rsidRDefault="002B292B" w:rsidP="00132939">
      <w:pPr>
        <w:pStyle w:val="Textslodst"/>
        <w:numPr>
          <w:ilvl w:val="0"/>
          <w:numId w:val="13"/>
        </w:numPr>
        <w:rPr>
          <w:rFonts w:ascii="Calibri" w:hAnsi="Calibri" w:cs="Calibri"/>
          <w:sz w:val="22"/>
        </w:rPr>
      </w:pPr>
      <w:r w:rsidRPr="003749B1">
        <w:rPr>
          <w:rFonts w:ascii="Calibri" w:eastAsia="Calibri" w:hAnsi="Calibri" w:cs="Calibri"/>
          <w:sz w:val="22"/>
          <w:lang w:bidi="en-GB"/>
        </w:rPr>
        <w:t xml:space="preserve">The customer shall pay the price of the work upon the due and non-defective </w:t>
      </w:r>
      <w:r w:rsidR="0088300B" w:rsidRPr="003749B1">
        <w:rPr>
          <w:rFonts w:asciiTheme="minorHAnsi" w:hAnsiTheme="minorHAnsi" w:cstheme="minorHAnsi"/>
          <w:sz w:val="22"/>
          <w:szCs w:val="24"/>
          <w:lang w:bidi="en-GB"/>
        </w:rPr>
        <w:t xml:space="preserve">creation of the work and its acceptance. </w:t>
      </w:r>
      <w:r w:rsidRPr="003749B1">
        <w:rPr>
          <w:rFonts w:ascii="Calibri" w:eastAsia="Calibri" w:hAnsi="Calibri" w:cs="Calibri"/>
          <w:sz w:val="22"/>
          <w:lang w:bidi="en-GB"/>
        </w:rPr>
        <w:t>The customer shall pay the price of the work on the basis of an invoice issued by the supplier with the required content of a tax and accounting document or a confirmation of creation of the work. The customer shall pay the price of the work within 30 days of the date on which the supplier delivers the invoice to it, or the date on which a confirmation of creation of the work was issued.</w:t>
      </w:r>
    </w:p>
    <w:p w14:paraId="1A33DD9E" w14:textId="77777777" w:rsidR="006A298B" w:rsidRPr="003749B1" w:rsidRDefault="00132939" w:rsidP="00C267F9">
      <w:pPr>
        <w:pStyle w:val="Textslodst"/>
        <w:numPr>
          <w:ilvl w:val="0"/>
          <w:numId w:val="13"/>
        </w:numPr>
        <w:rPr>
          <w:rFonts w:asciiTheme="minorHAnsi" w:hAnsiTheme="minorHAnsi" w:cstheme="minorHAnsi"/>
          <w:sz w:val="22"/>
        </w:rPr>
      </w:pPr>
      <w:r w:rsidRPr="003749B1">
        <w:rPr>
          <w:rFonts w:ascii="Calibri" w:eastAsia="Calibri" w:hAnsi="Calibri" w:cs="Calibri"/>
          <w:sz w:val="22"/>
          <w:lang w:bidi="en-GB"/>
        </w:rPr>
        <w:t xml:space="preserve">The customer </w:t>
      </w:r>
      <w:r w:rsidRPr="003749B1">
        <w:rPr>
          <w:rFonts w:asciiTheme="minorHAnsi" w:hAnsiTheme="minorHAnsi" w:cstheme="minorHAnsi"/>
          <w:sz w:val="22"/>
          <w:szCs w:val="24"/>
          <w:lang w:bidi="en-GB"/>
        </w:rPr>
        <w:t xml:space="preserve">shall pay the price of the work by way of bank transfer to the supplier’s account stated in the heading of this agreement. </w:t>
      </w:r>
      <w:r w:rsidRPr="003749B1">
        <w:rPr>
          <w:rFonts w:ascii="Calibri" w:eastAsia="Calibri" w:hAnsi="Calibri" w:cs="Calibri"/>
          <w:sz w:val="22"/>
          <w:lang w:bidi="en-GB"/>
        </w:rPr>
        <w:t xml:space="preserve">Other agreement regarding payment of remuneration: </w:t>
      </w:r>
      <w:r w:rsidR="00C267F9" w:rsidRPr="003749B1">
        <w:rPr>
          <w:rFonts w:ascii="Calibri" w:eastAsia="Calibri" w:hAnsi="Calibri" w:cs="Calibri"/>
          <w:sz w:val="22"/>
          <w:highlight w:val="yellow"/>
          <w:lang w:bidi="en-GB"/>
        </w:rPr>
        <w:t>none</w:t>
      </w:r>
      <w:r w:rsidRPr="003749B1">
        <w:rPr>
          <w:rFonts w:ascii="Calibri" w:eastAsia="Calibri" w:hAnsi="Calibri" w:cs="Calibri"/>
          <w:sz w:val="22"/>
          <w:lang w:bidi="en-GB"/>
        </w:rPr>
        <w:t>.</w:t>
      </w:r>
    </w:p>
    <w:p w14:paraId="52C9BC02" w14:textId="77777777" w:rsidR="00132939" w:rsidRPr="003749B1" w:rsidRDefault="006A298B" w:rsidP="00132939">
      <w:pPr>
        <w:pStyle w:val="Textslodst"/>
        <w:numPr>
          <w:ilvl w:val="0"/>
          <w:numId w:val="13"/>
        </w:numPr>
        <w:rPr>
          <w:rFonts w:ascii="Calibri" w:hAnsi="Calibri" w:cs="Calibri"/>
          <w:sz w:val="22"/>
          <w:highlight w:val="green"/>
        </w:rPr>
      </w:pPr>
      <w:commentRangeStart w:id="4"/>
      <w:r w:rsidRPr="003749B1">
        <w:rPr>
          <w:rFonts w:asciiTheme="minorHAnsi" w:hAnsiTheme="minorHAnsi" w:cstheme="minorHAnsi"/>
          <w:sz w:val="22"/>
          <w:szCs w:val="24"/>
          <w:highlight w:val="green"/>
          <w:lang w:bidi="en-GB"/>
        </w:rPr>
        <w:lastRenderedPageBreak/>
        <w:t>If</w:t>
      </w:r>
      <w:commentRangeEnd w:id="4"/>
      <w:r w:rsidR="00374DD7" w:rsidRPr="003749B1">
        <w:rPr>
          <w:rStyle w:val="Odkaznakoment"/>
          <w:lang w:bidi="en-GB"/>
        </w:rPr>
        <w:commentReference w:id="4"/>
      </w:r>
      <w:r w:rsidRPr="003749B1">
        <w:rPr>
          <w:rFonts w:asciiTheme="minorHAnsi" w:hAnsiTheme="minorHAnsi" w:cstheme="minorHAnsi"/>
          <w:sz w:val="22"/>
          <w:szCs w:val="24"/>
          <w:highlight w:val="green"/>
          <w:lang w:bidi="en-GB"/>
        </w:rPr>
        <w:t xml:space="preserve"> the supplier is a person responsible for the payment of value added tax (VAT) and if the account specified in the header of this agreement is not an account published by the tax authority under the VAT Act as of the payment order date, then it shall be paid to such account. If there are more such accounts than one, then it shall be paid to the one designated in writing by the supplier, otherwise to any of them at the customer’s discretion. If no bank account details are published by the tax authority, the customer is entitled to delay payments until the 30th day after the supplier notifies the customer in writing of the publication of the new account number.</w:t>
      </w:r>
    </w:p>
    <w:p w14:paraId="203E68C1" w14:textId="77777777" w:rsidR="00FF399F" w:rsidRPr="003749B1" w:rsidRDefault="00FF399F" w:rsidP="00FF399F">
      <w:pPr>
        <w:pStyle w:val="Textslodst"/>
        <w:numPr>
          <w:ilvl w:val="0"/>
          <w:numId w:val="13"/>
        </w:numPr>
        <w:rPr>
          <w:rFonts w:ascii="Calibri" w:hAnsi="Calibri" w:cs="Calibri"/>
          <w:sz w:val="22"/>
          <w:highlight w:val="green"/>
        </w:rPr>
      </w:pPr>
      <w:r w:rsidRPr="003749B1">
        <w:rPr>
          <w:rFonts w:ascii="Calibri" w:eastAsia="Calibri" w:hAnsi="Calibri" w:cs="Calibri"/>
          <w:sz w:val="22"/>
          <w:highlight w:val="green"/>
          <w:lang w:bidi="en-GB"/>
        </w:rPr>
        <w:t>If the supplier becomes an unreliable VAT payer within the meaning of the VAT Act:</w:t>
      </w:r>
    </w:p>
    <w:p w14:paraId="1545674B" w14:textId="77777777" w:rsidR="00FF399F" w:rsidRPr="003749B1" w:rsidRDefault="00FF399F" w:rsidP="00D85570">
      <w:pPr>
        <w:pStyle w:val="Textslodst"/>
        <w:numPr>
          <w:ilvl w:val="1"/>
          <w:numId w:val="13"/>
        </w:numPr>
        <w:tabs>
          <w:tab w:val="clear" w:pos="1080"/>
          <w:tab w:val="clear" w:pos="1260"/>
          <w:tab w:val="clear" w:pos="1353"/>
        </w:tabs>
        <w:ind w:left="1349" w:hanging="357"/>
        <w:rPr>
          <w:rFonts w:ascii="Calibri" w:hAnsi="Calibri" w:cs="Calibri"/>
          <w:sz w:val="22"/>
          <w:highlight w:val="green"/>
        </w:rPr>
      </w:pPr>
      <w:r w:rsidRPr="003749B1">
        <w:rPr>
          <w:rFonts w:ascii="Calibri" w:eastAsia="Calibri" w:hAnsi="Calibri" w:cs="Calibri"/>
          <w:sz w:val="22"/>
          <w:highlight w:val="green"/>
          <w:lang w:bidi="en-GB"/>
        </w:rPr>
        <w:t xml:space="preserve">it is obliged to notify the customer immediately, but no later than when the first subsequent taxable supply is provided, and to provide him/her with the necessary data for the payment of VAT on the relevant supply directly to the relevant tax authority. </w:t>
      </w:r>
    </w:p>
    <w:p w14:paraId="22985E0C" w14:textId="77777777" w:rsidR="00FF399F" w:rsidRPr="003749B1" w:rsidRDefault="00FF399F" w:rsidP="00D85570">
      <w:pPr>
        <w:pStyle w:val="Textslodst"/>
        <w:numPr>
          <w:ilvl w:val="1"/>
          <w:numId w:val="13"/>
        </w:numPr>
        <w:tabs>
          <w:tab w:val="clear" w:pos="1080"/>
          <w:tab w:val="clear" w:pos="1260"/>
          <w:tab w:val="clear" w:pos="1353"/>
        </w:tabs>
        <w:ind w:left="1349" w:hanging="357"/>
        <w:rPr>
          <w:rFonts w:ascii="Calibri" w:hAnsi="Calibri" w:cs="Calibri"/>
          <w:sz w:val="22"/>
          <w:highlight w:val="green"/>
        </w:rPr>
      </w:pPr>
      <w:r w:rsidRPr="003749B1">
        <w:rPr>
          <w:rFonts w:ascii="Calibri" w:eastAsia="Calibri" w:hAnsi="Calibri" w:cs="Calibri"/>
          <w:sz w:val="22"/>
          <w:highlight w:val="green"/>
          <w:lang w:bidi="en-GB"/>
        </w:rPr>
        <w:t>the customer has the right to deduct the VAT from any further payments to the supplier and to pay the VAT for the relevant supply on behalf of the supplier.</w:t>
      </w:r>
    </w:p>
    <w:p w14:paraId="4A5CB5DF" w14:textId="77777777" w:rsidR="00132939" w:rsidRPr="003749B1" w:rsidRDefault="00FF399F" w:rsidP="00132939">
      <w:pPr>
        <w:pStyle w:val="Textslodst"/>
        <w:numPr>
          <w:ilvl w:val="0"/>
          <w:numId w:val="13"/>
        </w:numPr>
        <w:rPr>
          <w:rFonts w:asciiTheme="minorHAnsi" w:hAnsiTheme="minorHAnsi" w:cstheme="minorHAnsi"/>
          <w:sz w:val="22"/>
        </w:rPr>
      </w:pPr>
      <w:r w:rsidRPr="003749B1">
        <w:rPr>
          <w:rFonts w:ascii="Calibri" w:eastAsia="Calibri" w:hAnsi="Calibri" w:cs="Calibri"/>
          <w:sz w:val="22"/>
          <w:highlight w:val="green"/>
          <w:lang w:bidi="en-GB"/>
        </w:rPr>
        <w:t xml:space="preserve">The supplier who is or becomes a VAT payer is obliged to inform the customer upon the conclusion of the agreement or after becoming a VAT payer in writing of the bank account details published by the tax authority, if not already stated in the header of the agreement, </w:t>
      </w:r>
      <w:r w:rsidRPr="003749B1">
        <w:rPr>
          <w:rFonts w:asciiTheme="minorHAnsi" w:hAnsiTheme="minorHAnsi" w:cstheme="minorHAnsi"/>
          <w:sz w:val="22"/>
          <w:highlight w:val="green"/>
          <w:lang w:bidi="en-GB"/>
        </w:rPr>
        <w:t>and to notify the customer immediately of any changes to this information in writing.</w:t>
      </w:r>
    </w:p>
    <w:p w14:paraId="61B9F8BD" w14:textId="77777777" w:rsidR="00693F41" w:rsidRPr="003749B1" w:rsidRDefault="00693F41" w:rsidP="00693F41">
      <w:pPr>
        <w:pStyle w:val="slolnku"/>
        <w:rPr>
          <w:rFonts w:asciiTheme="majorHAnsi" w:hAnsiTheme="majorHAnsi" w:cstheme="minorHAnsi"/>
          <w:sz w:val="22"/>
        </w:rPr>
      </w:pPr>
      <w:r w:rsidRPr="003749B1">
        <w:rPr>
          <w:rFonts w:asciiTheme="majorHAnsi" w:hAnsiTheme="majorHAnsi" w:cstheme="minorHAnsi"/>
          <w:sz w:val="22"/>
          <w:lang w:bidi="en-GB"/>
        </w:rPr>
        <w:t>VII.</w:t>
      </w:r>
    </w:p>
    <w:p w14:paraId="36884480" w14:textId="77777777" w:rsidR="00693F41" w:rsidRPr="003749B1" w:rsidRDefault="00693F41" w:rsidP="00693F41">
      <w:pPr>
        <w:pStyle w:val="slolnku"/>
        <w:spacing w:before="0"/>
        <w:rPr>
          <w:rFonts w:asciiTheme="majorHAnsi" w:hAnsiTheme="majorHAnsi" w:cstheme="minorHAnsi"/>
          <w:sz w:val="22"/>
        </w:rPr>
      </w:pPr>
      <w:r w:rsidRPr="003749B1">
        <w:rPr>
          <w:rFonts w:asciiTheme="majorHAnsi" w:hAnsiTheme="majorHAnsi" w:cstheme="minorHAnsi"/>
          <w:sz w:val="22"/>
          <w:lang w:bidi="en-GB"/>
        </w:rPr>
        <w:t>Rights and Obligations of the Contracting Parties</w:t>
      </w:r>
    </w:p>
    <w:p w14:paraId="24B8B42D" w14:textId="77777777" w:rsidR="00693F41" w:rsidRPr="003749B1" w:rsidRDefault="00693F41" w:rsidP="00A962FB">
      <w:pPr>
        <w:pStyle w:val="Textslodst"/>
        <w:ind w:firstLine="709"/>
        <w:rPr>
          <w:rFonts w:asciiTheme="minorHAnsi" w:hAnsiTheme="minorHAnsi" w:cstheme="minorHAnsi"/>
          <w:sz w:val="22"/>
        </w:rPr>
      </w:pPr>
      <w:r w:rsidRPr="003749B1">
        <w:rPr>
          <w:rFonts w:asciiTheme="minorHAnsi" w:hAnsiTheme="minorHAnsi" w:cstheme="minorHAnsi"/>
          <w:sz w:val="22"/>
          <w:szCs w:val="24"/>
          <w:lang w:bidi="en-GB"/>
        </w:rPr>
        <w:t>The supplier is obligated, without undue delay, to notify the customer in writing of circumstances that could have an effect on the due and timely completion of the work, or on the achievement of the purpose pursued by this agreement, and which arise or, on the contrary, do not arise, from the documents or information otherwise made available to the supplier by the customer for the purpose of the fulfilment of this agreement.</w:t>
      </w:r>
    </w:p>
    <w:p w14:paraId="5CE4D55F" w14:textId="77777777" w:rsidR="006F0E61" w:rsidRPr="003749B1" w:rsidRDefault="004664A8" w:rsidP="00DC6EFE">
      <w:pPr>
        <w:pStyle w:val="slolnku"/>
        <w:rPr>
          <w:rFonts w:asciiTheme="majorHAnsi" w:hAnsiTheme="majorHAnsi" w:cs="Calibri"/>
          <w:sz w:val="22"/>
        </w:rPr>
      </w:pPr>
      <w:r w:rsidRPr="003749B1">
        <w:rPr>
          <w:rFonts w:asciiTheme="majorHAnsi" w:hAnsiTheme="majorHAnsi" w:cs="Calibri"/>
          <w:sz w:val="22"/>
          <w:lang w:bidi="en-GB"/>
        </w:rPr>
        <w:t>VIII.</w:t>
      </w:r>
    </w:p>
    <w:p w14:paraId="51DA9219" w14:textId="3C944D49" w:rsidR="00B53E75" w:rsidRPr="003749B1" w:rsidRDefault="00105DBC" w:rsidP="006F0E61">
      <w:pPr>
        <w:pStyle w:val="slolnku"/>
        <w:spacing w:before="0"/>
        <w:rPr>
          <w:rFonts w:asciiTheme="majorHAnsi" w:hAnsiTheme="majorHAnsi"/>
          <w:sz w:val="22"/>
        </w:rPr>
      </w:pPr>
      <w:r w:rsidRPr="003749B1">
        <w:rPr>
          <w:rFonts w:asciiTheme="majorHAnsi" w:hAnsiTheme="majorHAnsi"/>
          <w:sz w:val="22"/>
          <w:lang w:bidi="en-GB"/>
        </w:rPr>
        <w:t>License</w:t>
      </w:r>
    </w:p>
    <w:p w14:paraId="4923BB33" w14:textId="77777777" w:rsidR="00105DBC" w:rsidRPr="003749B1" w:rsidRDefault="00105DBC" w:rsidP="00105DBC">
      <w:pPr>
        <w:pStyle w:val="Textslodst"/>
        <w:numPr>
          <w:ilvl w:val="0"/>
          <w:numId w:val="29"/>
        </w:numPr>
        <w:rPr>
          <w:rFonts w:ascii="Calibri" w:hAnsi="Calibri" w:cs="Calibri"/>
          <w:sz w:val="22"/>
        </w:rPr>
      </w:pPr>
      <w:r w:rsidRPr="003749B1">
        <w:rPr>
          <w:rFonts w:asciiTheme="minorHAnsi" w:hAnsiTheme="minorHAnsi" w:cstheme="minorHAnsi"/>
          <w:sz w:val="22"/>
          <w:szCs w:val="24"/>
          <w:lang w:bidi="en-GB"/>
        </w:rPr>
        <w:t xml:space="preserve">In regard to the creation, the supplier grants to the customer an </w:t>
      </w:r>
      <w:sdt>
        <w:sdtPr>
          <w:rPr>
            <w:rFonts w:asciiTheme="minorHAnsi" w:hAnsiTheme="minorHAnsi" w:cstheme="minorHAnsi"/>
            <w:sz w:val="22"/>
            <w:szCs w:val="24"/>
            <w:highlight w:val="yellow"/>
          </w:rPr>
          <w:id w:val="-955245168"/>
          <w:placeholder>
            <w:docPart w:val="CE3CD5F24F684476A29E2D6A4FB6E996"/>
          </w:placeholder>
          <w:comboBox>
            <w:listItem w:value="Zvolte položku."/>
            <w:listItem w:displayText="výhradní" w:value="výhradní"/>
            <w:listItem w:displayText="nevýhradní" w:value="nevýhradní"/>
          </w:comboBox>
        </w:sdtPr>
        <w:sdtEndPr/>
        <w:sdtContent>
          <w:r w:rsidR="000E379B" w:rsidRPr="003749B1">
            <w:rPr>
              <w:rFonts w:asciiTheme="minorHAnsi" w:hAnsiTheme="minorHAnsi" w:cstheme="minorHAnsi"/>
              <w:sz w:val="22"/>
              <w:szCs w:val="24"/>
              <w:highlight w:val="yellow"/>
              <w:lang w:bidi="en-GB"/>
            </w:rPr>
            <w:t>exclusive</w:t>
          </w:r>
        </w:sdtContent>
      </w:sdt>
      <w:r w:rsidRPr="003749B1">
        <w:rPr>
          <w:rFonts w:asciiTheme="minorHAnsi" w:hAnsiTheme="minorHAnsi" w:cstheme="minorHAnsi"/>
          <w:sz w:val="22"/>
          <w:szCs w:val="24"/>
          <w:lang w:bidi="en-GB"/>
        </w:rPr>
        <w:t xml:space="preserve"> right, free of charge, unlimited in terms of territory, time, quantity or otherwise, to exercise the right to use it in all manners (hereinafter the license). </w:t>
      </w:r>
      <w:r w:rsidR="00A962FB" w:rsidRPr="003749B1">
        <w:rPr>
          <w:rFonts w:ascii="Calibri" w:eastAsia="Calibri" w:hAnsi="Calibri" w:cs="Calibri"/>
          <w:sz w:val="22"/>
          <w:lang w:bidi="en-GB"/>
        </w:rPr>
        <w:t>If an exclusive license is granted, then under the suspensive condition that the supplier utilises his/her right according to Section 2378(1) of the Civil Code, he/she grants to the customer, free of charge, a non-exclusive right, unlimited in terms of territory, time, quantity or otherwise, to exercise the right to use the work in all manners.</w:t>
      </w:r>
    </w:p>
    <w:p w14:paraId="7AD15F80" w14:textId="43D2E89E" w:rsidR="003F66BE" w:rsidRPr="003749B1" w:rsidRDefault="00A962FB" w:rsidP="004664A8">
      <w:pPr>
        <w:pStyle w:val="Textslodst"/>
        <w:numPr>
          <w:ilvl w:val="0"/>
          <w:numId w:val="29"/>
        </w:numPr>
        <w:rPr>
          <w:rFonts w:ascii="Calibri" w:hAnsi="Calibri" w:cs="Calibri"/>
          <w:sz w:val="22"/>
        </w:rPr>
      </w:pPr>
      <w:r w:rsidRPr="003749B1">
        <w:rPr>
          <w:rFonts w:asciiTheme="minorHAnsi" w:hAnsiTheme="minorHAnsi" w:cstheme="minorHAnsi"/>
          <w:sz w:val="22"/>
          <w:szCs w:val="24"/>
          <w:lang w:bidi="en-GB"/>
        </w:rPr>
        <w:t>The customer is entitled to modify the work, to join it with other creations or elements, or to include it in a collective work. The customer is not obligated to utilise the license and can grant or assign the rights comprising its parts, in full or in part, to a third party. The termination of the license shall not terminate or otherwise affect the sublicenses previously granted by the licensee.</w:t>
      </w:r>
    </w:p>
    <w:p w14:paraId="7B71150B" w14:textId="02FCA8E9" w:rsidR="001743FB" w:rsidRPr="003749B1" w:rsidRDefault="0075249E" w:rsidP="004664A8">
      <w:pPr>
        <w:pStyle w:val="Textslodst"/>
        <w:numPr>
          <w:ilvl w:val="0"/>
          <w:numId w:val="29"/>
        </w:numPr>
        <w:rPr>
          <w:rFonts w:ascii="Calibri" w:hAnsi="Calibri" w:cs="Calibri"/>
          <w:sz w:val="22"/>
          <w:highlight w:val="green"/>
        </w:rPr>
      </w:pPr>
      <w:commentRangeStart w:id="5"/>
      <w:r w:rsidRPr="003749B1">
        <w:rPr>
          <w:rFonts w:ascii="Calibri" w:eastAsia="Calibri" w:hAnsi="Calibri" w:cs="Calibri"/>
          <w:sz w:val="22"/>
          <w:highlight w:val="green"/>
          <w:lang w:bidi="en-GB"/>
        </w:rPr>
        <w:t>The supplier agrees</w:t>
      </w:r>
      <w:commentRangeEnd w:id="5"/>
      <w:r w:rsidR="00905383" w:rsidRPr="003749B1">
        <w:rPr>
          <w:rStyle w:val="Odkaznakoment"/>
          <w:lang w:bidi="en-GB"/>
        </w:rPr>
        <w:commentReference w:id="5"/>
      </w:r>
      <w:r w:rsidRPr="003749B1">
        <w:rPr>
          <w:rFonts w:ascii="Calibri" w:eastAsia="Calibri" w:hAnsi="Calibri" w:cs="Calibri"/>
          <w:sz w:val="22"/>
          <w:highlight w:val="green"/>
          <w:lang w:bidi="en-GB"/>
        </w:rPr>
        <w:t xml:space="preserve"> that the customer may take photographs and audio or audio-visual recordings of his/her appearance or speeches, even if the identity of the supplier can be determined from such. The supplier also agrees to the reproduction and distribution of the photographs and recordings thus taken in any form and by any means (e.g. websites, social networks, printed materials) for the purposes of teaching, advertising and promotion of the customer, archiving and artistic documentation. Furthermore, the supplier agrees that the photographs and records may be changed, modified, further processed or used with other elements or that only a part of them may be used for the above purposes by third parties acting for the customer.</w:t>
      </w:r>
    </w:p>
    <w:p w14:paraId="4D49B8BF" w14:textId="77777777" w:rsidR="006F0E61" w:rsidRPr="003749B1" w:rsidRDefault="00681ABB" w:rsidP="00DC6EFE">
      <w:pPr>
        <w:pStyle w:val="slolnku"/>
        <w:rPr>
          <w:rFonts w:asciiTheme="majorHAnsi" w:hAnsiTheme="majorHAnsi" w:cs="Calibri"/>
          <w:sz w:val="22"/>
          <w:highlight w:val="green"/>
        </w:rPr>
      </w:pPr>
      <w:commentRangeStart w:id="6"/>
      <w:r w:rsidRPr="003749B1">
        <w:rPr>
          <w:rFonts w:asciiTheme="majorHAnsi" w:hAnsiTheme="majorHAnsi" w:cs="Calibri"/>
          <w:sz w:val="22"/>
          <w:highlight w:val="green"/>
          <w:lang w:bidi="en-GB"/>
        </w:rPr>
        <w:lastRenderedPageBreak/>
        <w:t>VIIIa.</w:t>
      </w:r>
      <w:commentRangeEnd w:id="6"/>
      <w:r w:rsidR="00374DD7" w:rsidRPr="003749B1">
        <w:rPr>
          <w:rStyle w:val="Odkaznakoment"/>
          <w:b w:val="0"/>
          <w:kern w:val="0"/>
          <w:lang w:bidi="en-GB"/>
        </w:rPr>
        <w:commentReference w:id="6"/>
      </w:r>
    </w:p>
    <w:p w14:paraId="20414BFC" w14:textId="77777777" w:rsidR="002C0D46" w:rsidRPr="003749B1" w:rsidRDefault="002C0D46" w:rsidP="006F0E61">
      <w:pPr>
        <w:pStyle w:val="slolnku"/>
        <w:spacing w:before="0"/>
        <w:rPr>
          <w:rFonts w:asciiTheme="majorHAnsi" w:hAnsiTheme="majorHAnsi" w:cs="Calibri"/>
          <w:sz w:val="22"/>
          <w:highlight w:val="green"/>
        </w:rPr>
      </w:pPr>
      <w:r w:rsidRPr="003749B1">
        <w:rPr>
          <w:rFonts w:asciiTheme="majorHAnsi" w:hAnsiTheme="majorHAnsi" w:cs="Calibri"/>
          <w:sz w:val="22"/>
          <w:highlight w:val="green"/>
          <w:lang w:bidi="en-GB"/>
        </w:rPr>
        <w:t>Contractual penalties</w:t>
      </w:r>
    </w:p>
    <w:p w14:paraId="040CB8CD" w14:textId="77777777" w:rsidR="00F14C3A" w:rsidRPr="003749B1" w:rsidRDefault="00F14C3A" w:rsidP="00B01DC5">
      <w:pPr>
        <w:pStyle w:val="Textslodst"/>
        <w:numPr>
          <w:ilvl w:val="0"/>
          <w:numId w:val="12"/>
        </w:numPr>
        <w:rPr>
          <w:rFonts w:ascii="Calibri" w:hAnsi="Calibri" w:cs="Calibri"/>
          <w:sz w:val="22"/>
          <w:highlight w:val="green"/>
        </w:rPr>
      </w:pPr>
      <w:r w:rsidRPr="003749B1">
        <w:rPr>
          <w:rFonts w:ascii="Calibri" w:eastAsia="Calibri" w:hAnsi="Calibri" w:cs="Calibri"/>
          <w:sz w:val="22"/>
          <w:highlight w:val="green"/>
          <w:lang w:bidi="en-GB"/>
        </w:rPr>
        <w:t xml:space="preserve">If the supplier fails to properly and timely perform his/her obligations, he/she shall be obliged to pay the customer a contractual penalty of </w:t>
      </w:r>
      <w:r w:rsidR="00E04D6D" w:rsidRPr="003749B1">
        <w:rPr>
          <w:rFonts w:ascii="Calibri" w:eastAsia="Calibri" w:hAnsi="Calibri" w:cs="Calibri"/>
          <w:sz w:val="22"/>
          <w:highlight w:val="yellow"/>
          <w:lang w:bidi="en-GB"/>
        </w:rPr>
        <w:t>three times</w:t>
      </w:r>
      <w:r w:rsidRPr="003749B1">
        <w:rPr>
          <w:rFonts w:ascii="Calibri" w:eastAsia="Calibri" w:hAnsi="Calibri" w:cs="Calibri"/>
          <w:sz w:val="22"/>
          <w:highlight w:val="green"/>
          <w:lang w:bidi="en-GB"/>
        </w:rPr>
        <w:t xml:space="preserve"> the price of the work.</w:t>
      </w:r>
    </w:p>
    <w:p w14:paraId="771A3110" w14:textId="77777777" w:rsidR="00444D2D" w:rsidRPr="003749B1" w:rsidRDefault="00444D2D" w:rsidP="00B01DC5">
      <w:pPr>
        <w:pStyle w:val="Textslodst"/>
        <w:numPr>
          <w:ilvl w:val="0"/>
          <w:numId w:val="12"/>
        </w:numPr>
        <w:rPr>
          <w:rFonts w:ascii="Calibri" w:hAnsi="Calibri" w:cs="Calibri"/>
          <w:sz w:val="22"/>
          <w:highlight w:val="green"/>
        </w:rPr>
      </w:pPr>
      <w:r w:rsidRPr="003749B1">
        <w:rPr>
          <w:rFonts w:ascii="Calibri" w:eastAsia="Calibri" w:hAnsi="Calibri" w:cs="Calibri"/>
          <w:sz w:val="22"/>
          <w:highlight w:val="green"/>
          <w:lang w:bidi="en-GB"/>
        </w:rPr>
        <w:t xml:space="preserve">If the customer breaches its obligation to pay the price of the work on time, it shall be obliged to pay the supplier a contractual penalty of </w:t>
      </w:r>
      <w:r w:rsidRPr="003749B1">
        <w:rPr>
          <w:rFonts w:ascii="Calibri" w:eastAsia="Calibri" w:hAnsi="Calibri" w:cs="Calibri"/>
          <w:sz w:val="22"/>
          <w:highlight w:val="yellow"/>
          <w:lang w:bidi="en-GB"/>
        </w:rPr>
        <w:t>0.1%</w:t>
      </w:r>
      <w:r w:rsidRPr="003749B1">
        <w:rPr>
          <w:rFonts w:ascii="Calibri" w:eastAsia="Calibri" w:hAnsi="Calibri" w:cs="Calibri"/>
          <w:sz w:val="22"/>
          <w:highlight w:val="green"/>
          <w:lang w:bidi="en-GB"/>
        </w:rPr>
        <w:t xml:space="preserve"> of the price of the work or part thereof, for each day of delay.</w:t>
      </w:r>
    </w:p>
    <w:p w14:paraId="42D9338A" w14:textId="77777777" w:rsidR="00374DD7" w:rsidRPr="003749B1" w:rsidRDefault="00374DD7" w:rsidP="00374DD7">
      <w:pPr>
        <w:pStyle w:val="Textslodst"/>
        <w:numPr>
          <w:ilvl w:val="0"/>
          <w:numId w:val="12"/>
        </w:numPr>
        <w:rPr>
          <w:rFonts w:ascii="Calibri" w:hAnsi="Calibri" w:cs="Calibri"/>
          <w:sz w:val="22"/>
          <w:highlight w:val="green"/>
        </w:rPr>
      </w:pPr>
      <w:r w:rsidRPr="003749B1">
        <w:rPr>
          <w:rFonts w:ascii="Calibri" w:eastAsia="Calibri" w:hAnsi="Calibri" w:cs="Calibri"/>
          <w:sz w:val="22"/>
          <w:highlight w:val="green"/>
          <w:lang w:bidi="en-GB"/>
        </w:rPr>
        <w:t>If the supplier violates his/her obligation to inform the customer that he/she is or has become a VAT payer or an unreliable VAT payer or to notify the customer of his/her account, which is published by the tax authority in a manner allowing remote access, he/she shall be obliged to pay the customer a contractual penalty in the amount of VAT on the remuneration.</w:t>
      </w:r>
    </w:p>
    <w:p w14:paraId="219B115F" w14:textId="77777777" w:rsidR="00297C31" w:rsidRPr="003749B1" w:rsidRDefault="00E65C32" w:rsidP="007D52A3">
      <w:pPr>
        <w:pStyle w:val="Textslodst"/>
        <w:numPr>
          <w:ilvl w:val="0"/>
          <w:numId w:val="12"/>
        </w:numPr>
        <w:rPr>
          <w:rFonts w:ascii="Calibri" w:hAnsi="Calibri" w:cs="Calibri"/>
          <w:sz w:val="22"/>
        </w:rPr>
      </w:pPr>
      <w:r w:rsidRPr="003749B1">
        <w:rPr>
          <w:rFonts w:ascii="Calibri" w:eastAsia="Calibri" w:hAnsi="Calibri" w:cs="Calibri"/>
          <w:sz w:val="22"/>
          <w:highlight w:val="green"/>
          <w:lang w:bidi="en-GB"/>
        </w:rPr>
        <w:t>The contracting parties agree that the supplier’s obligation to pay the contractual penalty does not exclude the customer’s right to compensation and the contractual penalty is payable without notice on the first day of the calendar month following the month in which the right to the contractual penalty arose.</w:t>
      </w:r>
    </w:p>
    <w:p w14:paraId="54F633FD" w14:textId="77777777" w:rsidR="006F0E61" w:rsidRPr="003749B1" w:rsidRDefault="00681ABB" w:rsidP="00DC6EFE">
      <w:pPr>
        <w:pStyle w:val="Textslodst"/>
        <w:spacing w:before="240"/>
        <w:jc w:val="center"/>
        <w:rPr>
          <w:rFonts w:asciiTheme="minorHAnsi" w:hAnsiTheme="minorHAnsi" w:cstheme="minorHAnsi"/>
          <w:b/>
          <w:sz w:val="22"/>
          <w:szCs w:val="24"/>
        </w:rPr>
      </w:pPr>
      <w:r w:rsidRPr="003749B1">
        <w:rPr>
          <w:rFonts w:asciiTheme="majorHAnsi" w:hAnsiTheme="majorHAnsi" w:cstheme="minorHAnsi"/>
          <w:b/>
          <w:sz w:val="22"/>
          <w:szCs w:val="24"/>
          <w:lang w:bidi="en-GB"/>
        </w:rPr>
        <w:t xml:space="preserve">IX. </w:t>
      </w:r>
    </w:p>
    <w:p w14:paraId="04355FE2" w14:textId="77777777" w:rsidR="00613474" w:rsidRPr="003749B1" w:rsidRDefault="00613474" w:rsidP="00482B81">
      <w:pPr>
        <w:pStyle w:val="Textslodst"/>
        <w:spacing w:after="60"/>
        <w:jc w:val="center"/>
        <w:rPr>
          <w:rFonts w:asciiTheme="majorHAnsi" w:hAnsiTheme="majorHAnsi" w:cs="Calibri"/>
          <w:b/>
          <w:sz w:val="22"/>
        </w:rPr>
      </w:pPr>
      <w:r w:rsidRPr="003749B1">
        <w:rPr>
          <w:rFonts w:asciiTheme="majorHAnsi" w:hAnsiTheme="majorHAnsi" w:cs="Calibri"/>
          <w:b/>
          <w:sz w:val="22"/>
          <w:lang w:bidi="en-GB"/>
        </w:rPr>
        <w:t>Final Provisions</w:t>
      </w:r>
    </w:p>
    <w:p w14:paraId="0EAC14F5" w14:textId="77777777" w:rsidR="00D32824" w:rsidRPr="003749B1" w:rsidRDefault="00613474" w:rsidP="00B01DC5">
      <w:pPr>
        <w:pStyle w:val="Textslodst"/>
        <w:numPr>
          <w:ilvl w:val="0"/>
          <w:numId w:val="6"/>
        </w:numPr>
        <w:rPr>
          <w:rFonts w:ascii="Calibri" w:hAnsi="Calibri" w:cs="Calibri"/>
          <w:sz w:val="22"/>
        </w:rPr>
      </w:pPr>
      <w:r w:rsidRPr="003749B1">
        <w:rPr>
          <w:rFonts w:ascii="Calibri" w:eastAsia="Calibri" w:hAnsi="Calibri" w:cs="Calibri"/>
          <w:sz w:val="22"/>
          <w:lang w:bidi="en-GB"/>
        </w:rPr>
        <w:t xml:space="preserve">The agreement is drawn up in </w:t>
      </w:r>
      <w:r w:rsidR="008B4CC2" w:rsidRPr="003749B1">
        <w:rPr>
          <w:rFonts w:ascii="Calibri" w:eastAsia="Calibri" w:hAnsi="Calibri" w:cs="Calibri"/>
          <w:sz w:val="22"/>
          <w:highlight w:val="yellow"/>
          <w:lang w:bidi="en-GB"/>
        </w:rPr>
        <w:t>three</w:t>
      </w:r>
      <w:r w:rsidRPr="003749B1">
        <w:rPr>
          <w:rFonts w:ascii="Calibri" w:eastAsia="Calibri" w:hAnsi="Calibri" w:cs="Calibri"/>
          <w:sz w:val="22"/>
          <w:lang w:bidi="en-GB"/>
        </w:rPr>
        <w:t xml:space="preserve"> counterparts, of which the customer shall receive two and the supplier shall receive one, and becomes effective as of the moment of its signing by the last contracting party.</w:t>
      </w:r>
    </w:p>
    <w:p w14:paraId="7AACA2CA" w14:textId="77777777" w:rsidR="006F4E72" w:rsidRPr="003749B1" w:rsidRDefault="006F4E72" w:rsidP="006F4E72">
      <w:pPr>
        <w:pStyle w:val="Textslodst"/>
        <w:numPr>
          <w:ilvl w:val="0"/>
          <w:numId w:val="6"/>
        </w:numPr>
        <w:rPr>
          <w:rFonts w:ascii="Calibri" w:hAnsi="Calibri" w:cs="Calibri"/>
          <w:sz w:val="22"/>
        </w:rPr>
      </w:pPr>
      <w:r w:rsidRPr="003749B1">
        <w:rPr>
          <w:rFonts w:ascii="Calibri" w:eastAsia="Calibri" w:hAnsi="Calibri" w:cs="Calibri"/>
          <w:sz w:val="22"/>
          <w:lang w:bidi="en-GB"/>
        </w:rPr>
        <w:t>The relations between the parties arisen from the agreement and not regulated by the agreement shall be governed by the law of the Czech Republic. If the agreement is drawn up in multiple language versions, the Czech version shall prevail.</w:t>
      </w:r>
    </w:p>
    <w:p w14:paraId="4BEE0A88" w14:textId="77777777" w:rsidR="00B21E8E" w:rsidRPr="003749B1" w:rsidRDefault="00613474" w:rsidP="00B01DC5">
      <w:pPr>
        <w:pStyle w:val="Textslodst"/>
        <w:numPr>
          <w:ilvl w:val="0"/>
          <w:numId w:val="6"/>
        </w:numPr>
        <w:rPr>
          <w:rFonts w:ascii="Calibri" w:hAnsi="Calibri" w:cs="Calibri"/>
          <w:sz w:val="22"/>
          <w:highlight w:val="green"/>
        </w:rPr>
      </w:pPr>
      <w:r w:rsidRPr="003749B1">
        <w:rPr>
          <w:rFonts w:ascii="Calibri" w:eastAsia="Calibri" w:hAnsi="Calibri" w:cs="Calibri"/>
          <w:sz w:val="22"/>
          <w:highlight w:val="green"/>
          <w:lang w:bidi="en-GB"/>
        </w:rPr>
        <w:t>This agreement may be amended and the relationship arising therefrom terminated only by legal action made in writing on a deed or by messages delivered to a data box; any other form is excluded unless otherwise agreed herein. Either contracting party is entitled to change the contact information (telephone, email) and addresses specified in this agreement by delivering a written notification to the other party, stating the change of the contact information.</w:t>
      </w:r>
    </w:p>
    <w:p w14:paraId="0616D3A9" w14:textId="77777777" w:rsidR="006A0399" w:rsidRPr="003749B1" w:rsidRDefault="006A0399" w:rsidP="00B01DC5">
      <w:pPr>
        <w:pStyle w:val="Textslodst"/>
        <w:numPr>
          <w:ilvl w:val="0"/>
          <w:numId w:val="6"/>
        </w:numPr>
        <w:rPr>
          <w:rFonts w:ascii="Calibri" w:hAnsi="Calibri" w:cs="Calibri"/>
          <w:sz w:val="22"/>
        </w:rPr>
      </w:pPr>
      <w:r w:rsidRPr="003749B1">
        <w:rPr>
          <w:rFonts w:ascii="Calibri" w:eastAsia="Calibri" w:hAnsi="Calibri" w:cs="Calibri"/>
          <w:sz w:val="22"/>
          <w:highlight w:val="green"/>
          <w:lang w:bidi="en-GB"/>
        </w:rPr>
        <w:t>Acceptance of an offer by a party to this agreement with an amendment or variation shall not constitute acceptance of an offer to conclude this agreement or to amend it, even if it does not materially alter the terms of the offer.</w:t>
      </w:r>
    </w:p>
    <w:p w14:paraId="34C29C1D" w14:textId="77777777" w:rsidR="00625FFE" w:rsidRPr="003749B1" w:rsidRDefault="00AA2684" w:rsidP="00B01DC5">
      <w:pPr>
        <w:pStyle w:val="Textslodst"/>
        <w:numPr>
          <w:ilvl w:val="0"/>
          <w:numId w:val="6"/>
        </w:numPr>
        <w:rPr>
          <w:rFonts w:ascii="Calibri" w:hAnsi="Calibri" w:cs="Calibri"/>
          <w:sz w:val="22"/>
        </w:rPr>
      </w:pPr>
      <w:r w:rsidRPr="003749B1">
        <w:rPr>
          <w:rFonts w:ascii="Calibri" w:eastAsia="Calibri" w:hAnsi="Calibri" w:cs="Calibri"/>
          <w:sz w:val="22"/>
          <w:lang w:bidi="en-GB"/>
        </w:rPr>
        <w:t>None of the contracting parties is entitled to assign the claims that they may acquire from this relationship or in connection with it in regard to the other contracting party, to a third party without the written consent of the other contracting party. The supplier is not entitled to set off a claim against the customer’s claim.</w:t>
      </w:r>
    </w:p>
    <w:p w14:paraId="28EBD456" w14:textId="311901DB" w:rsidR="006F4E72" w:rsidRPr="003749B1" w:rsidRDefault="00E06064" w:rsidP="006F4E72">
      <w:pPr>
        <w:pStyle w:val="Textslodst"/>
        <w:numPr>
          <w:ilvl w:val="0"/>
          <w:numId w:val="6"/>
        </w:numPr>
        <w:rPr>
          <w:rFonts w:ascii="Calibri" w:hAnsi="Calibri" w:cs="Calibri"/>
          <w:sz w:val="22"/>
        </w:rPr>
      </w:pPr>
      <w:r w:rsidRPr="003749B1">
        <w:rPr>
          <w:rFonts w:ascii="Calibri" w:eastAsia="Calibri" w:hAnsi="Calibri" w:cs="Calibri"/>
          <w:sz w:val="22"/>
          <w:lang w:bidi="en-GB"/>
        </w:rPr>
        <w:t>The supplier grants consent to the customer to the processing of his/her personal data as stated in this agreement or of those that the customer has learned of through the relationship established by the agreement or in connection with it; if the agreement comprises part of a project, the supplier agrees to the processing and transmission of stated personal data to third parties for the purpose of recordkeeping, monitoring and supervision of the project or for similar purposes.</w:t>
      </w:r>
    </w:p>
    <w:p w14:paraId="7A3DABE0" w14:textId="77777777" w:rsidR="00613474" w:rsidRPr="003749B1" w:rsidRDefault="00422CB7" w:rsidP="00B01DC5">
      <w:pPr>
        <w:pStyle w:val="Textslodst"/>
        <w:numPr>
          <w:ilvl w:val="0"/>
          <w:numId w:val="6"/>
        </w:numPr>
        <w:rPr>
          <w:rFonts w:ascii="Calibri" w:hAnsi="Calibri" w:cs="Calibri"/>
          <w:sz w:val="22"/>
        </w:rPr>
      </w:pPr>
      <w:r w:rsidRPr="003749B1">
        <w:rPr>
          <w:rFonts w:ascii="Calibri" w:eastAsia="Calibri" w:hAnsi="Calibri" w:cs="Calibri"/>
          <w:sz w:val="22"/>
          <w:lang w:bidi="en-GB"/>
        </w:rPr>
        <w:t>The contracting parties declare that they have read the agreement thoroughly, that they agree to its content, and that they are aware of the obligations arising for them from this agreement. Further, they also declare that this agreement expresses their true, free and serious will, that it has not been entered into in distress or under conspicuously disadvantageous conditions, and they affix their signatures as evidence thereof.</w:t>
      </w:r>
    </w:p>
    <w:p w14:paraId="2AF798E7" w14:textId="77777777" w:rsidR="009C673C" w:rsidRPr="003749B1" w:rsidRDefault="009C673C" w:rsidP="00E54817">
      <w:pPr>
        <w:pStyle w:val="Textslodst"/>
        <w:rPr>
          <w:rFonts w:ascii="Calibri" w:hAnsi="Calibri" w:cs="Calibri"/>
          <w:sz w:val="22"/>
        </w:rPr>
      </w:pPr>
    </w:p>
    <w:p w14:paraId="77B19860" w14:textId="77777777" w:rsidR="007B6496" w:rsidRPr="003749B1" w:rsidRDefault="00F74B22" w:rsidP="00E54817">
      <w:pPr>
        <w:pStyle w:val="Textslodst"/>
        <w:rPr>
          <w:rFonts w:ascii="Calibri" w:hAnsi="Calibri" w:cs="Calibri"/>
          <w:sz w:val="22"/>
          <w:u w:val="single"/>
        </w:rPr>
      </w:pPr>
      <w:r w:rsidRPr="003749B1">
        <w:rPr>
          <w:rFonts w:ascii="Calibri" w:eastAsia="Calibri" w:hAnsi="Calibri" w:cs="Calibri"/>
          <w:sz w:val="22"/>
          <w:u w:val="single"/>
          <w:lang w:bidi="en-GB"/>
        </w:rPr>
        <w:t>List of Annexes:</w:t>
      </w:r>
    </w:p>
    <w:p w14:paraId="732F9F7F" w14:textId="77777777" w:rsidR="007B6496" w:rsidRPr="003749B1" w:rsidRDefault="007B6496" w:rsidP="00E54817">
      <w:pPr>
        <w:pStyle w:val="Textslodst"/>
        <w:rPr>
          <w:rFonts w:ascii="Calibri" w:hAnsi="Calibri" w:cs="Calibri"/>
          <w:sz w:val="22"/>
        </w:rPr>
      </w:pPr>
    </w:p>
    <w:p w14:paraId="0506B876" w14:textId="77777777" w:rsidR="00E54817" w:rsidRPr="003749B1" w:rsidRDefault="00F071C4" w:rsidP="00E54817">
      <w:pPr>
        <w:pStyle w:val="Textslodst"/>
        <w:rPr>
          <w:rFonts w:ascii="Calibri" w:hAnsi="Calibri" w:cs="Calibri"/>
          <w:sz w:val="22"/>
        </w:rPr>
      </w:pPr>
      <w:r w:rsidRPr="003749B1">
        <w:rPr>
          <w:rFonts w:ascii="Calibri" w:eastAsia="Calibri" w:hAnsi="Calibri" w:cs="Calibri"/>
          <w:sz w:val="22"/>
          <w:lang w:bidi="en-GB"/>
        </w:rPr>
        <w:t>Annex 1 – Definition of the Work</w:t>
      </w:r>
    </w:p>
    <w:p w14:paraId="6DDF3AF1" w14:textId="77777777" w:rsidR="00BB2578" w:rsidRPr="003749B1" w:rsidRDefault="00BB2578" w:rsidP="00E54817">
      <w:pPr>
        <w:pStyle w:val="Textslodst"/>
        <w:rPr>
          <w:rFonts w:ascii="Calibri" w:hAnsi="Calibri" w:cs="Calibri"/>
          <w:sz w:val="22"/>
        </w:rPr>
      </w:pPr>
      <w:r w:rsidRPr="003749B1">
        <w:rPr>
          <w:rFonts w:ascii="Calibri" w:eastAsia="Calibri" w:hAnsi="Calibri" w:cs="Calibri"/>
          <w:sz w:val="22"/>
          <w:lang w:bidi="en-GB"/>
        </w:rPr>
        <w:t>Annex 2 – Schedule</w:t>
      </w:r>
    </w:p>
    <w:p w14:paraId="27E5129C" w14:textId="77777777" w:rsidR="007D762E" w:rsidRPr="003749B1" w:rsidRDefault="007D762E" w:rsidP="00E2720B">
      <w:pPr>
        <w:pStyle w:val="Textslodst"/>
        <w:jc w:val="left"/>
        <w:rPr>
          <w:rFonts w:ascii="Calibri" w:hAnsi="Calibri" w:cs="Calibri"/>
          <w:sz w:val="22"/>
        </w:rPr>
      </w:pPr>
    </w:p>
    <w:p w14:paraId="1A07A33F" w14:textId="77777777" w:rsidR="00783F5A" w:rsidRPr="003749B1" w:rsidRDefault="00783F5A" w:rsidP="00E2720B">
      <w:pPr>
        <w:pStyle w:val="Textslodst"/>
        <w:jc w:val="left"/>
        <w:rPr>
          <w:rFonts w:ascii="Calibri" w:hAnsi="Calibri" w:cs="Calibri"/>
          <w:sz w:val="22"/>
        </w:rPr>
      </w:pPr>
    </w:p>
    <w:p w14:paraId="320E60AF" w14:textId="0E54E13B" w:rsidR="00E2720B" w:rsidRPr="003749B1" w:rsidRDefault="00E2720B" w:rsidP="008C1EA5">
      <w:pPr>
        <w:tabs>
          <w:tab w:val="center" w:pos="1985"/>
          <w:tab w:val="center" w:pos="7088"/>
        </w:tabs>
        <w:rPr>
          <w:rFonts w:ascii="Calibri" w:hAnsi="Calibri" w:cs="Calibri"/>
          <w:sz w:val="22"/>
        </w:rPr>
      </w:pPr>
      <w:r w:rsidRPr="003749B1">
        <w:rPr>
          <w:rFonts w:ascii="Calibri" w:eastAsia="Calibri" w:hAnsi="Calibri" w:cs="Calibri"/>
          <w:sz w:val="22"/>
          <w:lang w:bidi="en-GB"/>
        </w:rPr>
        <w:tab/>
        <w:t>In ……………………… on …………… 2023</w:t>
      </w:r>
      <w:r w:rsidRPr="003749B1">
        <w:rPr>
          <w:rFonts w:ascii="Calibri" w:eastAsia="Calibri" w:hAnsi="Calibri" w:cs="Calibri"/>
          <w:sz w:val="22"/>
          <w:lang w:bidi="en-GB"/>
        </w:rPr>
        <w:tab/>
        <w:t>In Brno on …………… 2023</w:t>
      </w:r>
    </w:p>
    <w:p w14:paraId="6C9FE746" w14:textId="77777777" w:rsidR="003C3F69" w:rsidRPr="003749B1" w:rsidRDefault="003C3F69" w:rsidP="008C1EA5">
      <w:pPr>
        <w:tabs>
          <w:tab w:val="center" w:pos="1985"/>
          <w:tab w:val="center" w:pos="7088"/>
        </w:tabs>
        <w:rPr>
          <w:rFonts w:ascii="Calibri" w:hAnsi="Calibri" w:cs="Calibri"/>
          <w:sz w:val="22"/>
        </w:rPr>
      </w:pPr>
    </w:p>
    <w:p w14:paraId="4D785021" w14:textId="77777777" w:rsidR="00E2720B" w:rsidRPr="003749B1" w:rsidRDefault="00E2720B" w:rsidP="008C1EA5">
      <w:pPr>
        <w:tabs>
          <w:tab w:val="center" w:pos="1985"/>
          <w:tab w:val="center" w:pos="7088"/>
        </w:tabs>
        <w:rPr>
          <w:rFonts w:ascii="Calibri" w:hAnsi="Calibri" w:cs="Calibri"/>
          <w:b/>
          <w:sz w:val="22"/>
        </w:rPr>
      </w:pPr>
    </w:p>
    <w:p w14:paraId="1BA6EAD1" w14:textId="77777777" w:rsidR="00E2720B" w:rsidRPr="003749B1" w:rsidRDefault="00E2720B" w:rsidP="008C1EA5">
      <w:pPr>
        <w:tabs>
          <w:tab w:val="center" w:pos="1985"/>
          <w:tab w:val="center" w:pos="7088"/>
        </w:tabs>
        <w:rPr>
          <w:rFonts w:ascii="Calibri" w:hAnsi="Calibri" w:cs="Calibri"/>
          <w:b/>
          <w:sz w:val="22"/>
        </w:rPr>
      </w:pPr>
      <w:r w:rsidRPr="003749B1">
        <w:rPr>
          <w:rFonts w:ascii="Calibri" w:eastAsia="Calibri" w:hAnsi="Calibri" w:cs="Calibri"/>
          <w:b/>
          <w:sz w:val="22"/>
          <w:lang w:bidi="en-GB"/>
        </w:rPr>
        <w:tab/>
        <w:t>…………………………………….</w:t>
      </w:r>
      <w:r w:rsidRPr="003749B1">
        <w:rPr>
          <w:rFonts w:ascii="Calibri" w:eastAsia="Calibri" w:hAnsi="Calibri" w:cs="Calibri"/>
          <w:b/>
          <w:sz w:val="22"/>
          <w:lang w:bidi="en-GB"/>
        </w:rPr>
        <w:tab/>
        <w:t xml:space="preserve"> …………………………………….</w:t>
      </w:r>
    </w:p>
    <w:p w14:paraId="6D8B0BD2" w14:textId="77777777" w:rsidR="007D762E" w:rsidRPr="003749B1" w:rsidRDefault="00DE23A2" w:rsidP="00386B4E">
      <w:pPr>
        <w:tabs>
          <w:tab w:val="center" w:pos="1985"/>
          <w:tab w:val="center" w:pos="7088"/>
        </w:tabs>
        <w:rPr>
          <w:rFonts w:ascii="Calibri" w:hAnsi="Calibri" w:cs="Calibri"/>
          <w:sz w:val="22"/>
        </w:rPr>
      </w:pPr>
      <w:r w:rsidRPr="003749B1">
        <w:rPr>
          <w:rFonts w:ascii="Calibri" w:eastAsia="Calibri" w:hAnsi="Calibri" w:cs="Calibri"/>
          <w:sz w:val="22"/>
          <w:lang w:bidi="en-GB"/>
        </w:rPr>
        <w:tab/>
        <w:t>Supplier</w:t>
      </w:r>
      <w:r w:rsidRPr="003749B1">
        <w:rPr>
          <w:rFonts w:ascii="Calibri" w:eastAsia="Calibri" w:hAnsi="Calibri" w:cs="Calibri"/>
          <w:sz w:val="22"/>
          <w:lang w:bidi="en-GB"/>
        </w:rPr>
        <w:tab/>
        <w:t>Customer</w:t>
      </w:r>
    </w:p>
    <w:sectPr w:rsidR="007D762E" w:rsidRPr="003749B1" w:rsidSect="00623CD3">
      <w:footerReference w:type="even" r:id="rId15"/>
      <w:footerReference w:type="default" r:id="rId16"/>
      <w:headerReference w:type="first" r:id="rId17"/>
      <w:pgSz w:w="11906" w:h="16838" w:code="9"/>
      <w:pgMar w:top="1531" w:right="1418" w:bottom="1418" w:left="1531" w:header="737" w:footer="737"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tin Prokeš" w:date="2016-02-05T16:01:00Z" w:initials="MP">
    <w:p w14:paraId="06E0B415" w14:textId="77777777" w:rsidR="00101D72" w:rsidRDefault="00101D72" w:rsidP="00101D72">
      <w:pPr>
        <w:pStyle w:val="Textkomente"/>
      </w:pPr>
      <w:r>
        <w:rPr>
          <w:rStyle w:val="Odkaznakoment"/>
        </w:rPr>
        <w:annotationRef/>
      </w:r>
      <w:r w:rsidRPr="00D726E9">
        <w:t>Údaje v hlavičce je třeba přizpůsobit dle povahy protistrany. Např. nejde-li o podnikatele, uvést místo údaje o zápisu do veřejného rejstříku nepodnikatel, u právnických osob nebude uváděn datum narození, … atd. Při platbě na zahraniční účet je třeba doplnit údaje pro zahraniční platbu (název banky, adresa banky, IBAN, BIC/SWIFT kód)…</w:t>
      </w:r>
    </w:p>
  </w:comment>
  <w:comment w:id="1" w:author="Martin Prokeš" w:date="2016-03-01T16:21:00Z" w:initials="MP">
    <w:p w14:paraId="75693CF4" w14:textId="77777777" w:rsidR="00337A4D" w:rsidRDefault="00337A4D">
      <w:pPr>
        <w:pStyle w:val="Textkomente"/>
      </w:pPr>
      <w:r>
        <w:rPr>
          <w:rStyle w:val="Odkaznakoment"/>
        </w:rPr>
        <w:annotationRef/>
      </w:r>
      <w:r w:rsidRPr="00337A4D">
        <w:t xml:space="preserve">Dostačuje-li stručné vymezení zde, lze vypustit; v takovém případě vypustit také </w:t>
      </w:r>
      <w:r>
        <w:t xml:space="preserve">z </w:t>
      </w:r>
      <w:r w:rsidRPr="00337A4D">
        <w:t>výčt</w:t>
      </w:r>
      <w:r>
        <w:t>u</w:t>
      </w:r>
      <w:r w:rsidRPr="00337A4D">
        <w:t xml:space="preserve"> příloh nad podpisy na konci smlouvy.</w:t>
      </w:r>
    </w:p>
  </w:comment>
  <w:comment w:id="2" w:author="Martin Prokeš" w:date="2016-03-01T16:22:00Z" w:initials="MP">
    <w:p w14:paraId="615446BD" w14:textId="77777777" w:rsidR="00337A4D" w:rsidRDefault="00C251F8">
      <w:pPr>
        <w:pStyle w:val="Textkomente"/>
      </w:pPr>
      <w:r>
        <w:rPr>
          <w:rStyle w:val="Odkaznakoment"/>
        </w:rPr>
        <w:annotationRef/>
      </w:r>
      <w:r>
        <w:t>Případně od – do</w:t>
      </w:r>
      <w:r w:rsidR="00CC0C43">
        <w:t xml:space="preserve"> či dle harmonogramu - příloha č. 2</w:t>
      </w:r>
      <w:r>
        <w:t>.</w:t>
      </w:r>
      <w:r w:rsidR="00337A4D">
        <w:t xml:space="preserve"> </w:t>
      </w:r>
    </w:p>
    <w:p w14:paraId="792AA24A" w14:textId="77777777" w:rsidR="00C251F8" w:rsidRDefault="00337A4D">
      <w:pPr>
        <w:pStyle w:val="Textkomente"/>
      </w:pPr>
      <w:r w:rsidRPr="00337A4D">
        <w:t xml:space="preserve">Dostačuje-li stručné vymezení zde vypustit </w:t>
      </w:r>
      <w:r>
        <w:t xml:space="preserve">Harmonogram </w:t>
      </w:r>
      <w:r w:rsidRPr="00337A4D">
        <w:t xml:space="preserve">také </w:t>
      </w:r>
      <w:r>
        <w:t xml:space="preserve">z </w:t>
      </w:r>
      <w:r w:rsidRPr="00337A4D">
        <w:t>výčt</w:t>
      </w:r>
      <w:r>
        <w:t>u</w:t>
      </w:r>
      <w:r w:rsidRPr="00337A4D">
        <w:t xml:space="preserve"> příloh nad podpisy na konci smlouvy.</w:t>
      </w:r>
    </w:p>
  </w:comment>
  <w:comment w:id="3" w:author="Martin Prokeš" w:date="2023-03-13T09:44:00Z" w:initials="MP">
    <w:p w14:paraId="61D6A15F" w14:textId="77777777" w:rsidR="00116A59" w:rsidRDefault="00116A59" w:rsidP="00DF2701">
      <w:pPr>
        <w:pStyle w:val="Textkomente"/>
      </w:pPr>
      <w:r>
        <w:rPr>
          <w:rStyle w:val="Odkaznakoment"/>
        </w:rPr>
        <w:annotationRef/>
      </w:r>
      <w:r>
        <w:t>Pouze pro případ, kdy je zhotovitel plátce DPH a bude nám fakturovat.</w:t>
      </w:r>
    </w:p>
  </w:comment>
  <w:comment w:id="4" w:author="Martin Prokeš" w:date="2016-01-21T18:18:00Z" w:initials="MP">
    <w:p w14:paraId="73A0E4B8" w14:textId="21F2A53E" w:rsidR="00374DD7" w:rsidRDefault="00374DD7">
      <w:pPr>
        <w:pStyle w:val="Textkomente"/>
      </w:pPr>
      <w:r>
        <w:rPr>
          <w:rStyle w:val="Odkaznakoment"/>
        </w:rPr>
        <w:annotationRef/>
      </w:r>
      <w:r w:rsidRPr="00374DD7">
        <w:t>U neplátce DPH, u kterého nelze očekávat, že se do provedení platby stane plátcem DPH, možno vypustit.</w:t>
      </w:r>
    </w:p>
    <w:p w14:paraId="7E736026" w14:textId="77777777" w:rsidR="00374DD7" w:rsidRDefault="00374DD7">
      <w:pPr>
        <w:pStyle w:val="Textkomente"/>
      </w:pPr>
    </w:p>
    <w:p w14:paraId="2B3C9501" w14:textId="77777777" w:rsidR="00374DD7" w:rsidRDefault="00B910FD">
      <w:pPr>
        <w:pStyle w:val="Textkomente"/>
      </w:pPr>
      <w:r w:rsidRPr="00B910FD">
        <w:t>V takovém případě vypustit navazující čl. VI</w:t>
      </w:r>
      <w:r>
        <w:t>IIa</w:t>
      </w:r>
      <w:r w:rsidRPr="00B910FD">
        <w:t>/3.</w:t>
      </w:r>
    </w:p>
  </w:comment>
  <w:comment w:id="5" w:author="Martin Prokeš" w:date="2023-05-28T17:47:00Z" w:initials="MP">
    <w:p w14:paraId="07B53EEC" w14:textId="77777777" w:rsidR="00905383" w:rsidRDefault="00905383" w:rsidP="00FC61C0">
      <w:pPr>
        <w:pStyle w:val="Textkomente"/>
      </w:pPr>
      <w:r>
        <w:rPr>
          <w:rStyle w:val="Odkaznakoment"/>
        </w:rPr>
        <w:annotationRef/>
      </w:r>
      <w:r>
        <w:t>Vložen obecný souhlas k zachycení, rozmnožování a rozšiřování podoby a projevů osobní povahy.</w:t>
      </w:r>
    </w:p>
  </w:comment>
  <w:comment w:id="6" w:author="Martin Prokeš" w:date="2016-01-21T18:19:00Z" w:initials="MP">
    <w:p w14:paraId="112B6EBB" w14:textId="77777777" w:rsidR="00BB3BE9" w:rsidRDefault="00374DD7">
      <w:pPr>
        <w:pStyle w:val="Textkomente"/>
      </w:pPr>
      <w:r>
        <w:rPr>
          <w:rStyle w:val="Odkaznakoment"/>
        </w:rPr>
        <w:annotationRef/>
      </w:r>
    </w:p>
    <w:p w14:paraId="4A43B7E0" w14:textId="77777777" w:rsidR="00BB3BE9" w:rsidRDefault="00BB3BE9">
      <w:pPr>
        <w:pStyle w:val="Textkomente"/>
      </w:pPr>
      <w:r>
        <w:t>Možno vypustit v případech, kdy je nebezpečí porušení povinnosti zhotovitelem nízké až nulové.</w:t>
      </w:r>
    </w:p>
    <w:p w14:paraId="22F1F234" w14:textId="77777777" w:rsidR="00BB3BE9" w:rsidRDefault="00BB3BE9">
      <w:pPr>
        <w:pStyle w:val="Textkomente"/>
      </w:pPr>
    </w:p>
    <w:p w14:paraId="4934474B" w14:textId="77777777" w:rsidR="00BB3BE9" w:rsidRDefault="00BB3BE9" w:rsidP="00C015D1">
      <w:pPr>
        <w:pStyle w:val="Textkomente"/>
      </w:pPr>
      <w:r>
        <w:t>V případě porušení povinnosti bez sjednání smluvní pokuty bude pozice JAMU horší. Na druhou stranu: vzniklé právo na smluvní pokutu jsme jako správci veřejných prostředků povinni vymáhat.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E0B415" w15:done="0"/>
  <w15:commentEx w15:paraId="75693CF4" w15:done="0"/>
  <w15:commentEx w15:paraId="792AA24A" w15:done="0"/>
  <w15:commentEx w15:paraId="61D6A15F" w15:done="0"/>
  <w15:commentEx w15:paraId="2B3C9501" w15:done="0"/>
  <w15:commentEx w15:paraId="07B53EEC" w15:done="0"/>
  <w15:commentEx w15:paraId="493447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B96EEE" w16cex:dateUtc="2023-03-13T08:44:00Z"/>
  <w16cex:commentExtensible w16cex:durableId="281E122A" w16cex:dateUtc="2023-05-28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E0B415" w16cid:durableId="27B5ABEC"/>
  <w16cid:commentId w16cid:paraId="75693CF4" w16cid:durableId="27B5ABED"/>
  <w16cid:commentId w16cid:paraId="792AA24A" w16cid:durableId="27B5ABEE"/>
  <w16cid:commentId w16cid:paraId="61D6A15F" w16cid:durableId="27B96EEE"/>
  <w16cid:commentId w16cid:paraId="2B3C9501" w16cid:durableId="27B5ABEF"/>
  <w16cid:commentId w16cid:paraId="07B53EEC" w16cid:durableId="281E122A"/>
  <w16cid:commentId w16cid:paraId="4934474B" w16cid:durableId="27B5AB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2B98" w14:textId="77777777" w:rsidR="00025B3A" w:rsidRDefault="00025B3A">
      <w:r>
        <w:separator/>
      </w:r>
    </w:p>
    <w:p w14:paraId="46AF515E" w14:textId="77777777" w:rsidR="00025B3A" w:rsidRDefault="00025B3A"/>
  </w:endnote>
  <w:endnote w:type="continuationSeparator" w:id="0">
    <w:p w14:paraId="4F793823" w14:textId="77777777" w:rsidR="00025B3A" w:rsidRDefault="00025B3A">
      <w:r>
        <w:continuationSeparator/>
      </w:r>
    </w:p>
    <w:p w14:paraId="786B6683" w14:textId="77777777" w:rsidR="00025B3A" w:rsidRDefault="00025B3A"/>
  </w:endnote>
  <w:endnote w:type="continuationNotice" w:id="1">
    <w:p w14:paraId="3B5F5505" w14:textId="77777777" w:rsidR="00025B3A" w:rsidRDefault="00025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D445" w14:textId="77777777" w:rsidR="000C4FA6" w:rsidRDefault="000C4FA6">
    <w:pPr>
      <w:pStyle w:val="Zpat"/>
      <w:framePr w:wrap="around" w:vAnchor="text" w:hAnchor="margin" w:xAlign="center" w:y="1"/>
      <w:rPr>
        <w:rStyle w:val="slostrnky"/>
      </w:rPr>
    </w:pPr>
    <w:r>
      <w:rPr>
        <w:rStyle w:val="slostrnky"/>
        <w:lang w:bidi="en-GB"/>
      </w:rPr>
      <w:fldChar w:fldCharType="begin"/>
    </w:r>
    <w:r>
      <w:rPr>
        <w:rStyle w:val="slostrnky"/>
        <w:lang w:bidi="en-GB"/>
      </w:rPr>
      <w:instrText xml:space="preserve">PAGE  </w:instrText>
    </w:r>
    <w:r>
      <w:rPr>
        <w:rStyle w:val="slostrnky"/>
        <w:lang w:bidi="en-GB"/>
      </w:rPr>
      <w:fldChar w:fldCharType="separate"/>
    </w:r>
    <w:r>
      <w:rPr>
        <w:rStyle w:val="slostrnky"/>
        <w:noProof/>
        <w:lang w:bidi="en-GB"/>
      </w:rPr>
      <w:t>2</w:t>
    </w:r>
    <w:r>
      <w:rPr>
        <w:rStyle w:val="slostrnky"/>
        <w:lang w:bidi="en-GB"/>
      </w:rPr>
      <w:fldChar w:fldCharType="end"/>
    </w:r>
  </w:p>
  <w:p w14:paraId="71F533DB" w14:textId="77777777" w:rsidR="000C4FA6" w:rsidRDefault="000C4FA6">
    <w:pPr>
      <w:pStyle w:val="Zpat"/>
    </w:pPr>
  </w:p>
  <w:p w14:paraId="66D33BC3" w14:textId="77777777" w:rsidR="000C4FA6" w:rsidRDefault="000C4F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214A" w14:textId="77777777" w:rsidR="000C4FA6" w:rsidRPr="003F65B5" w:rsidRDefault="000C4FA6">
    <w:pPr>
      <w:pStyle w:val="Zpat"/>
      <w:jc w:val="center"/>
      <w:rPr>
        <w:rFonts w:asciiTheme="minorHAnsi" w:hAnsiTheme="minorHAnsi"/>
        <w:color w:val="999999"/>
        <w:szCs w:val="24"/>
      </w:rPr>
    </w:pPr>
    <w:r w:rsidRPr="003F65B5">
      <w:rPr>
        <w:rFonts w:asciiTheme="minorHAnsi" w:hAnsiTheme="minorHAnsi"/>
        <w:color w:val="999999"/>
        <w:szCs w:val="24"/>
        <w:lang w:bidi="en-GB"/>
      </w:rPr>
      <w:t xml:space="preserve">Page </w:t>
    </w:r>
    <w:r w:rsidRPr="003F65B5">
      <w:rPr>
        <w:rFonts w:asciiTheme="minorHAnsi" w:hAnsiTheme="minorHAnsi"/>
        <w:color w:val="999999"/>
        <w:szCs w:val="24"/>
        <w:lang w:bidi="en-GB"/>
      </w:rPr>
      <w:fldChar w:fldCharType="begin"/>
    </w:r>
    <w:r w:rsidRPr="003F65B5">
      <w:rPr>
        <w:rFonts w:asciiTheme="minorHAnsi" w:hAnsiTheme="minorHAnsi"/>
        <w:color w:val="999999"/>
        <w:szCs w:val="24"/>
        <w:lang w:bidi="en-GB"/>
      </w:rPr>
      <w:instrText xml:space="preserve"> PAGE </w:instrText>
    </w:r>
    <w:r w:rsidRPr="003F65B5">
      <w:rPr>
        <w:rFonts w:asciiTheme="minorHAnsi" w:hAnsiTheme="minorHAnsi"/>
        <w:color w:val="999999"/>
        <w:szCs w:val="24"/>
        <w:lang w:bidi="en-GB"/>
      </w:rPr>
      <w:fldChar w:fldCharType="separate"/>
    </w:r>
    <w:r w:rsidR="0001683F">
      <w:rPr>
        <w:rFonts w:asciiTheme="minorHAnsi" w:hAnsiTheme="minorHAnsi"/>
        <w:noProof/>
        <w:color w:val="999999"/>
        <w:szCs w:val="24"/>
        <w:lang w:bidi="en-GB"/>
      </w:rPr>
      <w:t>2</w:t>
    </w:r>
    <w:r w:rsidRPr="003F65B5">
      <w:rPr>
        <w:rFonts w:asciiTheme="minorHAnsi" w:hAnsiTheme="minorHAnsi"/>
        <w:color w:val="999999"/>
        <w:szCs w:val="24"/>
        <w:lang w:bidi="en-GB"/>
      </w:rPr>
      <w:fldChar w:fldCharType="end"/>
    </w:r>
  </w:p>
  <w:p w14:paraId="460210F0" w14:textId="77777777" w:rsidR="000C4FA6" w:rsidRPr="00783F5A" w:rsidRDefault="000C4FA6" w:rsidP="00783F5A">
    <w:pPr>
      <w:pStyle w:val="Zpat"/>
      <w:jc w:val="center"/>
      <w:rPr>
        <w:rFonts w:asciiTheme="minorHAnsi" w:hAnsiTheme="minorHAnsi"/>
        <w:color w:val="999999"/>
        <w:szCs w:val="24"/>
      </w:rPr>
    </w:pPr>
    <w:r w:rsidRPr="003F65B5">
      <w:rPr>
        <w:rFonts w:asciiTheme="minorHAnsi" w:hAnsiTheme="minorHAnsi"/>
        <w:color w:val="999999"/>
        <w:szCs w:val="24"/>
        <w:lang w:bidi="en-GB"/>
      </w:rPr>
      <w:t xml:space="preserve">(total pages </w:t>
    </w:r>
    <w:r w:rsidRPr="003F65B5">
      <w:rPr>
        <w:rFonts w:asciiTheme="minorHAnsi" w:hAnsiTheme="minorHAnsi"/>
        <w:color w:val="999999"/>
        <w:szCs w:val="24"/>
        <w:lang w:bidi="en-GB"/>
      </w:rPr>
      <w:fldChar w:fldCharType="begin"/>
    </w:r>
    <w:r w:rsidRPr="003F65B5">
      <w:rPr>
        <w:rFonts w:asciiTheme="minorHAnsi" w:hAnsiTheme="minorHAnsi"/>
        <w:color w:val="999999"/>
        <w:szCs w:val="24"/>
        <w:lang w:bidi="en-GB"/>
      </w:rPr>
      <w:instrText xml:space="preserve"> NUMPAGES </w:instrText>
    </w:r>
    <w:r w:rsidRPr="003F65B5">
      <w:rPr>
        <w:rFonts w:asciiTheme="minorHAnsi" w:hAnsiTheme="minorHAnsi"/>
        <w:color w:val="999999"/>
        <w:szCs w:val="24"/>
        <w:lang w:bidi="en-GB"/>
      </w:rPr>
      <w:fldChar w:fldCharType="separate"/>
    </w:r>
    <w:r w:rsidR="0001683F">
      <w:rPr>
        <w:rFonts w:asciiTheme="minorHAnsi" w:hAnsiTheme="minorHAnsi"/>
        <w:noProof/>
        <w:color w:val="999999"/>
        <w:szCs w:val="24"/>
        <w:lang w:bidi="en-GB"/>
      </w:rPr>
      <w:t>4</w:t>
    </w:r>
    <w:r w:rsidRPr="003F65B5">
      <w:rPr>
        <w:rFonts w:asciiTheme="minorHAnsi" w:hAnsiTheme="minorHAnsi"/>
        <w:color w:val="999999"/>
        <w:szCs w:val="24"/>
        <w:lang w:bidi="en-GB"/>
      </w:rPr>
      <w:fldChar w:fldCharType="end"/>
    </w:r>
    <w:r w:rsidRPr="003F65B5">
      <w:rPr>
        <w:rFonts w:asciiTheme="minorHAnsi" w:hAnsiTheme="minorHAnsi"/>
        <w:color w:val="999999"/>
        <w:szCs w:val="24"/>
        <w:lang w:bidi="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14CDE" w14:textId="77777777" w:rsidR="00025B3A" w:rsidRDefault="00025B3A">
      <w:r>
        <w:separator/>
      </w:r>
    </w:p>
    <w:p w14:paraId="165EDCCF" w14:textId="77777777" w:rsidR="00025B3A" w:rsidRDefault="00025B3A"/>
  </w:footnote>
  <w:footnote w:type="continuationSeparator" w:id="0">
    <w:p w14:paraId="342293D0" w14:textId="77777777" w:rsidR="00025B3A" w:rsidRDefault="00025B3A">
      <w:r>
        <w:continuationSeparator/>
      </w:r>
    </w:p>
    <w:p w14:paraId="2D8D6ECD" w14:textId="77777777" w:rsidR="00025B3A" w:rsidRDefault="00025B3A"/>
  </w:footnote>
  <w:footnote w:type="continuationNotice" w:id="1">
    <w:p w14:paraId="2F8CF13F" w14:textId="77777777" w:rsidR="00025B3A" w:rsidRDefault="00025B3A"/>
  </w:footnote>
  <w:footnote w:id="2">
    <w:p w14:paraId="40C59AD0" w14:textId="40162722" w:rsidR="00101D72" w:rsidRDefault="00101D72" w:rsidP="00101D72">
      <w:pPr>
        <w:pStyle w:val="Textpoznpodarou"/>
      </w:pPr>
      <w:r>
        <w:rPr>
          <w:rStyle w:val="Znakapoznpodarou"/>
          <w:lang w:bidi="en-GB"/>
        </w:rPr>
        <w:footnoteRef/>
      </w:r>
      <w:r>
        <w:rPr>
          <w:lang w:bidi="en-GB"/>
        </w:rPr>
        <w:t xml:space="preserve"> </w:t>
      </w:r>
      <w:hyperlink r:id="rId1" w:history="1">
        <w:r w:rsidRPr="00B81B5B">
          <w:rPr>
            <w:rStyle w:val="Hypertextovodkaz"/>
            <w:lang w:bidi="en-GB"/>
          </w:rPr>
          <w:t>https://www.oecd.org/tax/automatic-exchange/crs-implementation-and-assistance/tax-identification-numbers/</w:t>
        </w:r>
      </w:hyperlink>
      <w:r>
        <w:rPr>
          <w:lang w:bidi="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109D" w14:textId="77777777" w:rsidR="000C4FA6" w:rsidRPr="004C7990" w:rsidRDefault="000C4FA6" w:rsidP="007426F2">
    <w:pPr>
      <w:pStyle w:val="Zhlav"/>
      <w:jc w:val="center"/>
      <w:rPr>
        <w:rFonts w:ascii="Cambria" w:hAnsi="Cambria"/>
        <w:b/>
        <w:caps/>
        <w:spacing w:val="50"/>
        <w:sz w:val="32"/>
        <w:szCs w:val="24"/>
      </w:rPr>
    </w:pPr>
    <w:r>
      <w:rPr>
        <w:rFonts w:ascii="Cambria" w:eastAsia="Cambria" w:hAnsi="Cambria" w:cs="Cambria"/>
        <w:b/>
        <w:spacing w:val="50"/>
        <w:sz w:val="28"/>
        <w:szCs w:val="24"/>
        <w:lang w:bidi="en-GB"/>
      </w:rPr>
      <w:t>AGREEMENT FOR WORK WITH INTANGIBLE RESULT</w:t>
    </w:r>
  </w:p>
  <w:p w14:paraId="4DCC1167" w14:textId="77777777" w:rsidR="000C4FA6" w:rsidRPr="000E53AB" w:rsidRDefault="000C4FA6" w:rsidP="00C13C94">
    <w:pPr>
      <w:pStyle w:val="Zhlav"/>
      <w:jc w:val="center"/>
      <w:rPr>
        <w:rFonts w:ascii="Cambria" w:hAnsi="Cambria"/>
        <w:caps/>
        <w:spacing w:val="50"/>
        <w:sz w:val="22"/>
      </w:rPr>
    </w:pPr>
    <w:r w:rsidRPr="000E53AB">
      <w:rPr>
        <w:rFonts w:ascii="Cambria" w:eastAsia="Cambria" w:hAnsi="Cambria" w:cs="Cambria"/>
        <w:sz w:val="22"/>
        <w:lang w:bidi="en-GB"/>
      </w:rPr>
      <w:t xml:space="preserve">ACCORDING TO SECTION 2586 AND SECTION 2631 </w:t>
    </w:r>
    <w:r w:rsidRPr="000E53AB">
      <w:rPr>
        <w:rFonts w:ascii="Cambria" w:eastAsia="Cambria" w:hAnsi="Cambria" w:cs="Cambria"/>
        <w:i/>
        <w:sz w:val="22"/>
        <w:lang w:bidi="en-GB"/>
      </w:rPr>
      <w:t>ET SEQ.</w:t>
    </w:r>
    <w:r w:rsidRPr="000E53AB">
      <w:rPr>
        <w:rFonts w:ascii="Cambria" w:eastAsia="Cambria" w:hAnsi="Cambria" w:cs="Cambria"/>
        <w:sz w:val="22"/>
        <w:lang w:bidi="en-GB"/>
      </w:rPr>
      <w:t xml:space="preserve"> OF THE CIVIL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558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F878C3"/>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31A0A7D"/>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123B02"/>
    <w:multiLevelType w:val="hybridMultilevel"/>
    <w:tmpl w:val="01E65008"/>
    <w:lvl w:ilvl="0" w:tplc="5B344AE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15:restartNumberingAfterBreak="0">
    <w:nsid w:val="177D5159"/>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9C30320"/>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C9368CF"/>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FAC3B9C"/>
    <w:multiLevelType w:val="hybridMultilevel"/>
    <w:tmpl w:val="01E65008"/>
    <w:lvl w:ilvl="0" w:tplc="5B344AE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1" w15:restartNumberingAfterBreak="0">
    <w:nsid w:val="268D1E9A"/>
    <w:multiLevelType w:val="hybridMultilevel"/>
    <w:tmpl w:val="D15AF866"/>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9DB4C2F"/>
    <w:multiLevelType w:val="hybridMultilevel"/>
    <w:tmpl w:val="17A6BB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FDC1522"/>
    <w:multiLevelType w:val="hybridMultilevel"/>
    <w:tmpl w:val="E6CC9D00"/>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5883E74"/>
    <w:multiLevelType w:val="hybridMultilevel"/>
    <w:tmpl w:val="74DEEE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AB6C9D"/>
    <w:multiLevelType w:val="hybridMultilevel"/>
    <w:tmpl w:val="3A705C72"/>
    <w:lvl w:ilvl="0" w:tplc="313E6F8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64D3300"/>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E136BB8"/>
    <w:multiLevelType w:val="hybridMultilevel"/>
    <w:tmpl w:val="01E65008"/>
    <w:lvl w:ilvl="0" w:tplc="5B344AEE">
      <w:start w:val="1"/>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9" w15:restartNumberingAfterBreak="0">
    <w:nsid w:val="53A35D27"/>
    <w:multiLevelType w:val="hybridMultilevel"/>
    <w:tmpl w:val="215043D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3D0076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84975B6"/>
    <w:multiLevelType w:val="hybridMultilevel"/>
    <w:tmpl w:val="08A605D0"/>
    <w:lvl w:ilvl="0" w:tplc="35464DFA">
      <w:start w:val="1"/>
      <w:numFmt w:val="decimal"/>
      <w:suff w:val="nothing"/>
      <w:lvlText w:val="(%1) "/>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97F7AA0"/>
    <w:multiLevelType w:val="hybridMultilevel"/>
    <w:tmpl w:val="D15AF866"/>
    <w:lvl w:ilvl="0" w:tplc="1D664B48">
      <w:start w:val="1"/>
      <w:numFmt w:val="decimal"/>
      <w:lvlText w:val="(%1) "/>
      <w:lvlJc w:val="left"/>
      <w:pPr>
        <w:tabs>
          <w:tab w:val="num" w:pos="709"/>
        </w:tabs>
        <w:ind w:left="0" w:firstLine="709"/>
      </w:pPr>
      <w:rPr>
        <w:rFonts w:asciiTheme="minorHAnsi" w:hAnsi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BD10F69"/>
    <w:multiLevelType w:val="hybridMultilevel"/>
    <w:tmpl w:val="E5E4EECA"/>
    <w:lvl w:ilvl="0" w:tplc="130CFC8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FB11C32"/>
    <w:multiLevelType w:val="hybridMultilevel"/>
    <w:tmpl w:val="DFC65A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65A20A6"/>
    <w:multiLevelType w:val="hybridMultilevel"/>
    <w:tmpl w:val="68BE9DF8"/>
    <w:lvl w:ilvl="0" w:tplc="F4702C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192D76"/>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78959121">
    <w:abstractNumId w:val="21"/>
    <w:lvlOverride w:ilvl="0">
      <w:startOverride w:val="1"/>
    </w:lvlOverride>
  </w:num>
  <w:num w:numId="2" w16cid:durableId="1693722254">
    <w:abstractNumId w:val="16"/>
  </w:num>
  <w:num w:numId="3" w16cid:durableId="1901624198">
    <w:abstractNumId w:val="17"/>
  </w:num>
  <w:num w:numId="4" w16cid:durableId="1762142557">
    <w:abstractNumId w:val="6"/>
  </w:num>
  <w:num w:numId="5" w16cid:durableId="197550913">
    <w:abstractNumId w:val="13"/>
  </w:num>
  <w:num w:numId="6" w16cid:durableId="597183022">
    <w:abstractNumId w:val="1"/>
  </w:num>
  <w:num w:numId="7" w16cid:durableId="771323522">
    <w:abstractNumId w:val="2"/>
  </w:num>
  <w:num w:numId="8" w16cid:durableId="698504593">
    <w:abstractNumId w:val="3"/>
  </w:num>
  <w:num w:numId="9" w16cid:durableId="1449545996">
    <w:abstractNumId w:val="22"/>
  </w:num>
  <w:num w:numId="10" w16cid:durableId="600458708">
    <w:abstractNumId w:val="8"/>
  </w:num>
  <w:num w:numId="11" w16cid:durableId="550925199">
    <w:abstractNumId w:val="25"/>
  </w:num>
  <w:num w:numId="12" w16cid:durableId="574974081">
    <w:abstractNumId w:val="7"/>
  </w:num>
  <w:num w:numId="13" w16cid:durableId="1522008758">
    <w:abstractNumId w:val="0"/>
  </w:num>
  <w:num w:numId="14" w16cid:durableId="1556969302">
    <w:abstractNumId w:val="5"/>
  </w:num>
  <w:num w:numId="15" w16cid:durableId="1447889512">
    <w:abstractNumId w:val="19"/>
  </w:num>
  <w:num w:numId="16" w16cid:durableId="1111128981">
    <w:abstractNumId w:val="23"/>
  </w:num>
  <w:num w:numId="17" w16cid:durableId="876234283">
    <w:abstractNumId w:val="15"/>
  </w:num>
  <w:num w:numId="18" w16cid:durableId="799029606">
    <w:abstractNumId w:val="4"/>
  </w:num>
  <w:num w:numId="19" w16cid:durableId="1437869411">
    <w:abstractNumId w:val="24"/>
  </w:num>
  <w:num w:numId="20" w16cid:durableId="244188056">
    <w:abstractNumId w:val="26"/>
  </w:num>
  <w:num w:numId="21" w16cid:durableId="1838379060">
    <w:abstractNumId w:val="27"/>
  </w:num>
  <w:num w:numId="22" w16cid:durableId="288707064">
    <w:abstractNumId w:val="12"/>
  </w:num>
  <w:num w:numId="23" w16cid:durableId="563151283">
    <w:abstractNumId w:val="18"/>
  </w:num>
  <w:num w:numId="24" w16cid:durableId="1265264130">
    <w:abstractNumId w:val="21"/>
  </w:num>
  <w:num w:numId="25" w16cid:durableId="766779094">
    <w:abstractNumId w:val="10"/>
  </w:num>
  <w:num w:numId="26" w16cid:durableId="127169378">
    <w:abstractNumId w:val="14"/>
  </w:num>
  <w:num w:numId="27" w16cid:durableId="1438863569">
    <w:abstractNumId w:val="9"/>
  </w:num>
  <w:num w:numId="28" w16cid:durableId="1139155631">
    <w:abstractNumId w:val="11"/>
  </w:num>
  <w:num w:numId="29" w16cid:durableId="525367706">
    <w:abstractNumId w:val="2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 Prokeš">
    <w15:presenceInfo w15:providerId="AD" w15:userId="S::5512@post.jamu.cz::1fddeee5-2c5f-4519-8b6f-59a5d8c783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1205A"/>
    <w:rsid w:val="000126B9"/>
    <w:rsid w:val="0001683F"/>
    <w:rsid w:val="000210B3"/>
    <w:rsid w:val="00024291"/>
    <w:rsid w:val="0002495A"/>
    <w:rsid w:val="00025B3A"/>
    <w:rsid w:val="00027532"/>
    <w:rsid w:val="00027AED"/>
    <w:rsid w:val="0003087D"/>
    <w:rsid w:val="00033243"/>
    <w:rsid w:val="0003527B"/>
    <w:rsid w:val="00036B9E"/>
    <w:rsid w:val="00042887"/>
    <w:rsid w:val="000435D5"/>
    <w:rsid w:val="00043A14"/>
    <w:rsid w:val="0005239F"/>
    <w:rsid w:val="00057CFB"/>
    <w:rsid w:val="00060122"/>
    <w:rsid w:val="00063902"/>
    <w:rsid w:val="00065949"/>
    <w:rsid w:val="00065F9F"/>
    <w:rsid w:val="00066032"/>
    <w:rsid w:val="0006639F"/>
    <w:rsid w:val="00070F34"/>
    <w:rsid w:val="000728D4"/>
    <w:rsid w:val="00072A2F"/>
    <w:rsid w:val="00073E91"/>
    <w:rsid w:val="00077CFA"/>
    <w:rsid w:val="000807CE"/>
    <w:rsid w:val="00083E6E"/>
    <w:rsid w:val="00090935"/>
    <w:rsid w:val="000917AB"/>
    <w:rsid w:val="0009217A"/>
    <w:rsid w:val="00092FB4"/>
    <w:rsid w:val="000936B5"/>
    <w:rsid w:val="00093A4E"/>
    <w:rsid w:val="00096F55"/>
    <w:rsid w:val="000A4F10"/>
    <w:rsid w:val="000A62D4"/>
    <w:rsid w:val="000A7196"/>
    <w:rsid w:val="000B16BD"/>
    <w:rsid w:val="000C15C2"/>
    <w:rsid w:val="000C1824"/>
    <w:rsid w:val="000C1F61"/>
    <w:rsid w:val="000C319A"/>
    <w:rsid w:val="000C3378"/>
    <w:rsid w:val="000C4EFC"/>
    <w:rsid w:val="000C4FA6"/>
    <w:rsid w:val="000D066C"/>
    <w:rsid w:val="000D2380"/>
    <w:rsid w:val="000D3FD6"/>
    <w:rsid w:val="000D51D9"/>
    <w:rsid w:val="000E379B"/>
    <w:rsid w:val="000E3965"/>
    <w:rsid w:val="000E4EA5"/>
    <w:rsid w:val="000E53AB"/>
    <w:rsid w:val="000E5B4A"/>
    <w:rsid w:val="000E643C"/>
    <w:rsid w:val="000E7880"/>
    <w:rsid w:val="000F0730"/>
    <w:rsid w:val="000F1478"/>
    <w:rsid w:val="000F2864"/>
    <w:rsid w:val="000F3A46"/>
    <w:rsid w:val="000F5AF1"/>
    <w:rsid w:val="00101D72"/>
    <w:rsid w:val="00102E5C"/>
    <w:rsid w:val="00105DBC"/>
    <w:rsid w:val="0011127B"/>
    <w:rsid w:val="00116A59"/>
    <w:rsid w:val="0012090E"/>
    <w:rsid w:val="00121CEE"/>
    <w:rsid w:val="0012378D"/>
    <w:rsid w:val="001259ED"/>
    <w:rsid w:val="0013268C"/>
    <w:rsid w:val="00132939"/>
    <w:rsid w:val="00133D74"/>
    <w:rsid w:val="001354BB"/>
    <w:rsid w:val="00141D8C"/>
    <w:rsid w:val="001430D7"/>
    <w:rsid w:val="00144B8D"/>
    <w:rsid w:val="001454A0"/>
    <w:rsid w:val="001475A1"/>
    <w:rsid w:val="00150764"/>
    <w:rsid w:val="00152177"/>
    <w:rsid w:val="001538B7"/>
    <w:rsid w:val="0015482E"/>
    <w:rsid w:val="001554B5"/>
    <w:rsid w:val="0016013B"/>
    <w:rsid w:val="0016603E"/>
    <w:rsid w:val="00170288"/>
    <w:rsid w:val="00173C6D"/>
    <w:rsid w:val="001743FB"/>
    <w:rsid w:val="001749D3"/>
    <w:rsid w:val="001752D5"/>
    <w:rsid w:val="00180396"/>
    <w:rsid w:val="00182C9A"/>
    <w:rsid w:val="00186269"/>
    <w:rsid w:val="001904B5"/>
    <w:rsid w:val="00190B2F"/>
    <w:rsid w:val="00193BA6"/>
    <w:rsid w:val="00195E48"/>
    <w:rsid w:val="001A01A7"/>
    <w:rsid w:val="001A0CE5"/>
    <w:rsid w:val="001A2455"/>
    <w:rsid w:val="001A7619"/>
    <w:rsid w:val="001B71CC"/>
    <w:rsid w:val="001C012E"/>
    <w:rsid w:val="001C15DF"/>
    <w:rsid w:val="001C1C82"/>
    <w:rsid w:val="001C3A46"/>
    <w:rsid w:val="001C402B"/>
    <w:rsid w:val="001D29A8"/>
    <w:rsid w:val="001D3451"/>
    <w:rsid w:val="001D410A"/>
    <w:rsid w:val="001D6873"/>
    <w:rsid w:val="001E1F03"/>
    <w:rsid w:val="001E4819"/>
    <w:rsid w:val="001E4C96"/>
    <w:rsid w:val="001F0B53"/>
    <w:rsid w:val="001F40DB"/>
    <w:rsid w:val="001F6E47"/>
    <w:rsid w:val="001F735F"/>
    <w:rsid w:val="001F7EAB"/>
    <w:rsid w:val="002035B8"/>
    <w:rsid w:val="00205FF2"/>
    <w:rsid w:val="0020799B"/>
    <w:rsid w:val="0021186E"/>
    <w:rsid w:val="0021275C"/>
    <w:rsid w:val="00212EEF"/>
    <w:rsid w:val="002153C2"/>
    <w:rsid w:val="0021744D"/>
    <w:rsid w:val="002248CA"/>
    <w:rsid w:val="002312E8"/>
    <w:rsid w:val="0023215C"/>
    <w:rsid w:val="00234391"/>
    <w:rsid w:val="00236545"/>
    <w:rsid w:val="002451BB"/>
    <w:rsid w:val="002460E7"/>
    <w:rsid w:val="00247EE1"/>
    <w:rsid w:val="00251C6F"/>
    <w:rsid w:val="00252FBC"/>
    <w:rsid w:val="002532FF"/>
    <w:rsid w:val="00257BAA"/>
    <w:rsid w:val="00260675"/>
    <w:rsid w:val="00263B66"/>
    <w:rsid w:val="00265421"/>
    <w:rsid w:val="002679A6"/>
    <w:rsid w:val="00271730"/>
    <w:rsid w:val="00272932"/>
    <w:rsid w:val="0027544D"/>
    <w:rsid w:val="002765A9"/>
    <w:rsid w:val="00286840"/>
    <w:rsid w:val="002909F1"/>
    <w:rsid w:val="002937C2"/>
    <w:rsid w:val="00294025"/>
    <w:rsid w:val="00296534"/>
    <w:rsid w:val="00297C31"/>
    <w:rsid w:val="002A024E"/>
    <w:rsid w:val="002A3B9D"/>
    <w:rsid w:val="002A473E"/>
    <w:rsid w:val="002A49DC"/>
    <w:rsid w:val="002A69DD"/>
    <w:rsid w:val="002B1052"/>
    <w:rsid w:val="002B271B"/>
    <w:rsid w:val="002B283D"/>
    <w:rsid w:val="002B292B"/>
    <w:rsid w:val="002B684C"/>
    <w:rsid w:val="002B6AB6"/>
    <w:rsid w:val="002B7647"/>
    <w:rsid w:val="002B78FC"/>
    <w:rsid w:val="002C0D46"/>
    <w:rsid w:val="002C126D"/>
    <w:rsid w:val="002C1651"/>
    <w:rsid w:val="002C68C3"/>
    <w:rsid w:val="002C7859"/>
    <w:rsid w:val="002D384F"/>
    <w:rsid w:val="002D61DC"/>
    <w:rsid w:val="002D6325"/>
    <w:rsid w:val="002E0C15"/>
    <w:rsid w:val="002E13E7"/>
    <w:rsid w:val="002E27E2"/>
    <w:rsid w:val="002E65AD"/>
    <w:rsid w:val="002E679D"/>
    <w:rsid w:val="002E7C3D"/>
    <w:rsid w:val="002F0D53"/>
    <w:rsid w:val="002F3356"/>
    <w:rsid w:val="002F37AE"/>
    <w:rsid w:val="002F46F0"/>
    <w:rsid w:val="002F66BC"/>
    <w:rsid w:val="002F7A27"/>
    <w:rsid w:val="00300111"/>
    <w:rsid w:val="00304568"/>
    <w:rsid w:val="00307B11"/>
    <w:rsid w:val="0031082A"/>
    <w:rsid w:val="00311050"/>
    <w:rsid w:val="00314FEE"/>
    <w:rsid w:val="00324B7A"/>
    <w:rsid w:val="003310F2"/>
    <w:rsid w:val="00333B9C"/>
    <w:rsid w:val="00335EFE"/>
    <w:rsid w:val="00336206"/>
    <w:rsid w:val="00336FED"/>
    <w:rsid w:val="00337A4D"/>
    <w:rsid w:val="00341D0C"/>
    <w:rsid w:val="00342D7E"/>
    <w:rsid w:val="0034499C"/>
    <w:rsid w:val="00344F67"/>
    <w:rsid w:val="00345207"/>
    <w:rsid w:val="00345FFD"/>
    <w:rsid w:val="00352623"/>
    <w:rsid w:val="003556F3"/>
    <w:rsid w:val="00355A2D"/>
    <w:rsid w:val="00355A61"/>
    <w:rsid w:val="00355CCA"/>
    <w:rsid w:val="0035730D"/>
    <w:rsid w:val="00357D09"/>
    <w:rsid w:val="003648C3"/>
    <w:rsid w:val="003653DD"/>
    <w:rsid w:val="00366DC3"/>
    <w:rsid w:val="00370041"/>
    <w:rsid w:val="00371DC4"/>
    <w:rsid w:val="00372E34"/>
    <w:rsid w:val="00373C41"/>
    <w:rsid w:val="00373ED9"/>
    <w:rsid w:val="003749B1"/>
    <w:rsid w:val="00374BF0"/>
    <w:rsid w:val="00374DD7"/>
    <w:rsid w:val="003766D4"/>
    <w:rsid w:val="00376CCC"/>
    <w:rsid w:val="0037706C"/>
    <w:rsid w:val="00381852"/>
    <w:rsid w:val="0038559A"/>
    <w:rsid w:val="003858A5"/>
    <w:rsid w:val="00386B4E"/>
    <w:rsid w:val="003875B1"/>
    <w:rsid w:val="00396A41"/>
    <w:rsid w:val="003A183E"/>
    <w:rsid w:val="003A2308"/>
    <w:rsid w:val="003A3982"/>
    <w:rsid w:val="003A5D46"/>
    <w:rsid w:val="003A75EE"/>
    <w:rsid w:val="003B033C"/>
    <w:rsid w:val="003B20AA"/>
    <w:rsid w:val="003B30F6"/>
    <w:rsid w:val="003B6C08"/>
    <w:rsid w:val="003B7330"/>
    <w:rsid w:val="003C18C6"/>
    <w:rsid w:val="003C3F69"/>
    <w:rsid w:val="003C4B92"/>
    <w:rsid w:val="003C58C2"/>
    <w:rsid w:val="003D3103"/>
    <w:rsid w:val="003D5B19"/>
    <w:rsid w:val="003E50FB"/>
    <w:rsid w:val="003F1627"/>
    <w:rsid w:val="003F1849"/>
    <w:rsid w:val="003F3281"/>
    <w:rsid w:val="003F3A11"/>
    <w:rsid w:val="003F65B5"/>
    <w:rsid w:val="003F66BE"/>
    <w:rsid w:val="0040039C"/>
    <w:rsid w:val="004021D0"/>
    <w:rsid w:val="00412211"/>
    <w:rsid w:val="00413F98"/>
    <w:rsid w:val="00413FF7"/>
    <w:rsid w:val="00414CF8"/>
    <w:rsid w:val="004172D3"/>
    <w:rsid w:val="0042096E"/>
    <w:rsid w:val="004221BD"/>
    <w:rsid w:val="00422CB7"/>
    <w:rsid w:val="004267BD"/>
    <w:rsid w:val="0042704D"/>
    <w:rsid w:val="00431EC5"/>
    <w:rsid w:val="00431F71"/>
    <w:rsid w:val="00432136"/>
    <w:rsid w:val="004332FD"/>
    <w:rsid w:val="00433BD1"/>
    <w:rsid w:val="00433C55"/>
    <w:rsid w:val="00434721"/>
    <w:rsid w:val="00440803"/>
    <w:rsid w:val="00441D02"/>
    <w:rsid w:val="0044367A"/>
    <w:rsid w:val="00444D2D"/>
    <w:rsid w:val="0045118F"/>
    <w:rsid w:val="004538B3"/>
    <w:rsid w:val="00454925"/>
    <w:rsid w:val="00454CA8"/>
    <w:rsid w:val="0045632C"/>
    <w:rsid w:val="00456585"/>
    <w:rsid w:val="00457C27"/>
    <w:rsid w:val="0046041E"/>
    <w:rsid w:val="004664A8"/>
    <w:rsid w:val="00466F56"/>
    <w:rsid w:val="004678FF"/>
    <w:rsid w:val="00473321"/>
    <w:rsid w:val="00482B81"/>
    <w:rsid w:val="00485A3C"/>
    <w:rsid w:val="00486A39"/>
    <w:rsid w:val="00492AFC"/>
    <w:rsid w:val="00493744"/>
    <w:rsid w:val="00495A22"/>
    <w:rsid w:val="004A008C"/>
    <w:rsid w:val="004A10CB"/>
    <w:rsid w:val="004A1BF7"/>
    <w:rsid w:val="004A7BC7"/>
    <w:rsid w:val="004B1546"/>
    <w:rsid w:val="004B298E"/>
    <w:rsid w:val="004B78D2"/>
    <w:rsid w:val="004C2FAD"/>
    <w:rsid w:val="004C3273"/>
    <w:rsid w:val="004C7990"/>
    <w:rsid w:val="004D5F6F"/>
    <w:rsid w:val="004E01D0"/>
    <w:rsid w:val="004E1D26"/>
    <w:rsid w:val="004E2C22"/>
    <w:rsid w:val="004E38F4"/>
    <w:rsid w:val="004E4124"/>
    <w:rsid w:val="004E58CA"/>
    <w:rsid w:val="004F0D1F"/>
    <w:rsid w:val="004F2AB4"/>
    <w:rsid w:val="004F4453"/>
    <w:rsid w:val="004F61AA"/>
    <w:rsid w:val="004F651A"/>
    <w:rsid w:val="004F7271"/>
    <w:rsid w:val="0050020A"/>
    <w:rsid w:val="00500D5F"/>
    <w:rsid w:val="00504F64"/>
    <w:rsid w:val="00510604"/>
    <w:rsid w:val="00513B3B"/>
    <w:rsid w:val="00515F82"/>
    <w:rsid w:val="0051756E"/>
    <w:rsid w:val="00520F18"/>
    <w:rsid w:val="0052128F"/>
    <w:rsid w:val="00525B29"/>
    <w:rsid w:val="005276AB"/>
    <w:rsid w:val="00527F78"/>
    <w:rsid w:val="00530F0E"/>
    <w:rsid w:val="00530FB5"/>
    <w:rsid w:val="00532640"/>
    <w:rsid w:val="00533CD9"/>
    <w:rsid w:val="00535BC2"/>
    <w:rsid w:val="005366A2"/>
    <w:rsid w:val="0054095D"/>
    <w:rsid w:val="00540D38"/>
    <w:rsid w:val="00545FAF"/>
    <w:rsid w:val="0055080A"/>
    <w:rsid w:val="00550A2C"/>
    <w:rsid w:val="005516B0"/>
    <w:rsid w:val="00554E2B"/>
    <w:rsid w:val="00557508"/>
    <w:rsid w:val="00564D1D"/>
    <w:rsid w:val="005674D7"/>
    <w:rsid w:val="00572078"/>
    <w:rsid w:val="005723AA"/>
    <w:rsid w:val="00573F92"/>
    <w:rsid w:val="0057558E"/>
    <w:rsid w:val="00576025"/>
    <w:rsid w:val="00576422"/>
    <w:rsid w:val="0058057A"/>
    <w:rsid w:val="005827B7"/>
    <w:rsid w:val="00585691"/>
    <w:rsid w:val="005867A8"/>
    <w:rsid w:val="0059196D"/>
    <w:rsid w:val="00592A9A"/>
    <w:rsid w:val="005958ED"/>
    <w:rsid w:val="00596A59"/>
    <w:rsid w:val="005A0310"/>
    <w:rsid w:val="005A2EB9"/>
    <w:rsid w:val="005A4258"/>
    <w:rsid w:val="005A462A"/>
    <w:rsid w:val="005A46D8"/>
    <w:rsid w:val="005A5942"/>
    <w:rsid w:val="005B48B8"/>
    <w:rsid w:val="005B6513"/>
    <w:rsid w:val="005C14D6"/>
    <w:rsid w:val="005C397B"/>
    <w:rsid w:val="005C59A1"/>
    <w:rsid w:val="005D5BBD"/>
    <w:rsid w:val="005D6C5C"/>
    <w:rsid w:val="005D6EDB"/>
    <w:rsid w:val="005E0D84"/>
    <w:rsid w:val="005E35AA"/>
    <w:rsid w:val="005F6D35"/>
    <w:rsid w:val="005F6DE3"/>
    <w:rsid w:val="00600931"/>
    <w:rsid w:val="006009A0"/>
    <w:rsid w:val="006067D4"/>
    <w:rsid w:val="00607E58"/>
    <w:rsid w:val="00613474"/>
    <w:rsid w:val="00615626"/>
    <w:rsid w:val="0061611D"/>
    <w:rsid w:val="006163FC"/>
    <w:rsid w:val="006218CE"/>
    <w:rsid w:val="006237CF"/>
    <w:rsid w:val="00623CD3"/>
    <w:rsid w:val="0062531B"/>
    <w:rsid w:val="00625CDD"/>
    <w:rsid w:val="00625FFE"/>
    <w:rsid w:val="006269C4"/>
    <w:rsid w:val="0063329E"/>
    <w:rsid w:val="00633470"/>
    <w:rsid w:val="006340C2"/>
    <w:rsid w:val="0063502C"/>
    <w:rsid w:val="00636701"/>
    <w:rsid w:val="006372F2"/>
    <w:rsid w:val="006378EC"/>
    <w:rsid w:val="00640963"/>
    <w:rsid w:val="00640A34"/>
    <w:rsid w:val="00642001"/>
    <w:rsid w:val="0064414A"/>
    <w:rsid w:val="00644B66"/>
    <w:rsid w:val="006470A8"/>
    <w:rsid w:val="00647BDD"/>
    <w:rsid w:val="006541D2"/>
    <w:rsid w:val="0066017D"/>
    <w:rsid w:val="00661BEF"/>
    <w:rsid w:val="00664235"/>
    <w:rsid w:val="00665FCE"/>
    <w:rsid w:val="006706CB"/>
    <w:rsid w:val="00671CE0"/>
    <w:rsid w:val="006727B0"/>
    <w:rsid w:val="0067394D"/>
    <w:rsid w:val="0067779A"/>
    <w:rsid w:val="00677C64"/>
    <w:rsid w:val="00680D00"/>
    <w:rsid w:val="00681ABB"/>
    <w:rsid w:val="00681E51"/>
    <w:rsid w:val="00684812"/>
    <w:rsid w:val="00685728"/>
    <w:rsid w:val="00691D3B"/>
    <w:rsid w:val="00693F41"/>
    <w:rsid w:val="006A01DE"/>
    <w:rsid w:val="006A0399"/>
    <w:rsid w:val="006A298B"/>
    <w:rsid w:val="006A3B65"/>
    <w:rsid w:val="006A3BEF"/>
    <w:rsid w:val="006A4356"/>
    <w:rsid w:val="006A7672"/>
    <w:rsid w:val="006B2B70"/>
    <w:rsid w:val="006B6B27"/>
    <w:rsid w:val="006B7368"/>
    <w:rsid w:val="006C07C3"/>
    <w:rsid w:val="006C2243"/>
    <w:rsid w:val="006C28BA"/>
    <w:rsid w:val="006C4EA0"/>
    <w:rsid w:val="006D1150"/>
    <w:rsid w:val="006D38DD"/>
    <w:rsid w:val="006D4094"/>
    <w:rsid w:val="006E2E0A"/>
    <w:rsid w:val="006E5545"/>
    <w:rsid w:val="006F0E61"/>
    <w:rsid w:val="006F227D"/>
    <w:rsid w:val="006F365E"/>
    <w:rsid w:val="006F3989"/>
    <w:rsid w:val="006F4E72"/>
    <w:rsid w:val="006F5D81"/>
    <w:rsid w:val="00701947"/>
    <w:rsid w:val="0070304A"/>
    <w:rsid w:val="00704A62"/>
    <w:rsid w:val="00704B55"/>
    <w:rsid w:val="00704DF2"/>
    <w:rsid w:val="00706DAA"/>
    <w:rsid w:val="007078A5"/>
    <w:rsid w:val="00710D9C"/>
    <w:rsid w:val="00712DB2"/>
    <w:rsid w:val="007148F4"/>
    <w:rsid w:val="007157E3"/>
    <w:rsid w:val="0072025E"/>
    <w:rsid w:val="0072149F"/>
    <w:rsid w:val="0072238E"/>
    <w:rsid w:val="00724896"/>
    <w:rsid w:val="00726DF5"/>
    <w:rsid w:val="00727164"/>
    <w:rsid w:val="00727F71"/>
    <w:rsid w:val="00733257"/>
    <w:rsid w:val="00734EE1"/>
    <w:rsid w:val="00740AAB"/>
    <w:rsid w:val="007426F2"/>
    <w:rsid w:val="00743E3D"/>
    <w:rsid w:val="0074459C"/>
    <w:rsid w:val="007453F2"/>
    <w:rsid w:val="00745B95"/>
    <w:rsid w:val="00745F78"/>
    <w:rsid w:val="00746FAA"/>
    <w:rsid w:val="007470BB"/>
    <w:rsid w:val="007515BB"/>
    <w:rsid w:val="0075249E"/>
    <w:rsid w:val="007543F2"/>
    <w:rsid w:val="00754D05"/>
    <w:rsid w:val="00760C2E"/>
    <w:rsid w:val="007613CE"/>
    <w:rsid w:val="00764A3B"/>
    <w:rsid w:val="00771487"/>
    <w:rsid w:val="0077438E"/>
    <w:rsid w:val="00781264"/>
    <w:rsid w:val="00781A2D"/>
    <w:rsid w:val="00782361"/>
    <w:rsid w:val="00783F5A"/>
    <w:rsid w:val="00790044"/>
    <w:rsid w:val="00790BCB"/>
    <w:rsid w:val="00792B11"/>
    <w:rsid w:val="00793FC2"/>
    <w:rsid w:val="007A002A"/>
    <w:rsid w:val="007A6AC7"/>
    <w:rsid w:val="007B0FA6"/>
    <w:rsid w:val="007B25AE"/>
    <w:rsid w:val="007B3E9B"/>
    <w:rsid w:val="007B4D12"/>
    <w:rsid w:val="007B6496"/>
    <w:rsid w:val="007C381B"/>
    <w:rsid w:val="007C4034"/>
    <w:rsid w:val="007D0688"/>
    <w:rsid w:val="007D13C1"/>
    <w:rsid w:val="007D4645"/>
    <w:rsid w:val="007D4678"/>
    <w:rsid w:val="007D52A3"/>
    <w:rsid w:val="007D6F5F"/>
    <w:rsid w:val="007D762E"/>
    <w:rsid w:val="007E47F0"/>
    <w:rsid w:val="007E6FAC"/>
    <w:rsid w:val="007F556F"/>
    <w:rsid w:val="007F5BE2"/>
    <w:rsid w:val="007F62F8"/>
    <w:rsid w:val="00805E89"/>
    <w:rsid w:val="0080672B"/>
    <w:rsid w:val="0081226A"/>
    <w:rsid w:val="00813CBB"/>
    <w:rsid w:val="00814AE6"/>
    <w:rsid w:val="00814BDF"/>
    <w:rsid w:val="00815C54"/>
    <w:rsid w:val="0081671F"/>
    <w:rsid w:val="0082096F"/>
    <w:rsid w:val="00821981"/>
    <w:rsid w:val="008309DD"/>
    <w:rsid w:val="0083170B"/>
    <w:rsid w:val="008322DF"/>
    <w:rsid w:val="00837E6B"/>
    <w:rsid w:val="00842AD0"/>
    <w:rsid w:val="00846A86"/>
    <w:rsid w:val="00850FA6"/>
    <w:rsid w:val="0085153C"/>
    <w:rsid w:val="00852CD8"/>
    <w:rsid w:val="00854FF9"/>
    <w:rsid w:val="00855145"/>
    <w:rsid w:val="00855BD2"/>
    <w:rsid w:val="00861254"/>
    <w:rsid w:val="00864E2E"/>
    <w:rsid w:val="00867704"/>
    <w:rsid w:val="008707FC"/>
    <w:rsid w:val="0087093B"/>
    <w:rsid w:val="00870D77"/>
    <w:rsid w:val="0087414C"/>
    <w:rsid w:val="00874E69"/>
    <w:rsid w:val="00882C5F"/>
    <w:rsid w:val="0088300B"/>
    <w:rsid w:val="0088743D"/>
    <w:rsid w:val="008918DF"/>
    <w:rsid w:val="0089539C"/>
    <w:rsid w:val="00896CF6"/>
    <w:rsid w:val="008A1384"/>
    <w:rsid w:val="008A619C"/>
    <w:rsid w:val="008B4CC2"/>
    <w:rsid w:val="008C1EA5"/>
    <w:rsid w:val="008D1D9A"/>
    <w:rsid w:val="008D2C01"/>
    <w:rsid w:val="008D35E9"/>
    <w:rsid w:val="008D3DA6"/>
    <w:rsid w:val="008D6076"/>
    <w:rsid w:val="008D65DB"/>
    <w:rsid w:val="008D6B20"/>
    <w:rsid w:val="008E0E50"/>
    <w:rsid w:val="008E78DE"/>
    <w:rsid w:val="008F1236"/>
    <w:rsid w:val="008F2186"/>
    <w:rsid w:val="008F2245"/>
    <w:rsid w:val="008F229C"/>
    <w:rsid w:val="008F2CB3"/>
    <w:rsid w:val="008F3C2B"/>
    <w:rsid w:val="008F3FBE"/>
    <w:rsid w:val="008F784A"/>
    <w:rsid w:val="00900F1F"/>
    <w:rsid w:val="00901FB0"/>
    <w:rsid w:val="00902713"/>
    <w:rsid w:val="00905383"/>
    <w:rsid w:val="00905B1E"/>
    <w:rsid w:val="00906365"/>
    <w:rsid w:val="0091024B"/>
    <w:rsid w:val="009130C0"/>
    <w:rsid w:val="00914F87"/>
    <w:rsid w:val="00915EF7"/>
    <w:rsid w:val="00916D05"/>
    <w:rsid w:val="00917CF3"/>
    <w:rsid w:val="00920509"/>
    <w:rsid w:val="0092068A"/>
    <w:rsid w:val="009219EE"/>
    <w:rsid w:val="00922314"/>
    <w:rsid w:val="00926688"/>
    <w:rsid w:val="00927DC4"/>
    <w:rsid w:val="00933786"/>
    <w:rsid w:val="009345DB"/>
    <w:rsid w:val="00936056"/>
    <w:rsid w:val="0093655D"/>
    <w:rsid w:val="00944554"/>
    <w:rsid w:val="00947B0B"/>
    <w:rsid w:val="009506E6"/>
    <w:rsid w:val="0095533B"/>
    <w:rsid w:val="009564B6"/>
    <w:rsid w:val="00965267"/>
    <w:rsid w:val="00966B5E"/>
    <w:rsid w:val="009674D8"/>
    <w:rsid w:val="00967E23"/>
    <w:rsid w:val="0097177B"/>
    <w:rsid w:val="0097441B"/>
    <w:rsid w:val="00974D5E"/>
    <w:rsid w:val="00977685"/>
    <w:rsid w:val="00981D10"/>
    <w:rsid w:val="00986E33"/>
    <w:rsid w:val="00987BBA"/>
    <w:rsid w:val="009925E8"/>
    <w:rsid w:val="00997381"/>
    <w:rsid w:val="009A4884"/>
    <w:rsid w:val="009A69C9"/>
    <w:rsid w:val="009A6EB3"/>
    <w:rsid w:val="009A720A"/>
    <w:rsid w:val="009A72CE"/>
    <w:rsid w:val="009B02F8"/>
    <w:rsid w:val="009B2BE0"/>
    <w:rsid w:val="009B35DE"/>
    <w:rsid w:val="009C08B6"/>
    <w:rsid w:val="009C1054"/>
    <w:rsid w:val="009C119F"/>
    <w:rsid w:val="009C2696"/>
    <w:rsid w:val="009C61F4"/>
    <w:rsid w:val="009C673C"/>
    <w:rsid w:val="009C76BF"/>
    <w:rsid w:val="009D10C7"/>
    <w:rsid w:val="009D150D"/>
    <w:rsid w:val="009D1AD9"/>
    <w:rsid w:val="009D1B99"/>
    <w:rsid w:val="009D2203"/>
    <w:rsid w:val="009D646C"/>
    <w:rsid w:val="009D6B83"/>
    <w:rsid w:val="009E17D4"/>
    <w:rsid w:val="009E79B3"/>
    <w:rsid w:val="009F0BB7"/>
    <w:rsid w:val="009F18FE"/>
    <w:rsid w:val="009F48CC"/>
    <w:rsid w:val="009F699B"/>
    <w:rsid w:val="009F7E1D"/>
    <w:rsid w:val="009F7E35"/>
    <w:rsid w:val="00A013A1"/>
    <w:rsid w:val="00A01828"/>
    <w:rsid w:val="00A04C32"/>
    <w:rsid w:val="00A056CD"/>
    <w:rsid w:val="00A0577F"/>
    <w:rsid w:val="00A05CF1"/>
    <w:rsid w:val="00A12A7F"/>
    <w:rsid w:val="00A214C0"/>
    <w:rsid w:val="00A23462"/>
    <w:rsid w:val="00A24092"/>
    <w:rsid w:val="00A24F90"/>
    <w:rsid w:val="00A2521B"/>
    <w:rsid w:val="00A254F5"/>
    <w:rsid w:val="00A2651F"/>
    <w:rsid w:val="00A27E14"/>
    <w:rsid w:val="00A3438D"/>
    <w:rsid w:val="00A37A38"/>
    <w:rsid w:val="00A44888"/>
    <w:rsid w:val="00A46ABF"/>
    <w:rsid w:val="00A47F33"/>
    <w:rsid w:val="00A50788"/>
    <w:rsid w:val="00A51D26"/>
    <w:rsid w:val="00A53F17"/>
    <w:rsid w:val="00A57F97"/>
    <w:rsid w:val="00A64FC3"/>
    <w:rsid w:val="00A67EE7"/>
    <w:rsid w:val="00A75750"/>
    <w:rsid w:val="00A7677F"/>
    <w:rsid w:val="00A80BE8"/>
    <w:rsid w:val="00A81D54"/>
    <w:rsid w:val="00A84EEB"/>
    <w:rsid w:val="00A90666"/>
    <w:rsid w:val="00A95329"/>
    <w:rsid w:val="00A962FB"/>
    <w:rsid w:val="00AA2684"/>
    <w:rsid w:val="00AB12AA"/>
    <w:rsid w:val="00AB17CB"/>
    <w:rsid w:val="00AC1B3B"/>
    <w:rsid w:val="00AC5758"/>
    <w:rsid w:val="00AD0B59"/>
    <w:rsid w:val="00AD3BD6"/>
    <w:rsid w:val="00AD7130"/>
    <w:rsid w:val="00AE292C"/>
    <w:rsid w:val="00AE574E"/>
    <w:rsid w:val="00AE6CBA"/>
    <w:rsid w:val="00AF2381"/>
    <w:rsid w:val="00AF7015"/>
    <w:rsid w:val="00B01DC5"/>
    <w:rsid w:val="00B039CD"/>
    <w:rsid w:val="00B05DD9"/>
    <w:rsid w:val="00B0685F"/>
    <w:rsid w:val="00B12BB5"/>
    <w:rsid w:val="00B1535B"/>
    <w:rsid w:val="00B17952"/>
    <w:rsid w:val="00B21E8E"/>
    <w:rsid w:val="00B33717"/>
    <w:rsid w:val="00B3525C"/>
    <w:rsid w:val="00B367F6"/>
    <w:rsid w:val="00B51850"/>
    <w:rsid w:val="00B53E75"/>
    <w:rsid w:val="00B557CA"/>
    <w:rsid w:val="00B56225"/>
    <w:rsid w:val="00B57414"/>
    <w:rsid w:val="00B630AF"/>
    <w:rsid w:val="00B63835"/>
    <w:rsid w:val="00B709AA"/>
    <w:rsid w:val="00B80475"/>
    <w:rsid w:val="00B818B0"/>
    <w:rsid w:val="00B83865"/>
    <w:rsid w:val="00B83C7E"/>
    <w:rsid w:val="00B84184"/>
    <w:rsid w:val="00B8589B"/>
    <w:rsid w:val="00B85AB9"/>
    <w:rsid w:val="00B910FD"/>
    <w:rsid w:val="00B92F62"/>
    <w:rsid w:val="00B937D3"/>
    <w:rsid w:val="00B93E28"/>
    <w:rsid w:val="00B978EF"/>
    <w:rsid w:val="00BA1C0E"/>
    <w:rsid w:val="00BA3854"/>
    <w:rsid w:val="00BA4833"/>
    <w:rsid w:val="00BA5258"/>
    <w:rsid w:val="00BA5543"/>
    <w:rsid w:val="00BA72E6"/>
    <w:rsid w:val="00BB2578"/>
    <w:rsid w:val="00BB3BE9"/>
    <w:rsid w:val="00BB3C69"/>
    <w:rsid w:val="00BB455A"/>
    <w:rsid w:val="00BB591B"/>
    <w:rsid w:val="00BB6221"/>
    <w:rsid w:val="00BB6AC7"/>
    <w:rsid w:val="00BB786C"/>
    <w:rsid w:val="00BC5727"/>
    <w:rsid w:val="00BC5908"/>
    <w:rsid w:val="00BC78FF"/>
    <w:rsid w:val="00BC798F"/>
    <w:rsid w:val="00BC7B24"/>
    <w:rsid w:val="00BD0330"/>
    <w:rsid w:val="00BD5147"/>
    <w:rsid w:val="00BD670F"/>
    <w:rsid w:val="00BD7EF0"/>
    <w:rsid w:val="00BE0B73"/>
    <w:rsid w:val="00BE5D1C"/>
    <w:rsid w:val="00BE74D7"/>
    <w:rsid w:val="00BF250A"/>
    <w:rsid w:val="00BF26E5"/>
    <w:rsid w:val="00BF4811"/>
    <w:rsid w:val="00BF4EDA"/>
    <w:rsid w:val="00BF5215"/>
    <w:rsid w:val="00C0413B"/>
    <w:rsid w:val="00C10120"/>
    <w:rsid w:val="00C10B5A"/>
    <w:rsid w:val="00C116BA"/>
    <w:rsid w:val="00C1240D"/>
    <w:rsid w:val="00C13C94"/>
    <w:rsid w:val="00C148BA"/>
    <w:rsid w:val="00C15F48"/>
    <w:rsid w:val="00C161C0"/>
    <w:rsid w:val="00C175C3"/>
    <w:rsid w:val="00C21CB9"/>
    <w:rsid w:val="00C24D61"/>
    <w:rsid w:val="00C251F8"/>
    <w:rsid w:val="00C267F9"/>
    <w:rsid w:val="00C3172F"/>
    <w:rsid w:val="00C31C38"/>
    <w:rsid w:val="00C32D7F"/>
    <w:rsid w:val="00C331B1"/>
    <w:rsid w:val="00C3335F"/>
    <w:rsid w:val="00C350E1"/>
    <w:rsid w:val="00C35BDA"/>
    <w:rsid w:val="00C36289"/>
    <w:rsid w:val="00C54202"/>
    <w:rsid w:val="00C56316"/>
    <w:rsid w:val="00C654D2"/>
    <w:rsid w:val="00C704D6"/>
    <w:rsid w:val="00C7193B"/>
    <w:rsid w:val="00C72261"/>
    <w:rsid w:val="00C725B8"/>
    <w:rsid w:val="00C73174"/>
    <w:rsid w:val="00C738F4"/>
    <w:rsid w:val="00C77B09"/>
    <w:rsid w:val="00C77E21"/>
    <w:rsid w:val="00C8231C"/>
    <w:rsid w:val="00C82BF6"/>
    <w:rsid w:val="00C8450E"/>
    <w:rsid w:val="00C847BE"/>
    <w:rsid w:val="00C85766"/>
    <w:rsid w:val="00C87E7D"/>
    <w:rsid w:val="00C9035E"/>
    <w:rsid w:val="00C93139"/>
    <w:rsid w:val="00C93BEB"/>
    <w:rsid w:val="00C95662"/>
    <w:rsid w:val="00C96AA7"/>
    <w:rsid w:val="00C97ED8"/>
    <w:rsid w:val="00CA0E7A"/>
    <w:rsid w:val="00CA31F1"/>
    <w:rsid w:val="00CA3516"/>
    <w:rsid w:val="00CA35EA"/>
    <w:rsid w:val="00CA51DF"/>
    <w:rsid w:val="00CA79C4"/>
    <w:rsid w:val="00CB2520"/>
    <w:rsid w:val="00CB3FFB"/>
    <w:rsid w:val="00CB5A5B"/>
    <w:rsid w:val="00CC0891"/>
    <w:rsid w:val="00CC0C43"/>
    <w:rsid w:val="00CC2C1F"/>
    <w:rsid w:val="00CC302A"/>
    <w:rsid w:val="00CC316A"/>
    <w:rsid w:val="00CC3508"/>
    <w:rsid w:val="00CC4D1A"/>
    <w:rsid w:val="00CC6800"/>
    <w:rsid w:val="00CD0C9E"/>
    <w:rsid w:val="00CD1B13"/>
    <w:rsid w:val="00CD331A"/>
    <w:rsid w:val="00CE1634"/>
    <w:rsid w:val="00CE3D71"/>
    <w:rsid w:val="00D10C7A"/>
    <w:rsid w:val="00D15810"/>
    <w:rsid w:val="00D15A9C"/>
    <w:rsid w:val="00D165E4"/>
    <w:rsid w:val="00D205A7"/>
    <w:rsid w:val="00D22C14"/>
    <w:rsid w:val="00D25918"/>
    <w:rsid w:val="00D32824"/>
    <w:rsid w:val="00D33AF2"/>
    <w:rsid w:val="00D379A0"/>
    <w:rsid w:val="00D4410E"/>
    <w:rsid w:val="00D450F2"/>
    <w:rsid w:val="00D56D7B"/>
    <w:rsid w:val="00D5738C"/>
    <w:rsid w:val="00D57911"/>
    <w:rsid w:val="00D60551"/>
    <w:rsid w:val="00D63C30"/>
    <w:rsid w:val="00D6437E"/>
    <w:rsid w:val="00D6699F"/>
    <w:rsid w:val="00D7311B"/>
    <w:rsid w:val="00D746BA"/>
    <w:rsid w:val="00D7662A"/>
    <w:rsid w:val="00D83D1B"/>
    <w:rsid w:val="00D85570"/>
    <w:rsid w:val="00D91A52"/>
    <w:rsid w:val="00D91D2B"/>
    <w:rsid w:val="00DA4D41"/>
    <w:rsid w:val="00DA7F8A"/>
    <w:rsid w:val="00DB0CB4"/>
    <w:rsid w:val="00DB25AD"/>
    <w:rsid w:val="00DB2A88"/>
    <w:rsid w:val="00DB2DFD"/>
    <w:rsid w:val="00DB307A"/>
    <w:rsid w:val="00DB52C8"/>
    <w:rsid w:val="00DB7B16"/>
    <w:rsid w:val="00DB7FDB"/>
    <w:rsid w:val="00DC2B8B"/>
    <w:rsid w:val="00DC41EF"/>
    <w:rsid w:val="00DC44F3"/>
    <w:rsid w:val="00DC50FF"/>
    <w:rsid w:val="00DC62F2"/>
    <w:rsid w:val="00DC6EFE"/>
    <w:rsid w:val="00DC6F86"/>
    <w:rsid w:val="00DD49D3"/>
    <w:rsid w:val="00DD7036"/>
    <w:rsid w:val="00DD7843"/>
    <w:rsid w:val="00DE0418"/>
    <w:rsid w:val="00DE23A2"/>
    <w:rsid w:val="00DE3862"/>
    <w:rsid w:val="00DE7311"/>
    <w:rsid w:val="00DF00BC"/>
    <w:rsid w:val="00DF149F"/>
    <w:rsid w:val="00DF2232"/>
    <w:rsid w:val="00DF2701"/>
    <w:rsid w:val="00DF4756"/>
    <w:rsid w:val="00E00593"/>
    <w:rsid w:val="00E0343D"/>
    <w:rsid w:val="00E04D6D"/>
    <w:rsid w:val="00E04E8B"/>
    <w:rsid w:val="00E06064"/>
    <w:rsid w:val="00E06BD6"/>
    <w:rsid w:val="00E1372E"/>
    <w:rsid w:val="00E1505F"/>
    <w:rsid w:val="00E1579C"/>
    <w:rsid w:val="00E160C5"/>
    <w:rsid w:val="00E17BA7"/>
    <w:rsid w:val="00E22582"/>
    <w:rsid w:val="00E24484"/>
    <w:rsid w:val="00E2720B"/>
    <w:rsid w:val="00E301C9"/>
    <w:rsid w:val="00E373ED"/>
    <w:rsid w:val="00E46BD3"/>
    <w:rsid w:val="00E472DE"/>
    <w:rsid w:val="00E51776"/>
    <w:rsid w:val="00E52068"/>
    <w:rsid w:val="00E53600"/>
    <w:rsid w:val="00E5392F"/>
    <w:rsid w:val="00E53E95"/>
    <w:rsid w:val="00E54817"/>
    <w:rsid w:val="00E55E28"/>
    <w:rsid w:val="00E61137"/>
    <w:rsid w:val="00E620EE"/>
    <w:rsid w:val="00E628FF"/>
    <w:rsid w:val="00E62C1B"/>
    <w:rsid w:val="00E64C61"/>
    <w:rsid w:val="00E6536C"/>
    <w:rsid w:val="00E65C32"/>
    <w:rsid w:val="00E677AB"/>
    <w:rsid w:val="00E71541"/>
    <w:rsid w:val="00E7324B"/>
    <w:rsid w:val="00E77D04"/>
    <w:rsid w:val="00E874D9"/>
    <w:rsid w:val="00E90E66"/>
    <w:rsid w:val="00E9178E"/>
    <w:rsid w:val="00E929C7"/>
    <w:rsid w:val="00E946EB"/>
    <w:rsid w:val="00EB0496"/>
    <w:rsid w:val="00EB1BD7"/>
    <w:rsid w:val="00EB354B"/>
    <w:rsid w:val="00EB4004"/>
    <w:rsid w:val="00EB64F4"/>
    <w:rsid w:val="00EB74F5"/>
    <w:rsid w:val="00EC049D"/>
    <w:rsid w:val="00EC0A15"/>
    <w:rsid w:val="00EC1391"/>
    <w:rsid w:val="00EC322E"/>
    <w:rsid w:val="00ED0199"/>
    <w:rsid w:val="00ED09CC"/>
    <w:rsid w:val="00ED0CDA"/>
    <w:rsid w:val="00ED2108"/>
    <w:rsid w:val="00ED294D"/>
    <w:rsid w:val="00ED4019"/>
    <w:rsid w:val="00EE0839"/>
    <w:rsid w:val="00EE63AB"/>
    <w:rsid w:val="00EE6542"/>
    <w:rsid w:val="00EE71B9"/>
    <w:rsid w:val="00EF2CE1"/>
    <w:rsid w:val="00EF4813"/>
    <w:rsid w:val="00EF7BCA"/>
    <w:rsid w:val="00EF7FC7"/>
    <w:rsid w:val="00F02E85"/>
    <w:rsid w:val="00F068AA"/>
    <w:rsid w:val="00F071C4"/>
    <w:rsid w:val="00F0794C"/>
    <w:rsid w:val="00F1487C"/>
    <w:rsid w:val="00F14C3A"/>
    <w:rsid w:val="00F2051F"/>
    <w:rsid w:val="00F21E8A"/>
    <w:rsid w:val="00F22847"/>
    <w:rsid w:val="00F25025"/>
    <w:rsid w:val="00F25E47"/>
    <w:rsid w:val="00F26F65"/>
    <w:rsid w:val="00F33EF9"/>
    <w:rsid w:val="00F375BB"/>
    <w:rsid w:val="00F4100F"/>
    <w:rsid w:val="00F5015F"/>
    <w:rsid w:val="00F51E7F"/>
    <w:rsid w:val="00F54A2C"/>
    <w:rsid w:val="00F551E2"/>
    <w:rsid w:val="00F55323"/>
    <w:rsid w:val="00F60049"/>
    <w:rsid w:val="00F66F5D"/>
    <w:rsid w:val="00F70342"/>
    <w:rsid w:val="00F7171F"/>
    <w:rsid w:val="00F7242E"/>
    <w:rsid w:val="00F72D84"/>
    <w:rsid w:val="00F74B22"/>
    <w:rsid w:val="00F812A0"/>
    <w:rsid w:val="00F81451"/>
    <w:rsid w:val="00F8158E"/>
    <w:rsid w:val="00F82757"/>
    <w:rsid w:val="00F86B9E"/>
    <w:rsid w:val="00F9291A"/>
    <w:rsid w:val="00F92F2E"/>
    <w:rsid w:val="00F934CB"/>
    <w:rsid w:val="00F942AB"/>
    <w:rsid w:val="00F95161"/>
    <w:rsid w:val="00FA073F"/>
    <w:rsid w:val="00FA1F11"/>
    <w:rsid w:val="00FB2250"/>
    <w:rsid w:val="00FB2293"/>
    <w:rsid w:val="00FB2ED2"/>
    <w:rsid w:val="00FB394F"/>
    <w:rsid w:val="00FB76A7"/>
    <w:rsid w:val="00FC1B14"/>
    <w:rsid w:val="00FC20D4"/>
    <w:rsid w:val="00FC4C4A"/>
    <w:rsid w:val="00FD233B"/>
    <w:rsid w:val="00FD258A"/>
    <w:rsid w:val="00FD3644"/>
    <w:rsid w:val="00FD3EEC"/>
    <w:rsid w:val="00FF05DC"/>
    <w:rsid w:val="00FF3091"/>
    <w:rsid w:val="00FF399F"/>
    <w:rsid w:val="00FF3ADB"/>
    <w:rsid w:val="00FF460C"/>
    <w:rsid w:val="00FF5EA6"/>
    <w:rsid w:val="00FF62B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9C4E5"/>
  <w15:docId w15:val="{9325636E-2486-4C9F-8B1C-84EE0877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styleId="Zstupntext">
    <w:name w:val="Placeholder Text"/>
    <w:basedOn w:val="Standardnpsmoodstavce"/>
    <w:uiPriority w:val="99"/>
    <w:semiHidden/>
    <w:rsid w:val="003F1627"/>
    <w:rPr>
      <w:color w:val="808080"/>
    </w:rPr>
  </w:style>
  <w:style w:type="paragraph" w:styleId="Textpoznpodarou">
    <w:name w:val="footnote text"/>
    <w:basedOn w:val="Normln"/>
    <w:link w:val="TextpoznpodarouChar"/>
    <w:semiHidden/>
    <w:unhideWhenUsed/>
    <w:rsid w:val="00101D72"/>
    <w:rPr>
      <w:sz w:val="20"/>
    </w:rPr>
  </w:style>
  <w:style w:type="character" w:customStyle="1" w:styleId="TextpoznpodarouChar">
    <w:name w:val="Text pozn. pod čarou Char"/>
    <w:basedOn w:val="Standardnpsmoodstavce"/>
    <w:link w:val="Textpoznpodarou"/>
    <w:semiHidden/>
    <w:rsid w:val="00101D72"/>
  </w:style>
  <w:style w:type="character" w:styleId="Znakapoznpodarou">
    <w:name w:val="footnote reference"/>
    <w:basedOn w:val="Standardnpsmoodstavce"/>
    <w:semiHidden/>
    <w:unhideWhenUsed/>
    <w:rsid w:val="00101D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tax/automatic-exchange/crs-implementation-and-assistance/tax-identification-numbe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C3B34615E84D64A8C86D2EB67A689E"/>
        <w:category>
          <w:name w:val="Obecné"/>
          <w:gallery w:val="placeholder"/>
        </w:category>
        <w:types>
          <w:type w:val="bbPlcHdr"/>
        </w:types>
        <w:behaviors>
          <w:behavior w:val="content"/>
        </w:behaviors>
        <w:guid w:val="{A3E8C8F7-8CEA-4890-AC61-6BE2A2A10F05}"/>
      </w:docPartPr>
      <w:docPartBody>
        <w:p w:rsidR="008F05C1" w:rsidRDefault="008F05C1" w:rsidP="008F05C1">
          <w:pPr>
            <w:pStyle w:val="2CC3B34615E84D64A8C86D2EB67A689E"/>
          </w:pPr>
          <w:r w:rsidRPr="00864BDA">
            <w:rPr>
              <w:rStyle w:val="Zstupntext"/>
              <w:lang w:bidi="en-GB"/>
            </w:rPr>
            <w:t>Klikněte sem a zadejte datum.</w:t>
          </w:r>
        </w:p>
      </w:docPartBody>
    </w:docPart>
    <w:docPart>
      <w:docPartPr>
        <w:name w:val="DefaultPlaceholder_1082065158"/>
        <w:category>
          <w:name w:val="Obecné"/>
          <w:gallery w:val="placeholder"/>
        </w:category>
        <w:types>
          <w:type w:val="bbPlcHdr"/>
        </w:types>
        <w:behaviors>
          <w:behavior w:val="content"/>
        </w:behaviors>
        <w:guid w:val="{05C7A9F1-78AD-443D-AD5C-5799859D8FF8}"/>
      </w:docPartPr>
      <w:docPartBody>
        <w:p w:rsidR="008F05C1" w:rsidRDefault="008F05C1">
          <w:r w:rsidRPr="00864BDA">
            <w:rPr>
              <w:rStyle w:val="Zstupntext"/>
              <w:lang w:bidi="en-GB"/>
            </w:rPr>
            <w:t>Klikněte sem a zadejte text.</w:t>
          </w:r>
        </w:p>
      </w:docPartBody>
    </w:docPart>
    <w:docPart>
      <w:docPartPr>
        <w:name w:val="CE3CD5F24F684476A29E2D6A4FB6E996"/>
        <w:category>
          <w:name w:val="Obecné"/>
          <w:gallery w:val="placeholder"/>
        </w:category>
        <w:types>
          <w:type w:val="bbPlcHdr"/>
        </w:types>
        <w:behaviors>
          <w:behavior w:val="content"/>
        </w:behaviors>
        <w:guid w:val="{3DD47218-CABB-4962-9E4A-A2C3BF8AF67D}"/>
      </w:docPartPr>
      <w:docPartBody>
        <w:p w:rsidR="008F05C1" w:rsidRDefault="008F05C1" w:rsidP="008F05C1">
          <w:pPr>
            <w:pStyle w:val="CE3CD5F24F684476A29E2D6A4FB6E996"/>
          </w:pPr>
          <w:r w:rsidRPr="00007B6D">
            <w:rPr>
              <w:rStyle w:val="Zstupntext"/>
              <w:lang w:bidi="en-GB"/>
            </w:rPr>
            <w:t>Zvolte položku.</w:t>
          </w:r>
        </w:p>
      </w:docPartBody>
    </w:docPart>
    <w:docPart>
      <w:docPartPr>
        <w:name w:val="D8F10ADA847743C08D099C530A384FB6"/>
        <w:category>
          <w:name w:val="Obecné"/>
          <w:gallery w:val="placeholder"/>
        </w:category>
        <w:types>
          <w:type w:val="bbPlcHdr"/>
        </w:types>
        <w:behaviors>
          <w:behavior w:val="content"/>
        </w:behaviors>
        <w:guid w:val="{777435EF-2684-4A1E-9A4C-04834F2218CE}"/>
      </w:docPartPr>
      <w:docPartBody>
        <w:p w:rsidR="00090294" w:rsidRDefault="008F05C1" w:rsidP="008F05C1">
          <w:pPr>
            <w:pStyle w:val="D8F10ADA847743C08D099C530A384FB6"/>
          </w:pPr>
          <w:r w:rsidRPr="00BF37D9">
            <w:rPr>
              <w:rStyle w:val="Zstupntext"/>
              <w:lang w:bidi="en-GB"/>
            </w:rPr>
            <w:t>Klikněte sem a zadejte text.</w:t>
          </w:r>
        </w:p>
      </w:docPartBody>
    </w:docPart>
    <w:docPart>
      <w:docPartPr>
        <w:name w:val="CA9724043B7D47E388F3A5EC6F1FE731"/>
        <w:category>
          <w:name w:val="Obecné"/>
          <w:gallery w:val="placeholder"/>
        </w:category>
        <w:types>
          <w:type w:val="bbPlcHdr"/>
        </w:types>
        <w:behaviors>
          <w:behavior w:val="content"/>
        </w:behaviors>
        <w:guid w:val="{1686FBA5-CEF3-48ED-A1E6-33B6AEAD7E6D}"/>
      </w:docPartPr>
      <w:docPartBody>
        <w:p w:rsidR="00492E29" w:rsidRDefault="00260582">
          <w:pPr>
            <w:pStyle w:val="CA9724043B7D47E388F3A5EC6F1FE731"/>
          </w:pPr>
          <w:r w:rsidRPr="00E27062">
            <w:rPr>
              <w:rStyle w:val="Zstupntext"/>
              <w:lang w:bidi="en-GB"/>
            </w:rPr>
            <w:t>Zvolte položku.</w:t>
          </w:r>
        </w:p>
      </w:docPartBody>
    </w:docPart>
    <w:docPart>
      <w:docPartPr>
        <w:name w:val="6E31322FC7094C9FB70AA11766A1B819"/>
        <w:category>
          <w:name w:val="Obecné"/>
          <w:gallery w:val="placeholder"/>
        </w:category>
        <w:types>
          <w:type w:val="bbPlcHdr"/>
        </w:types>
        <w:behaviors>
          <w:behavior w:val="content"/>
        </w:behaviors>
        <w:guid w:val="{2C339A13-00AD-4062-AC2C-C9A25092E327}"/>
      </w:docPartPr>
      <w:docPartBody>
        <w:p w:rsidR="00726FA4" w:rsidRDefault="00FE0A3D" w:rsidP="00FE0A3D">
          <w:pPr>
            <w:pStyle w:val="6E31322FC7094C9FB70AA11766A1B819"/>
          </w:pPr>
          <w:r w:rsidRPr="00BF37D9">
            <w:rPr>
              <w:rStyle w:val="Zstupntext"/>
              <w:lang w:bidi="en-GB"/>
            </w:rPr>
            <w:t>Klikněte sem a zadejte text.</w:t>
          </w:r>
        </w:p>
      </w:docPartBody>
    </w:docPart>
    <w:docPart>
      <w:docPartPr>
        <w:name w:val="390056C005AC413382CB714F158FEF44"/>
        <w:category>
          <w:name w:val="Obecné"/>
          <w:gallery w:val="placeholder"/>
        </w:category>
        <w:types>
          <w:type w:val="bbPlcHdr"/>
        </w:types>
        <w:behaviors>
          <w:behavior w:val="content"/>
        </w:behaviors>
        <w:guid w:val="{B66F608E-AD2B-4DA2-A320-844758AF8E4B}"/>
      </w:docPartPr>
      <w:docPartBody>
        <w:p w:rsidR="00726FA4" w:rsidRDefault="00FE0A3D" w:rsidP="00FE0A3D">
          <w:pPr>
            <w:pStyle w:val="390056C005AC413382CB714F158FEF44"/>
          </w:pPr>
          <w:r w:rsidRPr="00BF37D9">
            <w:rPr>
              <w:rStyle w:val="Zstupntext"/>
              <w:lang w:bidi="en-GB"/>
            </w:rPr>
            <w:t>Klikněte sem a zadejte text.</w:t>
          </w:r>
        </w:p>
      </w:docPartBody>
    </w:docPart>
    <w:docPart>
      <w:docPartPr>
        <w:name w:val="3298E7FD78694D36A3ABDDF907647B9B"/>
        <w:category>
          <w:name w:val="Obecné"/>
          <w:gallery w:val="placeholder"/>
        </w:category>
        <w:types>
          <w:type w:val="bbPlcHdr"/>
        </w:types>
        <w:behaviors>
          <w:behavior w:val="content"/>
        </w:behaviors>
        <w:guid w:val="{388B8BDC-9025-4E17-AAFD-68275D6A00F5}"/>
      </w:docPartPr>
      <w:docPartBody>
        <w:p w:rsidR="00726FA4" w:rsidRDefault="00FE0A3D" w:rsidP="00FE0A3D">
          <w:pPr>
            <w:pStyle w:val="3298E7FD78694D36A3ABDDF907647B9B"/>
          </w:pPr>
          <w:r w:rsidRPr="00BF37D9">
            <w:rPr>
              <w:rStyle w:val="Zstupntext"/>
              <w:lang w:bidi="en-GB"/>
            </w:rPr>
            <w:t>Klikněte sem a zadejte text.</w:t>
          </w:r>
        </w:p>
      </w:docPartBody>
    </w:docPart>
    <w:docPart>
      <w:docPartPr>
        <w:name w:val="341082550D7F4296A76DF0FF0E3B6EEC"/>
        <w:category>
          <w:name w:val="Obecné"/>
          <w:gallery w:val="placeholder"/>
        </w:category>
        <w:types>
          <w:type w:val="bbPlcHdr"/>
        </w:types>
        <w:behaviors>
          <w:behavior w:val="content"/>
        </w:behaviors>
        <w:guid w:val="{2BB35020-2AE2-407D-82C3-F8D07081400D}"/>
      </w:docPartPr>
      <w:docPartBody>
        <w:p w:rsidR="00726FA4" w:rsidRDefault="00FE0A3D" w:rsidP="00FE0A3D">
          <w:pPr>
            <w:pStyle w:val="341082550D7F4296A76DF0FF0E3B6EEC"/>
          </w:pPr>
          <w:r w:rsidRPr="00BF37D9">
            <w:rPr>
              <w:rStyle w:val="Zstupntext"/>
              <w:lang w:bidi="en-GB"/>
            </w:rPr>
            <w:t>Klikněte sem a zadejte text.</w:t>
          </w:r>
        </w:p>
      </w:docPartBody>
    </w:docPart>
    <w:docPart>
      <w:docPartPr>
        <w:name w:val="87C0F6E4D57E48829A29116FCA466C10"/>
        <w:category>
          <w:name w:val="Obecné"/>
          <w:gallery w:val="placeholder"/>
        </w:category>
        <w:types>
          <w:type w:val="bbPlcHdr"/>
        </w:types>
        <w:behaviors>
          <w:behavior w:val="content"/>
        </w:behaviors>
        <w:guid w:val="{D9449643-A98B-407B-87FC-91F339532BDB}"/>
      </w:docPartPr>
      <w:docPartBody>
        <w:p w:rsidR="00726FA4" w:rsidRDefault="00FE0A3D" w:rsidP="00FE0A3D">
          <w:pPr>
            <w:pStyle w:val="87C0F6E4D57E48829A29116FCA466C10"/>
          </w:pPr>
          <w:r w:rsidRPr="00BF37D9">
            <w:rPr>
              <w:rStyle w:val="Zstupntext"/>
              <w:lang w:bidi="en-GB"/>
            </w:rPr>
            <w:t>Klikněte sem a zadejte text.</w:t>
          </w:r>
        </w:p>
      </w:docPartBody>
    </w:docPart>
    <w:docPart>
      <w:docPartPr>
        <w:name w:val="0866930932B14B42A5D4CF0ABC4C00B2"/>
        <w:category>
          <w:name w:val="Obecné"/>
          <w:gallery w:val="placeholder"/>
        </w:category>
        <w:types>
          <w:type w:val="bbPlcHdr"/>
        </w:types>
        <w:behaviors>
          <w:behavior w:val="content"/>
        </w:behaviors>
        <w:guid w:val="{27560A70-1FE2-47A5-AFD8-D906DC420C53}"/>
      </w:docPartPr>
      <w:docPartBody>
        <w:p w:rsidR="00726FA4" w:rsidRDefault="00FE0A3D" w:rsidP="00FE0A3D">
          <w:pPr>
            <w:pStyle w:val="0866930932B14B42A5D4CF0ABC4C00B2"/>
          </w:pPr>
          <w:r w:rsidRPr="00BF37D9">
            <w:rPr>
              <w:rStyle w:val="Zstupntext"/>
              <w:lang w:bidi="en-GB"/>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5C1"/>
    <w:rsid w:val="00090294"/>
    <w:rsid w:val="00153697"/>
    <w:rsid w:val="00260582"/>
    <w:rsid w:val="003A6BB1"/>
    <w:rsid w:val="004771BB"/>
    <w:rsid w:val="00492E29"/>
    <w:rsid w:val="006D79FB"/>
    <w:rsid w:val="00726FA4"/>
    <w:rsid w:val="00776EAC"/>
    <w:rsid w:val="008F05C1"/>
    <w:rsid w:val="00936BC5"/>
    <w:rsid w:val="009A69DD"/>
    <w:rsid w:val="00C84D84"/>
    <w:rsid w:val="00EF43CA"/>
    <w:rsid w:val="00F35F57"/>
    <w:rsid w:val="00FE0A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E0A3D"/>
    <w:rPr>
      <w:color w:val="808080"/>
    </w:rPr>
  </w:style>
  <w:style w:type="paragraph" w:customStyle="1" w:styleId="2CC3B34615E84D64A8C86D2EB67A689E">
    <w:name w:val="2CC3B34615E84D64A8C86D2EB67A689E"/>
    <w:rsid w:val="008F05C1"/>
    <w:pPr>
      <w:tabs>
        <w:tab w:val="left" w:pos="1080"/>
        <w:tab w:val="left" w:pos="1260"/>
      </w:tabs>
      <w:spacing w:after="0" w:line="240" w:lineRule="auto"/>
      <w:jc w:val="both"/>
    </w:pPr>
    <w:rPr>
      <w:rFonts w:ascii="Times New Roman" w:eastAsia="Times New Roman" w:hAnsi="Times New Roman" w:cs="Times New Roman"/>
      <w:sz w:val="24"/>
      <w:szCs w:val="20"/>
    </w:rPr>
  </w:style>
  <w:style w:type="paragraph" w:customStyle="1" w:styleId="CE3CD5F24F684476A29E2D6A4FB6E996">
    <w:name w:val="CE3CD5F24F684476A29E2D6A4FB6E996"/>
    <w:rsid w:val="008F05C1"/>
  </w:style>
  <w:style w:type="paragraph" w:customStyle="1" w:styleId="D8F10ADA847743C08D099C530A384FB6">
    <w:name w:val="D8F10ADA847743C08D099C530A384FB6"/>
    <w:rsid w:val="008F05C1"/>
  </w:style>
  <w:style w:type="paragraph" w:customStyle="1" w:styleId="CA9724043B7D47E388F3A5EC6F1FE731">
    <w:name w:val="CA9724043B7D47E388F3A5EC6F1FE731"/>
    <w:pPr>
      <w:tabs>
        <w:tab w:val="left" w:pos="1080"/>
        <w:tab w:val="left" w:pos="1260"/>
      </w:tabs>
      <w:spacing w:after="0" w:line="240" w:lineRule="auto"/>
      <w:jc w:val="both"/>
    </w:pPr>
    <w:rPr>
      <w:rFonts w:ascii="Times New Roman" w:eastAsia="Times New Roman" w:hAnsi="Times New Roman" w:cs="Times New Roman"/>
      <w:sz w:val="24"/>
      <w:szCs w:val="20"/>
    </w:rPr>
  </w:style>
  <w:style w:type="paragraph" w:customStyle="1" w:styleId="6E31322FC7094C9FB70AA11766A1B819">
    <w:name w:val="6E31322FC7094C9FB70AA11766A1B819"/>
    <w:rsid w:val="00FE0A3D"/>
    <w:pPr>
      <w:spacing w:after="160" w:line="259" w:lineRule="auto"/>
    </w:pPr>
  </w:style>
  <w:style w:type="paragraph" w:customStyle="1" w:styleId="390056C005AC413382CB714F158FEF44">
    <w:name w:val="390056C005AC413382CB714F158FEF44"/>
    <w:rsid w:val="00FE0A3D"/>
    <w:pPr>
      <w:spacing w:after="160" w:line="259" w:lineRule="auto"/>
    </w:pPr>
  </w:style>
  <w:style w:type="paragraph" w:customStyle="1" w:styleId="3298E7FD78694D36A3ABDDF907647B9B">
    <w:name w:val="3298E7FD78694D36A3ABDDF907647B9B"/>
    <w:rsid w:val="00FE0A3D"/>
    <w:pPr>
      <w:spacing w:after="160" w:line="259" w:lineRule="auto"/>
    </w:pPr>
  </w:style>
  <w:style w:type="paragraph" w:customStyle="1" w:styleId="341082550D7F4296A76DF0FF0E3B6EEC">
    <w:name w:val="341082550D7F4296A76DF0FF0E3B6EEC"/>
    <w:rsid w:val="00FE0A3D"/>
    <w:pPr>
      <w:spacing w:after="160" w:line="259" w:lineRule="auto"/>
    </w:pPr>
  </w:style>
  <w:style w:type="paragraph" w:customStyle="1" w:styleId="87C0F6E4D57E48829A29116FCA466C10">
    <w:name w:val="87C0F6E4D57E48829A29116FCA466C10"/>
    <w:rsid w:val="00FE0A3D"/>
    <w:pPr>
      <w:spacing w:after="160" w:line="259" w:lineRule="auto"/>
    </w:pPr>
  </w:style>
  <w:style w:type="paragraph" w:customStyle="1" w:styleId="0866930932B14B42A5D4CF0ABC4C00B2">
    <w:name w:val="0866930932B14B42A5D4CF0ABC4C00B2"/>
    <w:rsid w:val="00FE0A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84a691-887a-4141-8293-77dddf719fbc">
      <Terms xmlns="http://schemas.microsoft.com/office/infopath/2007/PartnerControls"/>
    </lcf76f155ced4ddcb4097134ff3c332f>
    <TaxCatchAll xmlns="1588000f-a36c-48ee-98e8-bcf003e71e6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A886BFEB57A1D48AD074C508129106C" ma:contentTypeVersion="13" ma:contentTypeDescription="Vytvoří nový dokument" ma:contentTypeScope="" ma:versionID="cc875d87e903a2fd4ef34a438542be28">
  <xsd:schema xmlns:xsd="http://www.w3.org/2001/XMLSchema" xmlns:xs="http://www.w3.org/2001/XMLSchema" xmlns:p="http://schemas.microsoft.com/office/2006/metadata/properties" xmlns:ns2="f184a691-887a-4141-8293-77dddf719fbc" xmlns:ns3="1588000f-a36c-48ee-98e8-bcf003e71e63" targetNamespace="http://schemas.microsoft.com/office/2006/metadata/properties" ma:root="true" ma:fieldsID="ae31c9cf55a9cf74071155860e5babca" ns2:_="" ns3:_="">
    <xsd:import namespace="f184a691-887a-4141-8293-77dddf719fbc"/>
    <xsd:import namespace="1588000f-a36c-48ee-98e8-bcf003e71e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4a691-887a-4141-8293-77dddf719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88000f-a36c-48ee-98e8-bcf003e71e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59ac39-4ab8-44fa-83d3-50c67241f9b9}" ma:internalName="TaxCatchAll" ma:showField="CatchAllData" ma:web="1588000f-a36c-48ee-98e8-bcf003e71e6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9B06F-957E-4BF3-B581-21CF0C1C337E}">
  <ds:schemaRefs>
    <ds:schemaRef ds:uri="http://schemas.microsoft.com/sharepoint/v3/contenttype/forms"/>
  </ds:schemaRefs>
</ds:datastoreItem>
</file>

<file path=customXml/itemProps2.xml><?xml version="1.0" encoding="utf-8"?>
<ds:datastoreItem xmlns:ds="http://schemas.openxmlformats.org/officeDocument/2006/customXml" ds:itemID="{0934AAB0-26C5-402A-8E99-7B8479E0F00F}">
  <ds:schemaRefs>
    <ds:schemaRef ds:uri="http://schemas.openxmlformats.org/officeDocument/2006/bibliography"/>
  </ds:schemaRefs>
</ds:datastoreItem>
</file>

<file path=customXml/itemProps3.xml><?xml version="1.0" encoding="utf-8"?>
<ds:datastoreItem xmlns:ds="http://schemas.openxmlformats.org/officeDocument/2006/customXml" ds:itemID="{D0A28FA2-4017-45B1-AB4E-18DBFAAD5D91}">
  <ds:schemaRef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1588000f-a36c-48ee-98e8-bcf003e71e63"/>
    <ds:schemaRef ds:uri="f184a691-887a-4141-8293-77dddf719fbc"/>
  </ds:schemaRefs>
</ds:datastoreItem>
</file>

<file path=customXml/itemProps4.xml><?xml version="1.0" encoding="utf-8"?>
<ds:datastoreItem xmlns:ds="http://schemas.openxmlformats.org/officeDocument/2006/customXml" ds:itemID="{DEE1B9FE-5A26-4E1C-9D50-FCF9C1275224}"/>
</file>

<file path=docProps/app.xml><?xml version="1.0" encoding="utf-8"?>
<Properties xmlns="http://schemas.openxmlformats.org/officeDocument/2006/extended-properties" xmlns:vt="http://schemas.openxmlformats.org/officeDocument/2006/docPropsVTypes">
  <Template>Normal.dotm</Template>
  <TotalTime>136</TotalTime>
  <Pages>5</Pages>
  <Words>2195</Words>
  <Characters>10661</Characters>
  <Application>Microsoft Office Word</Application>
  <DocSecurity>0</DocSecurity>
  <Lines>88</Lines>
  <Paragraphs>25</Paragraphs>
  <ScaleCrop>false</ScaleCrop>
  <HeadingPairs>
    <vt:vector size="2" baseType="variant">
      <vt:variant>
        <vt:lpstr>Název</vt:lpstr>
      </vt:variant>
      <vt:variant>
        <vt:i4>1</vt:i4>
      </vt:variant>
    </vt:vector>
  </HeadingPairs>
  <TitlesOfParts>
    <vt:vector size="1" baseType="lpstr">
      <vt:lpstr>KUPNI S M L O U V A</vt:lpstr>
    </vt:vector>
  </TitlesOfParts>
  <Company>JAMU</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
  <cp:keywords/>
  <cp:lastModifiedBy>Hlavní PC</cp:lastModifiedBy>
  <cp:revision>30</cp:revision>
  <cp:lastPrinted>2016-01-21T08:23:00Z</cp:lastPrinted>
  <dcterms:created xsi:type="dcterms:W3CDTF">2023-03-10T03:32:00Z</dcterms:created>
  <dcterms:modified xsi:type="dcterms:W3CDTF">2023-09-22T09:13:00Z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0x010100FA886BFEB57A1D48AD074C508129106C</vt:lpwstr>
  </property>
  <property fmtid="{D5CDD505-2E9C-101B-9397-08002B2CF9AE}" pid="3" name="MediaServiceImageTags">
    <vt:lpwstr/>
  </property>
</Properties>
</file>