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049" w:rsidRPr="009250A5" w:rsidRDefault="00E13DBD" w:rsidP="009250A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50A5">
        <w:rPr>
          <w:rFonts w:ascii="Times New Roman" w:hAnsi="Times New Roman" w:cs="Times New Roman"/>
          <w:b/>
          <w:sz w:val="28"/>
          <w:szCs w:val="28"/>
          <w:u w:val="single"/>
        </w:rPr>
        <w:t>Janáčkova akademie múzických umění v Brně</w:t>
      </w:r>
    </w:p>
    <w:p w:rsidR="00E13DBD" w:rsidRDefault="00E13DBD">
      <w:pPr>
        <w:rPr>
          <w:rFonts w:ascii="Times New Roman" w:hAnsi="Times New Roman" w:cs="Times New Roman"/>
          <w:sz w:val="24"/>
          <w:szCs w:val="24"/>
        </w:rPr>
      </w:pPr>
    </w:p>
    <w:p w:rsidR="00E13DBD" w:rsidRDefault="00E13DBD">
      <w:pPr>
        <w:rPr>
          <w:rFonts w:ascii="Times New Roman" w:hAnsi="Times New Roman" w:cs="Times New Roman"/>
          <w:sz w:val="24"/>
          <w:szCs w:val="24"/>
        </w:rPr>
      </w:pPr>
    </w:p>
    <w:p w:rsidR="00E13DBD" w:rsidRDefault="00E13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</w:t>
      </w:r>
      <w:r w:rsidR="000A48C9">
        <w:rPr>
          <w:rFonts w:ascii="Times New Roman" w:hAnsi="Times New Roman" w:cs="Times New Roman"/>
          <w:sz w:val="24"/>
          <w:szCs w:val="24"/>
        </w:rPr>
        <w:t xml:space="preserve"> zaměstnance:</w:t>
      </w:r>
    </w:p>
    <w:p w:rsidR="00E13DBD" w:rsidRDefault="00E13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</w:t>
      </w:r>
      <w:r w:rsidR="000A48C9">
        <w:rPr>
          <w:rFonts w:ascii="Times New Roman" w:hAnsi="Times New Roman" w:cs="Times New Roman"/>
          <w:sz w:val="24"/>
          <w:szCs w:val="24"/>
        </w:rPr>
        <w:t>:</w:t>
      </w:r>
    </w:p>
    <w:p w:rsidR="000A48C9" w:rsidRDefault="000A48C9">
      <w:pPr>
        <w:rPr>
          <w:rFonts w:ascii="Times New Roman" w:hAnsi="Times New Roman" w:cs="Times New Roman"/>
          <w:sz w:val="24"/>
          <w:szCs w:val="24"/>
        </w:rPr>
      </w:pPr>
    </w:p>
    <w:p w:rsidR="000A48C9" w:rsidRPr="009250A5" w:rsidRDefault="000A48C9" w:rsidP="000A48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0A5">
        <w:rPr>
          <w:rFonts w:ascii="Times New Roman" w:hAnsi="Times New Roman" w:cs="Times New Roman"/>
          <w:b/>
          <w:sz w:val="24"/>
          <w:szCs w:val="24"/>
        </w:rPr>
        <w:t>Mlčenlivost zaměstnance</w:t>
      </w:r>
    </w:p>
    <w:p w:rsidR="000A48C9" w:rsidRDefault="00324A8E" w:rsidP="00925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ochrany osobních údajů je dle nařízení EU č. 2016/679 o ochraně fyzických osob v souvislosti se zpracováním osobních údajů a o volném pohybu těchto údajů a o zrušení směrnice 95/46/ES (obecné nařízení o ochraně osobních údajů) správce (zaměstnavatel) povinen přijmout a provést vhodná technická a organizační opatření k zajištění ochrany osobních údajů.</w:t>
      </w:r>
    </w:p>
    <w:p w:rsidR="00324A8E" w:rsidRDefault="00324A8E" w:rsidP="00925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 z těchto organizačních opatření je i stanovení povinnosti mlčenlivosti zaměstnanců. Zaměstnavatel tak všem zaměstnancům stanovuje povinnost mlčenlivosti.</w:t>
      </w:r>
    </w:p>
    <w:p w:rsidR="00324A8E" w:rsidRDefault="00324A8E" w:rsidP="00925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Zaměstnanci tak mají povinnost mlčenlivosti ohledně osobních údajů, které se v souvislosti s výkonem zaměstnání nebo činnosti</w:t>
      </w:r>
      <w:r w:rsidR="008258E8">
        <w:rPr>
          <w:rFonts w:ascii="Times New Roman" w:hAnsi="Times New Roman" w:cs="Times New Roman"/>
          <w:sz w:val="24"/>
          <w:szCs w:val="24"/>
        </w:rPr>
        <w:t xml:space="preserve"> pro správce dozvěděli.  Rovněž tak mají zaměstnanci povinnost mlčenlivosti o bezpečnostních opatřeních, jejichž zveřejnění by ohrozilo zabezpečení osobních údajů.</w:t>
      </w:r>
    </w:p>
    <w:p w:rsidR="008258E8" w:rsidRDefault="008258E8" w:rsidP="00925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Povinnost mlčenlivosti jsem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porozuměl(a) </w:t>
      </w:r>
      <w:r w:rsidR="00925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budu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ji respektovat.</w:t>
      </w:r>
    </w:p>
    <w:p w:rsidR="008258E8" w:rsidRDefault="008258E8" w:rsidP="000A48C9">
      <w:pPr>
        <w:rPr>
          <w:rFonts w:ascii="Times New Roman" w:hAnsi="Times New Roman" w:cs="Times New Roman"/>
          <w:sz w:val="24"/>
          <w:szCs w:val="24"/>
        </w:rPr>
      </w:pPr>
    </w:p>
    <w:p w:rsidR="008258E8" w:rsidRDefault="008258E8" w:rsidP="0082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zpracování osobních údajů zaměstnanců</w:t>
      </w:r>
    </w:p>
    <w:p w:rsidR="008258E8" w:rsidRDefault="008258E8" w:rsidP="009250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JAMU jako správce osobních údajů informuje rovněž zaměstnance o zpracování jeho osobních údajů, které zpracovává za nejrůznějšími účely, zpravidla na základě nejrůznějších předpisů.</w:t>
      </w:r>
      <w:r w:rsidR="009250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Tyto informace včetně informací o zákonných důvodech zpracování a poučení subjektu údajů o jeho právech setříděné podle účelu zpracování jsou zveřejněné prostřednictvím aplikace Databáze informací o ochraně osobních údajů, dostupné na </w:t>
      </w:r>
      <w:hyperlink r:id="rId5" w:history="1">
        <w:r w:rsidRPr="00B46F4E">
          <w:rPr>
            <w:rStyle w:val="Hypertextovodkaz"/>
            <w:rFonts w:ascii="Times New Roman" w:hAnsi="Times New Roman" w:cs="Times New Roman"/>
            <w:sz w:val="24"/>
            <w:szCs w:val="24"/>
          </w:rPr>
          <w:t>http://oou.cloud/katalog/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250A5">
        <w:rPr>
          <w:rFonts w:ascii="Times New Roman" w:hAnsi="Times New Roman" w:cs="Times New Roman"/>
          <w:sz w:val="24"/>
          <w:szCs w:val="24"/>
        </w:rPr>
        <w:t>kde je možné informace o zpracování osobních údajů vyhledat podle názvu správce a jednotlivých účelů zpracování. Současně jsou tyto informace v tištěné podobě k nahlédnutí na rektorátě.</w:t>
      </w:r>
    </w:p>
    <w:p w:rsidR="009250A5" w:rsidRDefault="009250A5" w:rsidP="008258E8">
      <w:pPr>
        <w:rPr>
          <w:rFonts w:ascii="Times New Roman" w:hAnsi="Times New Roman" w:cs="Times New Roman"/>
          <w:sz w:val="24"/>
          <w:szCs w:val="24"/>
        </w:rPr>
      </w:pPr>
    </w:p>
    <w:p w:rsidR="009250A5" w:rsidRDefault="009250A5" w:rsidP="00825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</w:p>
    <w:p w:rsidR="009250A5" w:rsidRDefault="009250A5">
      <w:pPr>
        <w:rPr>
          <w:rFonts w:ascii="Times New Roman" w:hAnsi="Times New Roman" w:cs="Times New Roman"/>
          <w:sz w:val="24"/>
          <w:szCs w:val="24"/>
        </w:rPr>
      </w:pPr>
    </w:p>
    <w:p w:rsidR="00E13DBD" w:rsidRPr="00E13DBD" w:rsidRDefault="009250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Podpis:</w:t>
      </w:r>
    </w:p>
    <w:sectPr w:rsidR="00E13DBD" w:rsidRPr="00E1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16"/>
    <w:rsid w:val="000A48C9"/>
    <w:rsid w:val="00324A8E"/>
    <w:rsid w:val="00443616"/>
    <w:rsid w:val="008258E8"/>
    <w:rsid w:val="009250A5"/>
    <w:rsid w:val="00945049"/>
    <w:rsid w:val="00E1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58E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58E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5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ou.cloud/katalo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Moláková</dc:creator>
  <cp:keywords/>
  <dc:description/>
  <cp:lastModifiedBy>Dana Moláková</cp:lastModifiedBy>
  <cp:revision>3</cp:revision>
  <cp:lastPrinted>2018-09-03T09:01:00Z</cp:lastPrinted>
  <dcterms:created xsi:type="dcterms:W3CDTF">2018-09-03T08:16:00Z</dcterms:created>
  <dcterms:modified xsi:type="dcterms:W3CDTF">2018-09-03T09:05:00Z</dcterms:modified>
</cp:coreProperties>
</file>