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CD0BE" w14:textId="77777777" w:rsidR="00D65FDE" w:rsidRPr="004D5D0F" w:rsidRDefault="00D65FDE">
      <w:pPr>
        <w:jc w:val="both"/>
        <w:rPr>
          <w:rFonts w:ascii="Calibri" w:hAnsi="Calibri" w:cs="Calibri"/>
          <w:b/>
          <w:sz w:val="22"/>
        </w:rPr>
      </w:pPr>
    </w:p>
    <w:p w14:paraId="759109D2" w14:textId="77777777" w:rsidR="005516B0" w:rsidRPr="004D5D0F" w:rsidRDefault="005516B0">
      <w:pPr>
        <w:jc w:val="both"/>
        <w:rPr>
          <w:rFonts w:ascii="Calibri" w:hAnsi="Calibri" w:cs="Calibri"/>
          <w:b/>
          <w:sz w:val="22"/>
        </w:rPr>
      </w:pPr>
      <w:r w:rsidRPr="004D5D0F">
        <w:rPr>
          <w:rFonts w:ascii="Calibri" w:hAnsi="Calibri" w:cs="Calibri"/>
          <w:b/>
          <w:sz w:val="22"/>
        </w:rPr>
        <w:t>Janáčkova akademie</w:t>
      </w:r>
      <w:r w:rsidR="005723AA" w:rsidRPr="004D5D0F">
        <w:rPr>
          <w:rFonts w:ascii="Calibri" w:hAnsi="Calibri" w:cs="Calibri"/>
          <w:b/>
          <w:sz w:val="22"/>
        </w:rPr>
        <w:t xml:space="preserve"> múzických umění v Brně</w:t>
      </w:r>
    </w:p>
    <w:p w14:paraId="5832C6C8" w14:textId="77777777" w:rsidR="00613474" w:rsidRPr="004D5D0F" w:rsidRDefault="005516B0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Beethovenova 650/2, 662 15 Brno </w:t>
      </w:r>
    </w:p>
    <w:p w14:paraId="2F00CC7C" w14:textId="77777777" w:rsidR="00613474" w:rsidRPr="004D5D0F" w:rsidRDefault="00613474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IČ</w:t>
      </w:r>
      <w:r w:rsidR="009F48CC" w:rsidRPr="004D5D0F">
        <w:rPr>
          <w:rFonts w:ascii="Calibri" w:hAnsi="Calibri" w:cs="Calibri"/>
          <w:sz w:val="22"/>
        </w:rPr>
        <w:t>O</w:t>
      </w:r>
      <w:r w:rsidRPr="004D5D0F">
        <w:rPr>
          <w:rFonts w:ascii="Calibri" w:hAnsi="Calibri" w:cs="Calibri"/>
          <w:sz w:val="22"/>
        </w:rPr>
        <w:t xml:space="preserve"> </w:t>
      </w:r>
      <w:r w:rsidR="005516B0" w:rsidRPr="004D5D0F">
        <w:rPr>
          <w:rFonts w:ascii="Calibri" w:hAnsi="Calibri" w:cs="Calibri"/>
          <w:sz w:val="22"/>
        </w:rPr>
        <w:t>62156462</w:t>
      </w:r>
      <w:r w:rsidRPr="004D5D0F">
        <w:rPr>
          <w:rFonts w:ascii="Calibri" w:hAnsi="Calibri" w:cs="Calibri"/>
          <w:sz w:val="22"/>
        </w:rPr>
        <w:t>, DIČ CZ</w:t>
      </w:r>
      <w:r w:rsidR="005516B0" w:rsidRPr="004D5D0F">
        <w:rPr>
          <w:rFonts w:ascii="Calibri" w:hAnsi="Calibri" w:cs="Calibri"/>
          <w:sz w:val="22"/>
        </w:rPr>
        <w:t>62156462</w:t>
      </w:r>
    </w:p>
    <w:p w14:paraId="4CB1851E" w14:textId="77777777" w:rsidR="0045118F" w:rsidRPr="004D5D0F" w:rsidRDefault="00613474">
      <w:pPr>
        <w:jc w:val="both"/>
        <w:rPr>
          <w:rFonts w:asciiTheme="minorHAnsi" w:hAnsiTheme="minorHAnsi" w:cstheme="minorHAnsi"/>
          <w:sz w:val="22"/>
          <w:szCs w:val="24"/>
        </w:rPr>
      </w:pPr>
      <w:r w:rsidRPr="004D5D0F">
        <w:rPr>
          <w:rFonts w:asciiTheme="minorHAnsi" w:hAnsiTheme="minorHAnsi" w:cstheme="minorHAnsi"/>
          <w:sz w:val="22"/>
          <w:szCs w:val="24"/>
        </w:rPr>
        <w:t>bankovní spojení</w:t>
      </w:r>
      <w:r w:rsidR="0045118F" w:rsidRPr="004D5D0F">
        <w:rPr>
          <w:rFonts w:asciiTheme="minorHAnsi" w:hAnsiTheme="minorHAnsi" w:cstheme="minorHAnsi"/>
          <w:sz w:val="22"/>
          <w:szCs w:val="24"/>
        </w:rPr>
        <w:t>:</w:t>
      </w:r>
      <w:r w:rsidRPr="004D5D0F">
        <w:rPr>
          <w:rFonts w:asciiTheme="minorHAnsi" w:hAnsiTheme="minorHAnsi" w:cstheme="minorHAnsi"/>
          <w:sz w:val="22"/>
          <w:szCs w:val="24"/>
        </w:rPr>
        <w:t xml:space="preserve"> </w:t>
      </w:r>
      <w:r w:rsidR="009A6EB3" w:rsidRPr="004D5D0F">
        <w:rPr>
          <w:rFonts w:asciiTheme="minorHAnsi" w:hAnsiTheme="minorHAnsi" w:cstheme="minorHAnsi"/>
          <w:sz w:val="22"/>
          <w:szCs w:val="24"/>
        </w:rPr>
        <w:t>Komerční banka</w:t>
      </w:r>
      <w:r w:rsidR="00685728" w:rsidRPr="004D5D0F">
        <w:rPr>
          <w:rFonts w:asciiTheme="minorHAnsi" w:hAnsiTheme="minorHAnsi" w:cstheme="minorHAnsi"/>
          <w:sz w:val="22"/>
          <w:szCs w:val="24"/>
        </w:rPr>
        <w:t>, číslo účtu: 27-0493900217/0100</w:t>
      </w:r>
    </w:p>
    <w:p w14:paraId="514CA218" w14:textId="77777777" w:rsidR="00341D0C" w:rsidRPr="004D5D0F" w:rsidRDefault="00341D0C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Tel.: </w:t>
      </w:r>
      <w:r w:rsidR="009A6EB3" w:rsidRPr="004D5D0F">
        <w:rPr>
          <w:rFonts w:ascii="Calibri" w:hAnsi="Calibri" w:cs="Calibri"/>
          <w:sz w:val="22"/>
        </w:rPr>
        <w:t>542 </w:t>
      </w:r>
      <w:r w:rsidR="00D65FDE" w:rsidRPr="004D5D0F">
        <w:rPr>
          <w:rFonts w:ascii="Calibri" w:hAnsi="Calibri" w:cs="Calibri"/>
          <w:sz w:val="22"/>
        </w:rPr>
        <w:t>59</w:t>
      </w:r>
      <w:sdt>
        <w:sdtPr>
          <w:rPr>
            <w:rFonts w:ascii="Calibri" w:hAnsi="Calibri" w:cs="Calibri"/>
            <w:sz w:val="22"/>
          </w:rPr>
          <w:id w:val="-2002735654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4D5D0F">
            <w:rPr>
              <w:rFonts w:ascii="Calibri" w:hAnsi="Calibri" w:cs="Calibri"/>
              <w:sz w:val="22"/>
              <w:highlight w:val="yellow"/>
            </w:rPr>
            <w:t>X</w:t>
          </w:r>
          <w:r w:rsidR="009A6EB3" w:rsidRPr="004D5D0F">
            <w:rPr>
              <w:rFonts w:ascii="Calibri" w:hAnsi="Calibri" w:cs="Calibri"/>
              <w:sz w:val="22"/>
              <w:highlight w:val="yellow"/>
            </w:rPr>
            <w:t xml:space="preserve"> </w:t>
          </w:r>
          <w:r w:rsidR="00D65FDE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="00530F0E" w:rsidRPr="004D5D0F">
        <w:rPr>
          <w:rFonts w:ascii="Calibri" w:hAnsi="Calibri" w:cs="Calibri"/>
          <w:sz w:val="22"/>
        </w:rPr>
        <w:t xml:space="preserve">, fax: </w:t>
      </w:r>
      <w:r w:rsidR="009A6EB3" w:rsidRPr="004D5D0F">
        <w:rPr>
          <w:rFonts w:ascii="Calibri" w:hAnsi="Calibri" w:cs="Calibri"/>
          <w:sz w:val="22"/>
        </w:rPr>
        <w:t>542 59</w:t>
      </w:r>
      <w:sdt>
        <w:sdtPr>
          <w:rPr>
            <w:rFonts w:ascii="Calibri" w:hAnsi="Calibri" w:cs="Calibri"/>
            <w:sz w:val="22"/>
          </w:rPr>
          <w:id w:val="147176812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4D5D0F">
            <w:rPr>
              <w:rFonts w:ascii="Calibri" w:hAnsi="Calibri" w:cs="Calibri"/>
              <w:sz w:val="22"/>
              <w:highlight w:val="yellow"/>
            </w:rPr>
            <w:t>X</w:t>
          </w:r>
          <w:r w:rsidR="009A6EB3" w:rsidRPr="004D5D0F">
            <w:rPr>
              <w:rFonts w:ascii="Calibri" w:hAnsi="Calibri" w:cs="Calibri"/>
              <w:sz w:val="22"/>
              <w:highlight w:val="yellow"/>
            </w:rPr>
            <w:t xml:space="preserve"> </w:t>
          </w:r>
          <w:r w:rsidR="00D65FDE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03F35687" w14:textId="77777777" w:rsidR="00530F0E" w:rsidRPr="004D5D0F" w:rsidRDefault="00530F0E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E-mail: </w:t>
      </w:r>
      <w:sdt>
        <w:sdtPr>
          <w:rPr>
            <w:rFonts w:ascii="Calibri" w:hAnsi="Calibri" w:cs="Calibri"/>
            <w:sz w:val="22"/>
          </w:rPr>
          <w:id w:val="-103180706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D65FDE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="005A2EB9" w:rsidRPr="004D5D0F">
        <w:rPr>
          <w:rFonts w:ascii="Calibri" w:hAnsi="Calibri" w:cs="Calibri"/>
          <w:sz w:val="22"/>
        </w:rPr>
        <w:t>@</w:t>
      </w:r>
      <w:r w:rsidR="005516B0" w:rsidRPr="004D5D0F">
        <w:rPr>
          <w:rFonts w:ascii="Calibri" w:hAnsi="Calibri" w:cs="Calibri"/>
          <w:sz w:val="22"/>
        </w:rPr>
        <w:t>jamu.cz</w:t>
      </w:r>
    </w:p>
    <w:p w14:paraId="294B2A6C" w14:textId="77777777" w:rsidR="00613474" w:rsidRPr="004D5D0F" w:rsidRDefault="00613474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(dále jen </w:t>
      </w:r>
      <w:r w:rsidR="00900F1F" w:rsidRPr="004D5D0F">
        <w:rPr>
          <w:rFonts w:ascii="Calibri" w:hAnsi="Calibri" w:cs="Calibri"/>
          <w:sz w:val="22"/>
        </w:rPr>
        <w:t>„</w:t>
      </w:r>
      <w:r w:rsidR="00D65FDE" w:rsidRPr="004D5D0F">
        <w:rPr>
          <w:rFonts w:ascii="Calibri" w:hAnsi="Calibri" w:cs="Calibri"/>
          <w:sz w:val="22"/>
        </w:rPr>
        <w:t>nabyvatel</w:t>
      </w:r>
      <w:r w:rsidR="00900F1F" w:rsidRPr="004D5D0F">
        <w:rPr>
          <w:rFonts w:ascii="Calibri" w:hAnsi="Calibri" w:cs="Calibri"/>
          <w:sz w:val="22"/>
        </w:rPr>
        <w:t>“</w:t>
      </w:r>
      <w:r w:rsidRPr="004D5D0F">
        <w:rPr>
          <w:rFonts w:ascii="Calibri" w:hAnsi="Calibri" w:cs="Calibri"/>
          <w:sz w:val="22"/>
        </w:rPr>
        <w:t>)</w:t>
      </w:r>
    </w:p>
    <w:p w14:paraId="43A73F9C" w14:textId="77777777" w:rsidR="0077438E" w:rsidRPr="004D5D0F" w:rsidRDefault="00DB7FDB" w:rsidP="0077438E">
      <w:pPr>
        <w:jc w:val="both"/>
        <w:rPr>
          <w:rFonts w:ascii="Calibri" w:hAnsi="Calibri" w:cs="Calibri"/>
          <w:b/>
          <w:sz w:val="22"/>
        </w:rPr>
      </w:pPr>
      <w:r w:rsidRPr="004D5D0F">
        <w:rPr>
          <w:rFonts w:ascii="Calibri" w:hAnsi="Calibri" w:cs="Calibri"/>
          <w:b/>
          <w:sz w:val="22"/>
        </w:rPr>
        <w:t>zastoupen</w:t>
      </w:r>
      <w:r w:rsidR="00974D5E" w:rsidRPr="004D5D0F">
        <w:rPr>
          <w:rFonts w:ascii="Calibri" w:hAnsi="Calibri" w:cs="Calibri"/>
          <w:b/>
          <w:sz w:val="22"/>
        </w:rPr>
        <w:t>á</w:t>
      </w:r>
      <w:r w:rsidR="009A6EB3" w:rsidRPr="004D5D0F">
        <w:rPr>
          <w:rFonts w:ascii="Calibri" w:hAnsi="Calibri" w:cs="Calibri"/>
          <w:b/>
          <w:sz w:val="22"/>
        </w:rPr>
        <w:t>:</w:t>
      </w:r>
      <w:r w:rsidR="00A37A38" w:rsidRPr="004D5D0F">
        <w:rPr>
          <w:rFonts w:ascii="Calibri" w:hAnsi="Calibri" w:cs="Calibri"/>
          <w:b/>
          <w:sz w:val="22"/>
        </w:rPr>
        <w:t xml:space="preserve"> </w:t>
      </w:r>
      <w:r w:rsidR="00D65FDE" w:rsidRPr="004D5D0F">
        <w:rPr>
          <w:rFonts w:ascii="Calibri" w:hAnsi="Calibri" w:cs="Calibri"/>
          <w:b/>
          <w:sz w:val="22"/>
        </w:rPr>
        <w:t>XXX</w:t>
      </w:r>
      <w:r w:rsidR="007470BB" w:rsidRPr="004D5D0F">
        <w:rPr>
          <w:rFonts w:ascii="Calibri" w:hAnsi="Calibri" w:cs="Calibri"/>
          <w:b/>
          <w:sz w:val="22"/>
        </w:rPr>
        <w:t xml:space="preserve">, </w:t>
      </w:r>
      <w:r w:rsidR="00D65FDE" w:rsidRPr="004D5D0F">
        <w:rPr>
          <w:rFonts w:ascii="Calibri" w:hAnsi="Calibri" w:cs="Calibri"/>
          <w:b/>
          <w:sz w:val="22"/>
        </w:rPr>
        <w:t>XXX</w:t>
      </w:r>
    </w:p>
    <w:p w14:paraId="02401D5D" w14:textId="77777777" w:rsidR="00613474" w:rsidRPr="004D5D0F" w:rsidRDefault="00613474">
      <w:pPr>
        <w:jc w:val="center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a</w:t>
      </w:r>
    </w:p>
    <w:commentRangeStart w:id="0"/>
    <w:p w14:paraId="70B33C85" w14:textId="77777777" w:rsidR="00613474" w:rsidRPr="004D5D0F" w:rsidRDefault="00DB68AE" w:rsidP="003214AC">
      <w:pPr>
        <w:tabs>
          <w:tab w:val="left" w:pos="1176"/>
        </w:tabs>
        <w:jc w:val="both"/>
        <w:rPr>
          <w:rFonts w:ascii="Calibri" w:hAnsi="Calibri" w:cs="Calibri"/>
          <w:b/>
          <w:sz w:val="22"/>
        </w:rPr>
      </w:pPr>
      <w:sdt>
        <w:sdtPr>
          <w:rPr>
            <w:rFonts w:ascii="Calibri" w:hAnsi="Calibri" w:cs="Calibri"/>
            <w:b/>
            <w:sz w:val="22"/>
            <w:highlight w:val="yellow"/>
          </w:rPr>
          <w:id w:val="33617322"/>
          <w:placeholder>
            <w:docPart w:val="DefaultPlaceholder_1082065158"/>
          </w:placeholder>
        </w:sdtPr>
        <w:sdtEndPr/>
        <w:sdtContent>
          <w:r w:rsidR="00974D5E" w:rsidRPr="004D5D0F">
            <w:rPr>
              <w:rFonts w:ascii="Calibri" w:hAnsi="Calibri" w:cs="Calibri"/>
              <w:b/>
              <w:sz w:val="22"/>
              <w:highlight w:val="yellow"/>
            </w:rPr>
            <w:t>XXX</w:t>
          </w:r>
        </w:sdtContent>
      </w:sdt>
      <w:r w:rsidR="003214AC" w:rsidRPr="004D5D0F">
        <w:rPr>
          <w:rFonts w:ascii="Calibri" w:hAnsi="Calibri" w:cs="Calibri"/>
          <w:b/>
          <w:sz w:val="22"/>
        </w:rPr>
        <w:t xml:space="preserve">, nar. </w:t>
      </w:r>
      <w:sdt>
        <w:sdtPr>
          <w:rPr>
            <w:rFonts w:ascii="Calibri" w:hAnsi="Calibri" w:cs="Calibri"/>
            <w:b/>
            <w:sz w:val="22"/>
          </w:rPr>
          <w:id w:val="-1479148857"/>
          <w:placeholder>
            <w:docPart w:val="DefaultPlaceholder_1082065158"/>
          </w:placeholder>
        </w:sdtPr>
        <w:sdtEndPr/>
        <w:sdtContent>
          <w:r w:rsidR="003214AC" w:rsidRPr="004D5D0F">
            <w:rPr>
              <w:rFonts w:ascii="Calibri" w:hAnsi="Calibri" w:cs="Calibri"/>
              <w:b/>
              <w:sz w:val="22"/>
              <w:highlight w:val="yellow"/>
            </w:rPr>
            <w:t>X.X.XXXX</w:t>
          </w:r>
        </w:sdtContent>
      </w:sdt>
    </w:p>
    <w:p w14:paraId="27259BF4" w14:textId="2EB5664A" w:rsidR="00783D96" w:rsidRDefault="00783D96" w:rsidP="00783D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highlight w:val="yellow"/>
        </w:rPr>
        <w:t>místo</w:t>
      </w:r>
      <w:r w:rsidR="00432497">
        <w:rPr>
          <w:rFonts w:ascii="Calibri" w:hAnsi="Calibri" w:cs="Calibri"/>
          <w:sz w:val="22"/>
          <w:highlight w:val="yellow"/>
        </w:rPr>
        <w:t xml:space="preserve"> a</w:t>
      </w:r>
      <w:r>
        <w:rPr>
          <w:rFonts w:ascii="Calibri" w:hAnsi="Calibri" w:cs="Calibri"/>
          <w:sz w:val="22"/>
          <w:highlight w:val="yellow"/>
        </w:rPr>
        <w:t xml:space="preserve"> stát narození </w:t>
      </w:r>
      <w:sdt>
        <w:sdtPr>
          <w:rPr>
            <w:rFonts w:ascii="Calibri" w:hAnsi="Calibri" w:cs="Calibri"/>
            <w:sz w:val="22"/>
          </w:rPr>
          <w:id w:val="887842716"/>
          <w:placeholder>
            <w:docPart w:val="F07F9C6569A14B2EB4E27DA367CE410C"/>
          </w:placeholder>
        </w:sdtPr>
        <w:sdtEndPr/>
        <w:sdtContent>
          <w:r w:rsidRPr="00783D96">
            <w:rPr>
              <w:rFonts w:ascii="Calibri" w:hAnsi="Calibri" w:cs="Calibri"/>
              <w:sz w:val="22"/>
            </w:rPr>
            <w:t>XXX</w:t>
          </w:r>
        </w:sdtContent>
      </w:sdt>
      <w:r>
        <w:rPr>
          <w:rFonts w:ascii="Calibri" w:hAnsi="Calibri" w:cs="Calibri"/>
          <w:sz w:val="22"/>
        </w:rPr>
        <w:t xml:space="preserve">, </w:t>
      </w:r>
      <w:sdt>
        <w:sdtPr>
          <w:rPr>
            <w:rFonts w:ascii="Calibri" w:hAnsi="Calibri" w:cs="Calibri"/>
            <w:sz w:val="22"/>
          </w:rPr>
          <w:id w:val="-629776932"/>
          <w:placeholder>
            <w:docPart w:val="86FB193B36404567A9EC01B5ABCC2949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68DC9DC1" w14:textId="77777777" w:rsidR="006B7368" w:rsidRPr="004D5D0F" w:rsidRDefault="00783D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  <w:highlight w:val="yellow"/>
        </w:rPr>
        <w:t xml:space="preserve">adresa </w:t>
      </w:r>
      <w:sdt>
        <w:sdtPr>
          <w:rPr>
            <w:rFonts w:ascii="Calibri" w:hAnsi="Calibri" w:cs="Calibri"/>
            <w:sz w:val="22"/>
            <w:highlight w:val="yellow"/>
          </w:rPr>
          <w:id w:val="-1684042251"/>
          <w:placeholder>
            <w:docPart w:val="DefaultPlaceholder_1082065158"/>
          </w:placeholder>
        </w:sdtPr>
        <w:sdtEndPr/>
        <w:sdtContent>
          <w:r w:rsidR="00974D5E" w:rsidRPr="004D5D0F">
            <w:rPr>
              <w:rFonts w:ascii="Calibri" w:hAnsi="Calibri" w:cs="Calibri"/>
              <w:sz w:val="22"/>
              <w:highlight w:val="yellow"/>
            </w:rPr>
            <w:t>XXX</w:t>
          </w:r>
          <w:r w:rsidR="007F22E8">
            <w:rPr>
              <w:rFonts w:ascii="Calibri" w:hAnsi="Calibri" w:cs="Calibri"/>
              <w:sz w:val="22"/>
              <w:highlight w:val="yellow"/>
            </w:rPr>
            <w:t xml:space="preserve">, PSČ XXX </w:t>
          </w:r>
        </w:sdtContent>
      </w:sdt>
    </w:p>
    <w:p w14:paraId="729CE534" w14:textId="77777777" w:rsidR="007F22E8" w:rsidRDefault="006B7368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IČ</w:t>
      </w:r>
      <w:r w:rsidR="00A46ABF" w:rsidRPr="004D5D0F">
        <w:rPr>
          <w:rFonts w:ascii="Calibri" w:hAnsi="Calibri" w:cs="Calibri"/>
          <w:sz w:val="22"/>
        </w:rPr>
        <w:t>O</w:t>
      </w:r>
      <w:r w:rsidR="00BB6AC7" w:rsidRPr="004D5D0F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2049208553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974D5E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Pr="004D5D0F">
        <w:rPr>
          <w:rFonts w:ascii="Calibri" w:hAnsi="Calibri" w:cs="Calibri"/>
          <w:sz w:val="22"/>
        </w:rPr>
        <w:t xml:space="preserve">, </w:t>
      </w:r>
      <w:r w:rsidR="007F22E8" w:rsidRPr="004D5D0F">
        <w:rPr>
          <w:rFonts w:ascii="Calibri" w:hAnsi="Calibri" w:cs="Calibri"/>
          <w:sz w:val="22"/>
        </w:rPr>
        <w:t xml:space="preserve">DIČ </w:t>
      </w:r>
      <w:sdt>
        <w:sdtPr>
          <w:rPr>
            <w:rFonts w:ascii="Calibri" w:hAnsi="Calibri" w:cs="Calibri"/>
            <w:sz w:val="22"/>
          </w:rPr>
          <w:id w:val="-1385787779"/>
          <w:placeholder>
            <w:docPart w:val="EBEFF36A39BA4C4986C1CFD9DEE82973"/>
          </w:placeholder>
        </w:sdtPr>
        <w:sdtEndPr>
          <w:rPr>
            <w:highlight w:val="yellow"/>
          </w:rPr>
        </w:sdtEndPr>
        <w:sdtContent>
          <w:r w:rsidR="007F22E8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0811F1E8" w14:textId="77777777" w:rsidR="00AA0670" w:rsidRDefault="00783D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="007F22E8">
        <w:rPr>
          <w:rFonts w:ascii="Calibri" w:hAnsi="Calibri" w:cs="Calibri"/>
          <w:sz w:val="22"/>
        </w:rPr>
        <w:t>aňový domicil</w:t>
      </w:r>
      <w:r w:rsidR="00AA0670">
        <w:rPr>
          <w:rFonts w:ascii="Calibri" w:hAnsi="Calibri" w:cs="Calibri"/>
          <w:sz w:val="22"/>
        </w:rPr>
        <w:t xml:space="preserve"> (stát)</w:t>
      </w:r>
      <w:r w:rsidR="00AA0670" w:rsidRPr="004D5D0F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1512953150"/>
          <w:placeholder>
            <w:docPart w:val="473179056CBB4C099DBAE97CDBB15DA0"/>
          </w:placeholder>
        </w:sdtPr>
        <w:sdtEndPr>
          <w:rPr>
            <w:highlight w:val="yellow"/>
          </w:rPr>
        </w:sdtEndPr>
        <w:sdtContent>
          <w:r w:rsidR="00AA0670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337A080E" w14:textId="77777777" w:rsidR="00AA0670" w:rsidRDefault="00783D96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</w:t>
      </w:r>
      <w:r w:rsidR="00AA0670">
        <w:rPr>
          <w:rFonts w:ascii="Calibri" w:hAnsi="Calibri" w:cs="Calibri"/>
          <w:sz w:val="22"/>
        </w:rPr>
        <w:t>aňový identifikátor ve státě daňového domicilu</w:t>
      </w:r>
      <w:r w:rsidR="00AA0670" w:rsidRPr="004D5D0F">
        <w:rPr>
          <w:rFonts w:ascii="Calibri" w:hAnsi="Calibri" w:cs="Calibri"/>
          <w:sz w:val="22"/>
        </w:rPr>
        <w:t xml:space="preserve"> </w:t>
      </w:r>
      <w:sdt>
        <w:sdtPr>
          <w:rPr>
            <w:rFonts w:ascii="Calibri" w:hAnsi="Calibri" w:cs="Calibri"/>
            <w:sz w:val="22"/>
          </w:rPr>
          <w:id w:val="-1085914938"/>
          <w:placeholder>
            <w:docPart w:val="9B30D5225EA84A4B852834F9E3CD6F14"/>
          </w:placeholder>
        </w:sdtPr>
        <w:sdtEndPr>
          <w:rPr>
            <w:highlight w:val="yellow"/>
          </w:rPr>
        </w:sdtEndPr>
        <w:sdtContent>
          <w:r w:rsidR="00AA0670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="00AA0670">
        <w:rPr>
          <w:rStyle w:val="Znakapoznpodarou"/>
          <w:rFonts w:ascii="Calibri" w:hAnsi="Calibri" w:cs="Calibri"/>
          <w:sz w:val="22"/>
          <w:highlight w:val="yellow"/>
        </w:rPr>
        <w:footnoteReference w:id="1"/>
      </w:r>
    </w:p>
    <w:commentRangeEnd w:id="0"/>
    <w:p w14:paraId="6B93D275" w14:textId="77777777" w:rsidR="006B7368" w:rsidRPr="004D5D0F" w:rsidRDefault="00D726E9">
      <w:pPr>
        <w:jc w:val="both"/>
        <w:rPr>
          <w:rFonts w:ascii="Calibri" w:hAnsi="Calibri" w:cs="Calibri"/>
          <w:sz w:val="22"/>
        </w:rPr>
      </w:pPr>
      <w:r>
        <w:rPr>
          <w:rStyle w:val="Odkaznakoment"/>
        </w:rPr>
        <w:commentReference w:id="0"/>
      </w:r>
      <w:r w:rsidR="005A2EB9" w:rsidRPr="004D5D0F">
        <w:rPr>
          <w:rFonts w:ascii="Calibri" w:hAnsi="Calibri" w:cs="Calibri"/>
          <w:sz w:val="22"/>
        </w:rPr>
        <w:t>b</w:t>
      </w:r>
      <w:r w:rsidR="006B7368" w:rsidRPr="004D5D0F">
        <w:rPr>
          <w:rFonts w:ascii="Calibri" w:hAnsi="Calibri" w:cs="Calibri"/>
          <w:sz w:val="22"/>
        </w:rPr>
        <w:t xml:space="preserve">ankovní spojení: </w:t>
      </w:r>
      <w:sdt>
        <w:sdtPr>
          <w:rPr>
            <w:rFonts w:ascii="Calibri" w:hAnsi="Calibri" w:cs="Calibri"/>
            <w:sz w:val="22"/>
          </w:rPr>
          <w:id w:val="-1167240612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2A1605"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20FDB663" w14:textId="77777777" w:rsidR="00974D5E" w:rsidRPr="004D5D0F" w:rsidRDefault="00974D5E" w:rsidP="00974D5E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Tel.: </w:t>
      </w:r>
      <w:sdt>
        <w:sdtPr>
          <w:rPr>
            <w:rFonts w:ascii="Calibri" w:hAnsi="Calibri" w:cs="Calibri"/>
            <w:sz w:val="22"/>
          </w:rPr>
          <w:id w:val="-161597574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  <w:r w:rsidRPr="004D5D0F">
        <w:rPr>
          <w:rFonts w:ascii="Calibri" w:hAnsi="Calibri" w:cs="Calibri"/>
          <w:sz w:val="22"/>
        </w:rPr>
        <w:t xml:space="preserve">, fax: </w:t>
      </w:r>
      <w:sdt>
        <w:sdtPr>
          <w:rPr>
            <w:rFonts w:ascii="Calibri" w:hAnsi="Calibri" w:cs="Calibri"/>
            <w:sz w:val="22"/>
          </w:rPr>
          <w:id w:val="194533666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4D5D0F">
            <w:rPr>
              <w:rFonts w:ascii="Calibri" w:hAnsi="Calibri" w:cs="Calibri"/>
              <w:sz w:val="22"/>
              <w:highlight w:val="yellow"/>
            </w:rPr>
            <w:t>XXX</w:t>
          </w:r>
        </w:sdtContent>
      </w:sdt>
    </w:p>
    <w:p w14:paraId="404AAC63" w14:textId="77777777" w:rsidR="002C7859" w:rsidRPr="004D5D0F" w:rsidRDefault="005A2EB9" w:rsidP="005A2EB9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E-mail: </w:t>
      </w:r>
      <w:sdt>
        <w:sdtPr>
          <w:rPr>
            <w:rFonts w:ascii="Calibri" w:hAnsi="Calibri" w:cs="Calibri"/>
            <w:sz w:val="22"/>
          </w:rPr>
          <w:id w:val="-1954388856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974D5E" w:rsidRPr="004D5D0F">
            <w:rPr>
              <w:rFonts w:ascii="Calibri" w:hAnsi="Calibri" w:cs="Calibri"/>
              <w:sz w:val="22"/>
              <w:highlight w:val="yellow"/>
            </w:rPr>
            <w:t>XXX@XXX.XX</w:t>
          </w:r>
        </w:sdtContent>
      </w:sdt>
    </w:p>
    <w:p w14:paraId="0BC42331" w14:textId="77777777" w:rsidR="00B93E28" w:rsidRPr="004D5D0F" w:rsidRDefault="00B93E28">
      <w:pPr>
        <w:jc w:val="both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(dále jen „</w:t>
      </w:r>
      <w:r w:rsidR="002A1605" w:rsidRPr="004D5D0F">
        <w:rPr>
          <w:rFonts w:ascii="Calibri" w:hAnsi="Calibri" w:cs="Calibri"/>
          <w:sz w:val="22"/>
        </w:rPr>
        <w:t>poskytovatel</w:t>
      </w:r>
      <w:r w:rsidRPr="004D5D0F">
        <w:rPr>
          <w:rFonts w:ascii="Calibri" w:hAnsi="Calibri" w:cs="Calibri"/>
          <w:sz w:val="22"/>
        </w:rPr>
        <w:t>“)</w:t>
      </w:r>
    </w:p>
    <w:p w14:paraId="7E86BE60" w14:textId="77777777" w:rsidR="001749D3" w:rsidRPr="004D5D0F" w:rsidRDefault="001749D3" w:rsidP="00A84EEB">
      <w:pPr>
        <w:rPr>
          <w:rFonts w:ascii="Calibri" w:hAnsi="Calibri" w:cs="Calibri"/>
          <w:sz w:val="22"/>
        </w:rPr>
      </w:pPr>
    </w:p>
    <w:p w14:paraId="12427631" w14:textId="77777777" w:rsidR="00613474" w:rsidRPr="004D5D0F" w:rsidRDefault="00644B66">
      <w:pPr>
        <w:rPr>
          <w:rFonts w:ascii="Calibri" w:hAnsi="Calibri" w:cs="Calibri"/>
          <w:b/>
          <w:sz w:val="22"/>
        </w:rPr>
      </w:pPr>
      <w:r w:rsidRPr="004D5D0F">
        <w:rPr>
          <w:rFonts w:ascii="Calibri" w:hAnsi="Calibri" w:cs="Calibri"/>
          <w:b/>
          <w:sz w:val="22"/>
        </w:rPr>
        <w:t xml:space="preserve">uzavírají následující </w:t>
      </w:r>
      <w:r w:rsidR="002A1605" w:rsidRPr="004D5D0F">
        <w:rPr>
          <w:rFonts w:ascii="Calibri" w:hAnsi="Calibri" w:cs="Calibri"/>
          <w:b/>
          <w:sz w:val="22"/>
        </w:rPr>
        <w:t xml:space="preserve">licenční </w:t>
      </w:r>
      <w:r w:rsidRPr="004D5D0F">
        <w:rPr>
          <w:rFonts w:ascii="Calibri" w:hAnsi="Calibri" w:cs="Calibri"/>
          <w:b/>
          <w:sz w:val="22"/>
        </w:rPr>
        <w:t>smlouvu</w:t>
      </w:r>
    </w:p>
    <w:p w14:paraId="1ABCFF75" w14:textId="77777777" w:rsidR="00DC6EFE" w:rsidRPr="004D5D0F" w:rsidRDefault="00083E6E" w:rsidP="00DC44F3">
      <w:pPr>
        <w:pStyle w:val="slolnku"/>
        <w:rPr>
          <w:rFonts w:asciiTheme="majorHAnsi" w:hAnsiTheme="majorHAnsi" w:cs="Calibri"/>
          <w:sz w:val="22"/>
        </w:rPr>
      </w:pPr>
      <w:r w:rsidRPr="004D5D0F">
        <w:rPr>
          <w:rFonts w:asciiTheme="majorHAnsi" w:hAnsiTheme="majorHAnsi" w:cs="Calibri"/>
          <w:sz w:val="22"/>
        </w:rPr>
        <w:t>I.</w:t>
      </w:r>
    </w:p>
    <w:p w14:paraId="5FA0F42F" w14:textId="77777777" w:rsidR="002C68C3" w:rsidRPr="004D5D0F" w:rsidRDefault="00A661A8" w:rsidP="001D03AE">
      <w:pPr>
        <w:pStyle w:val="slolnku"/>
        <w:spacing w:before="0"/>
        <w:rPr>
          <w:rFonts w:asciiTheme="majorHAnsi" w:hAnsiTheme="majorHAnsi" w:cs="Calibri"/>
          <w:sz w:val="22"/>
        </w:rPr>
      </w:pPr>
      <w:r>
        <w:rPr>
          <w:rFonts w:asciiTheme="majorHAnsi" w:hAnsiTheme="majorHAnsi" w:cs="Calibri"/>
          <w:sz w:val="22"/>
        </w:rPr>
        <w:t>Poskytovatel a v</w:t>
      </w:r>
      <w:r w:rsidR="005076B9" w:rsidRPr="004D5D0F">
        <w:rPr>
          <w:rFonts w:asciiTheme="majorHAnsi" w:hAnsiTheme="majorHAnsi" w:cs="Calibri"/>
          <w:sz w:val="22"/>
        </w:rPr>
        <w:t>ýtvor</w:t>
      </w:r>
    </w:p>
    <w:p w14:paraId="3CC49042" w14:textId="77777777" w:rsidR="00A661A8" w:rsidRPr="004D5D0F" w:rsidRDefault="00A661A8" w:rsidP="00A661A8">
      <w:pPr>
        <w:pStyle w:val="Textslodst"/>
        <w:numPr>
          <w:ilvl w:val="0"/>
          <w:numId w:val="2"/>
        </w:numPr>
        <w:rPr>
          <w:rFonts w:asciiTheme="minorHAnsi" w:hAnsiTheme="minorHAnsi" w:cs="Calibri"/>
          <w:sz w:val="22"/>
        </w:rPr>
      </w:pPr>
      <w:r w:rsidRPr="004D5D0F">
        <w:rPr>
          <w:rFonts w:ascii="Calibri" w:hAnsi="Calibri" w:cs="Calibri"/>
          <w:sz w:val="22"/>
        </w:rPr>
        <w:t>Poskytovatel prohlašuje, že je jediným tvůrcem výtvoru, že se nejedná o výtvor odvozený a neexistuje žádná překážka, pro kterou by nabyvateli nemohl poskytnout licenci dle této smlouvy.</w:t>
      </w:r>
      <w:r>
        <w:rPr>
          <w:rFonts w:ascii="Calibri" w:hAnsi="Calibri" w:cs="Calibri"/>
          <w:sz w:val="22"/>
        </w:rPr>
        <w:t xml:space="preserve"> </w:t>
      </w:r>
      <w:r>
        <w:rPr>
          <w:rFonts w:asciiTheme="minorHAnsi" w:hAnsiTheme="minorHAnsi" w:cstheme="minorHAnsi"/>
          <w:sz w:val="22"/>
          <w:szCs w:val="24"/>
        </w:rPr>
        <w:t xml:space="preserve">Poskytovatel prohlašuje, že pro daňové účely je ve vztahu k ČR: </w:t>
      </w:r>
      <w:sdt>
        <w:sdtPr>
          <w:rPr>
            <w:rFonts w:asciiTheme="minorHAnsi" w:hAnsiTheme="minorHAnsi" w:cstheme="minorHAnsi"/>
            <w:sz w:val="22"/>
            <w:szCs w:val="24"/>
            <w:highlight w:val="yellow"/>
          </w:rPr>
          <w:id w:val="1914197091"/>
          <w:placeholder>
            <w:docPart w:val="E87E0714E913491491AE286FA20D0902"/>
          </w:placeholder>
          <w:comboBox>
            <w:listItem w:value="Zvolte položku."/>
            <w:listItem w:displayText="tuzemec" w:value="tuzemec"/>
            <w:listItem w:displayText="cizinec" w:value="cizinec"/>
          </w:comboBox>
        </w:sdtPr>
        <w:sdtEndPr/>
        <w:sdtContent>
          <w:r w:rsidRPr="00B367F6">
            <w:rPr>
              <w:rFonts w:asciiTheme="minorHAnsi" w:hAnsiTheme="minorHAnsi" w:cstheme="minorHAnsi"/>
              <w:sz w:val="22"/>
              <w:szCs w:val="24"/>
              <w:highlight w:val="yellow"/>
            </w:rPr>
            <w:t>tuzemec</w:t>
          </w:r>
        </w:sdtContent>
      </w:sdt>
      <w:r w:rsidRPr="00B367F6">
        <w:rPr>
          <w:rFonts w:asciiTheme="minorHAnsi" w:hAnsiTheme="minorHAnsi" w:cstheme="minorHAnsi"/>
          <w:sz w:val="22"/>
          <w:szCs w:val="24"/>
          <w:highlight w:val="yellow"/>
        </w:rPr>
        <w:t>.</w:t>
      </w:r>
    </w:p>
    <w:p w14:paraId="5BDEFE01" w14:textId="77777777" w:rsidR="005076B9" w:rsidRPr="004D5D0F" w:rsidRDefault="00467E2A" w:rsidP="00DC44F3">
      <w:pPr>
        <w:pStyle w:val="Textslodst"/>
        <w:numPr>
          <w:ilvl w:val="0"/>
          <w:numId w:val="2"/>
        </w:numPr>
        <w:rPr>
          <w:rFonts w:ascii="Calibri" w:hAnsi="Calibri" w:cs="Calibri"/>
          <w:sz w:val="22"/>
        </w:rPr>
      </w:pPr>
      <w:r w:rsidRPr="004D5D0F">
        <w:rPr>
          <w:rFonts w:asciiTheme="minorHAnsi" w:hAnsiTheme="minorHAnsi" w:cstheme="minorHAnsi"/>
          <w:sz w:val="22"/>
          <w:szCs w:val="24"/>
        </w:rPr>
        <w:t xml:space="preserve">Výtvorem dle této smlouvy je </w:t>
      </w:r>
      <w:sdt>
        <w:sdtPr>
          <w:rPr>
            <w:rFonts w:asciiTheme="minorHAnsi" w:hAnsiTheme="minorHAnsi" w:cstheme="minorHAnsi"/>
            <w:sz w:val="22"/>
            <w:szCs w:val="24"/>
          </w:rPr>
          <w:id w:val="-1367830542"/>
          <w:placeholder>
            <w:docPart w:val="64CC36BFB8C24A03A7323E20257FEE67"/>
          </w:placeholder>
          <w:comboBox>
            <w:listItem w:value="Zvolte položku."/>
            <w:listItem w:displayText="autorské dílo" w:value="autorské dílo"/>
            <w:listItem w:displayText="umělecký výkon" w:value="umělecký výkon"/>
          </w:comboBox>
        </w:sdtPr>
        <w:sdtEndPr/>
        <w:sdtContent>
          <w:r w:rsidR="00D05681">
            <w:rPr>
              <w:rFonts w:asciiTheme="minorHAnsi" w:hAnsiTheme="minorHAnsi" w:cstheme="minorHAnsi"/>
              <w:sz w:val="22"/>
              <w:szCs w:val="24"/>
            </w:rPr>
            <w:t>umělecký výkon</w:t>
          </w:r>
        </w:sdtContent>
      </w:sdt>
      <w:r w:rsidR="00FA3371" w:rsidRPr="004D5D0F">
        <w:rPr>
          <w:rFonts w:asciiTheme="minorHAnsi" w:hAnsiTheme="minorHAnsi" w:cstheme="minorHAnsi"/>
          <w:sz w:val="22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4"/>
          </w:rPr>
          <w:id w:val="-1328280303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FA3371" w:rsidRPr="004D5D0F">
            <w:rPr>
              <w:rFonts w:asciiTheme="minorHAnsi" w:hAnsiTheme="minorHAnsi" w:cstheme="minorHAnsi"/>
              <w:sz w:val="22"/>
              <w:szCs w:val="24"/>
              <w:highlight w:val="yellow"/>
            </w:rPr>
            <w:t>XXX</w:t>
          </w:r>
        </w:sdtContent>
      </w:sdt>
      <w:r w:rsidR="005076B9" w:rsidRPr="004D5D0F">
        <w:rPr>
          <w:rFonts w:asciiTheme="minorHAnsi" w:hAnsiTheme="minorHAnsi" w:cstheme="minorHAnsi"/>
          <w:sz w:val="22"/>
          <w:szCs w:val="24"/>
          <w:highlight w:val="yellow"/>
        </w:rPr>
        <w:t xml:space="preserve">, </w:t>
      </w:r>
      <w:commentRangeStart w:id="2"/>
      <w:r w:rsidR="005076B9" w:rsidRPr="004D5D0F">
        <w:rPr>
          <w:rFonts w:asciiTheme="minorHAnsi" w:hAnsiTheme="minorHAnsi" w:cstheme="minorHAnsi"/>
          <w:sz w:val="22"/>
          <w:szCs w:val="24"/>
          <w:highlight w:val="yellow"/>
        </w:rPr>
        <w:t>který je podrobněji vymezen v příloze č. 1</w:t>
      </w:r>
      <w:commentRangeEnd w:id="2"/>
      <w:r w:rsidR="0052216A">
        <w:rPr>
          <w:rStyle w:val="Odkaznakoment"/>
        </w:rPr>
        <w:commentReference w:id="2"/>
      </w:r>
      <w:r w:rsidR="005076B9" w:rsidRPr="004D5D0F">
        <w:rPr>
          <w:rFonts w:asciiTheme="minorHAnsi" w:hAnsiTheme="minorHAnsi" w:cstheme="minorHAnsi"/>
          <w:sz w:val="22"/>
          <w:szCs w:val="24"/>
        </w:rPr>
        <w:t xml:space="preserve"> smlouvy</w:t>
      </w:r>
      <w:r w:rsidR="00DA7F8A" w:rsidRPr="004D5D0F">
        <w:rPr>
          <w:rFonts w:asciiTheme="minorHAnsi" w:hAnsiTheme="minorHAnsi" w:cstheme="minorHAnsi"/>
          <w:sz w:val="22"/>
          <w:szCs w:val="24"/>
        </w:rPr>
        <w:t>.</w:t>
      </w:r>
      <w:r w:rsidR="001D03AE" w:rsidRPr="004D5D0F">
        <w:rPr>
          <w:rFonts w:asciiTheme="minorHAnsi" w:hAnsiTheme="minorHAnsi" w:cstheme="minorHAnsi"/>
          <w:sz w:val="22"/>
          <w:szCs w:val="24"/>
        </w:rPr>
        <w:t xml:space="preserve"> </w:t>
      </w:r>
      <w:r w:rsidR="00B9128C" w:rsidRPr="00B9128C">
        <w:rPr>
          <w:rFonts w:asciiTheme="minorHAnsi" w:hAnsiTheme="minorHAnsi" w:cstheme="minorHAnsi"/>
          <w:sz w:val="22"/>
          <w:szCs w:val="24"/>
          <w:highlight w:val="green"/>
        </w:rPr>
        <w:t xml:space="preserve">Výtvor vnikl v rámci projektu: </w:t>
      </w:r>
      <w:r w:rsidR="00B9128C" w:rsidRPr="00B9128C">
        <w:rPr>
          <w:rFonts w:asciiTheme="minorHAnsi" w:hAnsiTheme="minorHAnsi" w:cstheme="minorHAnsi"/>
          <w:sz w:val="22"/>
          <w:szCs w:val="24"/>
          <w:highlight w:val="yellow"/>
        </w:rPr>
        <w:t>XXX</w:t>
      </w:r>
      <w:r w:rsidR="00B9128C" w:rsidRPr="00B9128C">
        <w:rPr>
          <w:rFonts w:asciiTheme="minorHAnsi" w:hAnsiTheme="minorHAnsi" w:cstheme="minorHAnsi"/>
          <w:sz w:val="22"/>
          <w:szCs w:val="24"/>
          <w:highlight w:val="green"/>
        </w:rPr>
        <w:t>.</w:t>
      </w:r>
    </w:p>
    <w:p w14:paraId="14C357E3" w14:textId="77777777" w:rsidR="006F0E61" w:rsidRPr="004D5D0F" w:rsidRDefault="007F556F" w:rsidP="00C8231C">
      <w:pPr>
        <w:pStyle w:val="Textslodst"/>
        <w:spacing w:before="240"/>
        <w:jc w:val="center"/>
        <w:rPr>
          <w:rFonts w:asciiTheme="majorHAnsi" w:hAnsiTheme="majorHAnsi" w:cs="Calibri"/>
          <w:b/>
          <w:sz w:val="22"/>
        </w:rPr>
      </w:pPr>
      <w:r w:rsidRPr="004D5D0F">
        <w:rPr>
          <w:rFonts w:asciiTheme="majorHAnsi" w:hAnsiTheme="majorHAnsi" w:cs="Calibri"/>
          <w:b/>
          <w:sz w:val="22"/>
        </w:rPr>
        <w:t>II</w:t>
      </w:r>
      <w:r w:rsidR="00613474" w:rsidRPr="004D5D0F">
        <w:rPr>
          <w:rFonts w:asciiTheme="majorHAnsi" w:hAnsiTheme="majorHAnsi" w:cs="Calibri"/>
          <w:b/>
          <w:sz w:val="22"/>
        </w:rPr>
        <w:t>.</w:t>
      </w:r>
    </w:p>
    <w:p w14:paraId="250F6C0B" w14:textId="77777777" w:rsidR="002C68C3" w:rsidRPr="004D5D0F" w:rsidRDefault="00467E2A" w:rsidP="00623CD3">
      <w:pPr>
        <w:pStyle w:val="Textslodst"/>
        <w:spacing w:after="60"/>
        <w:jc w:val="center"/>
        <w:rPr>
          <w:rFonts w:asciiTheme="majorHAnsi" w:hAnsiTheme="majorHAnsi" w:cs="Calibri"/>
          <w:b/>
          <w:sz w:val="22"/>
        </w:rPr>
      </w:pPr>
      <w:r w:rsidRPr="004D5D0F">
        <w:rPr>
          <w:rFonts w:asciiTheme="majorHAnsi" w:hAnsiTheme="majorHAnsi" w:cs="Calibri"/>
          <w:b/>
          <w:sz w:val="22"/>
        </w:rPr>
        <w:t>Licence</w:t>
      </w:r>
    </w:p>
    <w:p w14:paraId="5BB0ADE6" w14:textId="77777777" w:rsidR="001D15D8" w:rsidRPr="004D5D0F" w:rsidRDefault="001D15D8" w:rsidP="001D15D8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</w:rPr>
      </w:pPr>
      <w:r w:rsidRPr="004D5D0F">
        <w:rPr>
          <w:rFonts w:asciiTheme="minorHAnsi" w:hAnsiTheme="minorHAnsi" w:cstheme="minorHAnsi"/>
          <w:sz w:val="22"/>
          <w:szCs w:val="24"/>
        </w:rPr>
        <w:t>K výtvoru</w:t>
      </w:r>
      <w:r w:rsidR="007806E9" w:rsidRPr="004D5D0F">
        <w:rPr>
          <w:rFonts w:asciiTheme="minorHAnsi" w:hAnsiTheme="minorHAnsi" w:cstheme="minorHAnsi"/>
          <w:sz w:val="22"/>
          <w:szCs w:val="24"/>
        </w:rPr>
        <w:t xml:space="preserve"> poskytuje poskytovatel nabyvateli</w:t>
      </w:r>
      <w:r w:rsidRPr="004D5D0F">
        <w:rPr>
          <w:rFonts w:asciiTheme="minorHAnsi" w:hAnsiTheme="minorHAnsi" w:cstheme="minorHAnsi"/>
          <w:sz w:val="22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4"/>
            <w:highlight w:val="yellow"/>
          </w:rPr>
          <w:id w:val="-955245168"/>
          <w:placeholder>
            <w:docPart w:val="CE4AE43E946944F6902B32FBCDC4259A"/>
          </w:placeholder>
          <w:comboBox>
            <w:listItem w:value="Zvolte položku."/>
            <w:listItem w:displayText="výhradní" w:value="výhradní"/>
            <w:listItem w:displayText="nevýhradní" w:value="nevýhradní"/>
          </w:comboBox>
        </w:sdtPr>
        <w:sdtEndPr/>
        <w:sdtContent>
          <w:r w:rsidR="00D05681">
            <w:rPr>
              <w:rFonts w:asciiTheme="minorHAnsi" w:hAnsiTheme="minorHAnsi" w:cstheme="minorHAnsi"/>
              <w:sz w:val="22"/>
              <w:szCs w:val="24"/>
              <w:highlight w:val="yellow"/>
            </w:rPr>
            <w:t>výhradní</w:t>
          </w:r>
        </w:sdtContent>
      </w:sdt>
      <w:r w:rsidRPr="004D5D0F">
        <w:rPr>
          <w:rFonts w:asciiTheme="minorHAnsi" w:hAnsiTheme="minorHAnsi" w:cstheme="minorHAnsi"/>
          <w:sz w:val="22"/>
          <w:szCs w:val="24"/>
        </w:rPr>
        <w:t xml:space="preserve"> územně, časově, množstevně ani jinak neomezené oprávnění k výkonu práva jej užít všemi způsoby (dále jen licence).</w:t>
      </w:r>
      <w:r w:rsidR="004D5D0F">
        <w:rPr>
          <w:rFonts w:asciiTheme="minorHAnsi" w:hAnsiTheme="minorHAnsi" w:cstheme="minorHAnsi"/>
          <w:sz w:val="22"/>
          <w:szCs w:val="24"/>
        </w:rPr>
        <w:t xml:space="preserve"> </w:t>
      </w:r>
      <w:r w:rsidR="004D5D0F" w:rsidRPr="004D5D0F">
        <w:rPr>
          <w:rFonts w:ascii="Calibri" w:hAnsi="Calibri" w:cs="Calibri"/>
          <w:sz w:val="22"/>
        </w:rPr>
        <w:t>Je-li poskytnuta výhradní licence, pak pod podmínkou odkládací, že poskytovatel využije svého práva dle § 2378 odst. 1 občanského zákoníku, poskytuje nabyvateli bezúplatně nevýhradní územně, časově, množstevně ani jinak neomezené oprávnění k výkonu práva užít výtvor všemi způsoby.</w:t>
      </w:r>
    </w:p>
    <w:p w14:paraId="240C2A78" w14:textId="77777777" w:rsidR="001D15D8" w:rsidRPr="004D5D0F" w:rsidRDefault="004D5D0F" w:rsidP="004D5D0F">
      <w:pPr>
        <w:pStyle w:val="Textslodst"/>
        <w:numPr>
          <w:ilvl w:val="0"/>
          <w:numId w:val="5"/>
        </w:numPr>
        <w:rPr>
          <w:rFonts w:ascii="Calibri" w:hAnsi="Calibri" w:cs="Calibri"/>
          <w:sz w:val="22"/>
        </w:rPr>
      </w:pPr>
      <w:r w:rsidRPr="004D5D0F">
        <w:rPr>
          <w:rFonts w:asciiTheme="minorHAnsi" w:hAnsiTheme="minorHAnsi" w:cstheme="minorHAnsi"/>
          <w:sz w:val="22"/>
          <w:szCs w:val="24"/>
        </w:rPr>
        <w:t>Nabyvatel je oprávněn výtvor upravit, spojit s jinými výtvory či prvky nebo zařadit do díla souborného.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1D15D8" w:rsidRPr="004D5D0F">
        <w:rPr>
          <w:rFonts w:asciiTheme="minorHAnsi" w:hAnsiTheme="minorHAnsi" w:cstheme="minorHAnsi"/>
          <w:sz w:val="22"/>
          <w:szCs w:val="24"/>
        </w:rPr>
        <w:t>Nabyvatel není povinen licenci využít a může oprávnění tvořící její součást zcela nebo zčásti poskytnout nebo postoupit třetí osobě.</w:t>
      </w:r>
      <w:r w:rsidR="003A2C33" w:rsidRPr="004D5D0F">
        <w:rPr>
          <w:rFonts w:asciiTheme="minorHAnsi" w:hAnsiTheme="minorHAnsi" w:cstheme="minorHAnsi"/>
          <w:sz w:val="22"/>
          <w:szCs w:val="24"/>
        </w:rPr>
        <w:t xml:space="preserve"> Zánikem licence nezanikají ani nejsou jinak dotčeny nabyvatelem dříve poskytnuté podlicence.</w:t>
      </w:r>
    </w:p>
    <w:p w14:paraId="01C6163D" w14:textId="77777777" w:rsidR="006F0E61" w:rsidRPr="004D5D0F" w:rsidRDefault="00EB034B" w:rsidP="00DC6EFE">
      <w:pPr>
        <w:pStyle w:val="slolnku"/>
        <w:rPr>
          <w:rFonts w:asciiTheme="majorHAnsi" w:hAnsiTheme="majorHAnsi" w:cs="Calibri"/>
          <w:sz w:val="22"/>
        </w:rPr>
      </w:pPr>
      <w:r w:rsidRPr="004D5D0F">
        <w:rPr>
          <w:rFonts w:asciiTheme="majorHAnsi" w:hAnsiTheme="majorHAnsi" w:cs="Calibri"/>
          <w:sz w:val="22"/>
        </w:rPr>
        <w:t>III</w:t>
      </w:r>
      <w:r w:rsidR="0011127B" w:rsidRPr="004D5D0F">
        <w:rPr>
          <w:rFonts w:asciiTheme="majorHAnsi" w:hAnsiTheme="majorHAnsi" w:cs="Calibri"/>
          <w:sz w:val="22"/>
        </w:rPr>
        <w:t>.</w:t>
      </w:r>
    </w:p>
    <w:p w14:paraId="274FD111" w14:textId="77777777" w:rsidR="0011127B" w:rsidRPr="004D5D0F" w:rsidRDefault="00467E2A" w:rsidP="006F0E61">
      <w:pPr>
        <w:pStyle w:val="slolnku"/>
        <w:spacing w:before="0"/>
        <w:rPr>
          <w:rFonts w:asciiTheme="majorHAnsi" w:hAnsiTheme="majorHAnsi"/>
          <w:sz w:val="22"/>
        </w:rPr>
      </w:pPr>
      <w:r w:rsidRPr="004D5D0F">
        <w:rPr>
          <w:rFonts w:asciiTheme="majorHAnsi" w:hAnsiTheme="majorHAnsi"/>
          <w:sz w:val="22"/>
        </w:rPr>
        <w:t>Odměna</w:t>
      </w:r>
    </w:p>
    <w:p w14:paraId="3C1447C7" w14:textId="77777777" w:rsidR="00794853" w:rsidRPr="0052216A" w:rsidRDefault="00794853" w:rsidP="003708E5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  <w:highlight w:val="yellow"/>
        </w:rPr>
      </w:pPr>
      <w:commentRangeStart w:id="3"/>
      <w:r w:rsidRPr="0052216A">
        <w:rPr>
          <w:rFonts w:asciiTheme="minorHAnsi" w:hAnsiTheme="minorHAnsi" w:cstheme="minorHAnsi"/>
          <w:sz w:val="22"/>
          <w:szCs w:val="24"/>
          <w:highlight w:val="yellow"/>
        </w:rPr>
        <w:t>Licence se poskytuje bezúplatně.</w:t>
      </w:r>
      <w:commentRangeEnd w:id="3"/>
      <w:r w:rsidRPr="0052216A">
        <w:rPr>
          <w:rStyle w:val="Odkaznakoment"/>
          <w:highlight w:val="yellow"/>
        </w:rPr>
        <w:commentReference w:id="3"/>
      </w:r>
    </w:p>
    <w:p w14:paraId="71127C86" w14:textId="77777777" w:rsidR="00616B7F" w:rsidRPr="0052216A" w:rsidRDefault="000E390F" w:rsidP="0052216A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7A65B7">
        <w:rPr>
          <w:rFonts w:asciiTheme="minorHAnsi" w:hAnsiTheme="minorHAnsi" w:cstheme="minorHAnsi"/>
          <w:sz w:val="22"/>
          <w:szCs w:val="24"/>
          <w:highlight w:val="yellow"/>
        </w:rPr>
        <w:t>Za poskytnutí li</w:t>
      </w:r>
      <w:r w:rsidR="002A3B19" w:rsidRPr="007A65B7">
        <w:rPr>
          <w:rFonts w:asciiTheme="minorHAnsi" w:hAnsiTheme="minorHAnsi" w:cstheme="minorHAnsi"/>
          <w:sz w:val="22"/>
          <w:szCs w:val="24"/>
          <w:highlight w:val="yellow"/>
        </w:rPr>
        <w:t xml:space="preserve">cence uhradí nabyvatel poskytovateli odměnu ve výši </w:t>
      </w:r>
      <w:sdt>
        <w:sdtPr>
          <w:rPr>
            <w:rFonts w:asciiTheme="minorHAnsi" w:hAnsiTheme="minorHAnsi" w:cstheme="minorHAnsi"/>
            <w:sz w:val="22"/>
            <w:szCs w:val="24"/>
            <w:highlight w:val="yellow"/>
          </w:rPr>
          <w:id w:val="-1652830078"/>
          <w:placeholder>
            <w:docPart w:val="AA4412BD06574765A60FED8D1A8571EA"/>
          </w:placeholder>
        </w:sdtPr>
        <w:sdtEndPr/>
        <w:sdtContent>
          <w:r w:rsidR="002A3B19" w:rsidRPr="007A65B7">
            <w:rPr>
              <w:rFonts w:asciiTheme="minorHAnsi" w:hAnsiTheme="minorHAnsi" w:cstheme="minorHAnsi"/>
              <w:sz w:val="22"/>
              <w:szCs w:val="24"/>
              <w:highlight w:val="yellow"/>
            </w:rPr>
            <w:t>XXX,- Kč</w:t>
          </w:r>
        </w:sdtContent>
      </w:sdt>
      <w:r w:rsidR="0052216A">
        <w:rPr>
          <w:rFonts w:asciiTheme="minorHAnsi" w:hAnsiTheme="minorHAnsi" w:cstheme="minorHAnsi"/>
          <w:sz w:val="22"/>
          <w:szCs w:val="24"/>
        </w:rPr>
        <w:t xml:space="preserve"> </w:t>
      </w:r>
      <w:r w:rsidR="0052216A" w:rsidRPr="0052216A">
        <w:rPr>
          <w:rFonts w:asciiTheme="minorHAnsi" w:hAnsiTheme="minorHAnsi" w:cstheme="minorHAnsi"/>
          <w:sz w:val="22"/>
          <w:szCs w:val="24"/>
        </w:rPr>
        <w:t>včetně veškerých daní, poplatků a cel.</w:t>
      </w:r>
      <w:r w:rsidR="00E54E2A" w:rsidRPr="004D5D0F">
        <w:rPr>
          <w:rFonts w:asciiTheme="minorHAnsi" w:hAnsiTheme="minorHAnsi" w:cstheme="minorHAnsi"/>
          <w:sz w:val="22"/>
          <w:szCs w:val="24"/>
        </w:rPr>
        <w:t xml:space="preserve"> </w:t>
      </w:r>
      <w:r w:rsidR="00E9179B" w:rsidRPr="0052216A">
        <w:rPr>
          <w:rFonts w:asciiTheme="minorHAnsi" w:hAnsiTheme="minorHAnsi"/>
          <w:sz w:val="22"/>
        </w:rPr>
        <w:t xml:space="preserve">Nabyvatel srazí a uhradí </w:t>
      </w:r>
      <w:r w:rsidR="00E9179B" w:rsidRPr="0052216A">
        <w:rPr>
          <w:rFonts w:asciiTheme="minorHAnsi" w:hAnsiTheme="minorHAnsi" w:cstheme="minorHAnsi"/>
          <w:sz w:val="22"/>
          <w:szCs w:val="24"/>
        </w:rPr>
        <w:t>z odměny, je-li tak podle práva povinen učinit, daně či jiné zákonem stanovené o</w:t>
      </w:r>
      <w:r w:rsidR="00D726E9" w:rsidRPr="0052216A">
        <w:rPr>
          <w:rFonts w:asciiTheme="minorHAnsi" w:hAnsiTheme="minorHAnsi" w:cstheme="minorHAnsi"/>
          <w:sz w:val="22"/>
          <w:szCs w:val="24"/>
        </w:rPr>
        <w:t>dvody v zákonem stanovené výši.</w:t>
      </w:r>
    </w:p>
    <w:p w14:paraId="6D401BB6" w14:textId="77777777" w:rsidR="00BB786C" w:rsidRPr="00616B7F" w:rsidRDefault="00E54E2A" w:rsidP="003708E5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616B7F">
        <w:rPr>
          <w:rFonts w:asciiTheme="minorHAnsi" w:hAnsiTheme="minorHAnsi" w:cstheme="minorHAnsi"/>
          <w:sz w:val="22"/>
          <w:szCs w:val="24"/>
        </w:rPr>
        <w:lastRenderedPageBreak/>
        <w:t xml:space="preserve">Odměna zahrnuje veškeré náklady poskytovatele na poskytnutí licence, </w:t>
      </w:r>
      <w:r w:rsidR="00E9179B" w:rsidRPr="00616B7F">
        <w:rPr>
          <w:rFonts w:asciiTheme="minorHAnsi" w:hAnsiTheme="minorHAnsi" w:cstheme="minorHAnsi"/>
          <w:sz w:val="22"/>
          <w:szCs w:val="24"/>
        </w:rPr>
        <w:t xml:space="preserve">zejména </w:t>
      </w:r>
      <w:r w:rsidRPr="00616B7F">
        <w:rPr>
          <w:rFonts w:asciiTheme="minorHAnsi" w:hAnsiTheme="minorHAnsi" w:cstheme="minorHAnsi"/>
          <w:sz w:val="22"/>
          <w:szCs w:val="24"/>
        </w:rPr>
        <w:t xml:space="preserve">včetně </w:t>
      </w:r>
      <w:r w:rsidR="00B07EB5" w:rsidRPr="00616B7F">
        <w:rPr>
          <w:rFonts w:asciiTheme="minorHAnsi" w:hAnsiTheme="minorHAnsi" w:cstheme="minorHAnsi"/>
          <w:sz w:val="22"/>
          <w:szCs w:val="24"/>
        </w:rPr>
        <w:t xml:space="preserve">nákladů na poskytnutí </w:t>
      </w:r>
      <w:r w:rsidR="00831630" w:rsidRPr="00616B7F">
        <w:rPr>
          <w:rFonts w:asciiTheme="minorHAnsi" w:hAnsiTheme="minorHAnsi" w:cstheme="minorHAnsi"/>
          <w:sz w:val="22"/>
          <w:szCs w:val="24"/>
        </w:rPr>
        <w:t>podkladů a informací potřebných k výkonu licence</w:t>
      </w:r>
      <w:r w:rsidR="004B2AC3" w:rsidRPr="00616B7F">
        <w:rPr>
          <w:rFonts w:asciiTheme="minorHAnsi" w:hAnsiTheme="minorHAnsi" w:cstheme="minorHAnsi"/>
          <w:sz w:val="22"/>
          <w:szCs w:val="24"/>
        </w:rPr>
        <w:t xml:space="preserve">, </w:t>
      </w:r>
      <w:r w:rsidRPr="00616B7F">
        <w:rPr>
          <w:rFonts w:asciiTheme="minorHAnsi" w:hAnsiTheme="minorHAnsi" w:cstheme="minorHAnsi"/>
          <w:sz w:val="22"/>
          <w:szCs w:val="24"/>
        </w:rPr>
        <w:t>případného ce</w:t>
      </w:r>
      <w:r w:rsidR="003708E5" w:rsidRPr="00616B7F">
        <w:rPr>
          <w:rFonts w:asciiTheme="minorHAnsi" w:hAnsiTheme="minorHAnsi" w:cstheme="minorHAnsi"/>
          <w:sz w:val="22"/>
          <w:szCs w:val="24"/>
        </w:rPr>
        <w:t xml:space="preserve">stovného a nákladů na ubytování, není-li sjednáno jinak. </w:t>
      </w:r>
      <w:r w:rsidR="00881408" w:rsidRPr="00881408">
        <w:rPr>
          <w:rFonts w:asciiTheme="minorHAnsi" w:hAnsiTheme="minorHAnsi" w:cstheme="minorHAnsi"/>
          <w:sz w:val="22"/>
          <w:szCs w:val="24"/>
          <w:highlight w:val="yellow"/>
        </w:rPr>
        <w:t>N</w:t>
      </w:r>
      <w:r w:rsidR="003708E5" w:rsidRPr="00616B7F">
        <w:rPr>
          <w:rFonts w:asciiTheme="minorHAnsi" w:hAnsiTheme="minorHAnsi" w:cstheme="minorHAnsi"/>
          <w:sz w:val="22"/>
          <w:szCs w:val="24"/>
          <w:highlight w:val="yellow"/>
        </w:rPr>
        <w:t>abyvatel na své náklady poskytovateli</w:t>
      </w:r>
      <w:r w:rsidR="003708E5" w:rsidRPr="00616B7F">
        <w:rPr>
          <w:rFonts w:asciiTheme="minorHAnsi" w:hAnsiTheme="minorHAnsi" w:cstheme="minorHAnsi"/>
          <w:sz w:val="22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4"/>
          </w:rPr>
          <w:id w:val="588975054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3708E5" w:rsidRPr="00616B7F">
            <w:rPr>
              <w:rFonts w:asciiTheme="minorHAnsi" w:hAnsiTheme="minorHAnsi" w:cstheme="minorHAnsi"/>
              <w:sz w:val="22"/>
              <w:szCs w:val="24"/>
              <w:highlight w:val="yellow"/>
            </w:rPr>
            <w:t>XXX</w:t>
          </w:r>
        </w:sdtContent>
      </w:sdt>
      <w:r w:rsidR="003708E5" w:rsidRPr="00616B7F">
        <w:rPr>
          <w:rFonts w:asciiTheme="minorHAnsi" w:hAnsiTheme="minorHAnsi" w:cstheme="minorHAnsi"/>
          <w:sz w:val="22"/>
          <w:szCs w:val="24"/>
        </w:rPr>
        <w:t>.</w:t>
      </w:r>
    </w:p>
    <w:p w14:paraId="4F73F8D9" w14:textId="77777777" w:rsidR="0010588C" w:rsidRPr="004D5D0F" w:rsidRDefault="002A3B19" w:rsidP="002A3B19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4D5D0F">
        <w:rPr>
          <w:rFonts w:asciiTheme="minorHAnsi" w:hAnsiTheme="minorHAnsi" w:cs="Calibri"/>
          <w:sz w:val="22"/>
        </w:rPr>
        <w:t xml:space="preserve">Odměna je splatná </w:t>
      </w:r>
      <w:r w:rsidR="0010588C" w:rsidRPr="004D5D0F">
        <w:rPr>
          <w:rFonts w:asciiTheme="minorHAnsi" w:hAnsiTheme="minorHAnsi" w:cs="Calibri"/>
          <w:sz w:val="22"/>
        </w:rPr>
        <w:t>do 30 dnů ode dne</w:t>
      </w:r>
      <w:r w:rsidRPr="004D5D0F">
        <w:rPr>
          <w:rFonts w:asciiTheme="minorHAnsi" w:hAnsiTheme="minorHAnsi" w:cs="Calibri"/>
          <w:sz w:val="22"/>
        </w:rPr>
        <w:t xml:space="preserve">, kdy poskytovatel poskytl </w:t>
      </w:r>
      <w:r w:rsidR="0053020A" w:rsidRPr="004D5D0F">
        <w:rPr>
          <w:rFonts w:asciiTheme="minorHAnsi" w:hAnsiTheme="minorHAnsi" w:cs="Calibri"/>
          <w:sz w:val="22"/>
        </w:rPr>
        <w:t xml:space="preserve">řádné </w:t>
      </w:r>
      <w:r w:rsidRPr="004D5D0F">
        <w:rPr>
          <w:rFonts w:asciiTheme="minorHAnsi" w:hAnsiTheme="minorHAnsi" w:cs="Calibri"/>
          <w:sz w:val="22"/>
        </w:rPr>
        <w:t>plnění podle smlouvy</w:t>
      </w:r>
      <w:r w:rsidR="0010588C" w:rsidRPr="004D5D0F">
        <w:rPr>
          <w:rFonts w:asciiTheme="minorHAnsi" w:hAnsiTheme="minorHAnsi" w:cs="Calibri"/>
          <w:sz w:val="22"/>
        </w:rPr>
        <w:t xml:space="preserve">. </w:t>
      </w:r>
      <w:r w:rsidR="0053020A" w:rsidRPr="004D5D0F">
        <w:rPr>
          <w:rFonts w:asciiTheme="minorHAnsi" w:hAnsiTheme="minorHAnsi" w:cs="Calibri"/>
          <w:sz w:val="22"/>
        </w:rPr>
        <w:t xml:space="preserve">V případě poskytovatele, který je povinen vést účetnictví nebo je plátcem DPH, je odměna splatná do 30 dnů ode dne, kdy poskytovatel poskytl řádné plnění podle smlouvy a </w:t>
      </w:r>
      <w:r w:rsidR="0010588C" w:rsidRPr="004D5D0F">
        <w:rPr>
          <w:rFonts w:asciiTheme="minorHAnsi" w:hAnsiTheme="minorHAnsi" w:cs="Calibri"/>
          <w:sz w:val="22"/>
        </w:rPr>
        <w:t>doručil nabyvateli fakturu s náležitostmi účetního</w:t>
      </w:r>
      <w:r w:rsidR="00E56BCF" w:rsidRPr="004D5D0F">
        <w:rPr>
          <w:rFonts w:asciiTheme="minorHAnsi" w:hAnsiTheme="minorHAnsi" w:cs="Calibri"/>
          <w:sz w:val="22"/>
        </w:rPr>
        <w:t>,</w:t>
      </w:r>
      <w:r w:rsidR="0010588C" w:rsidRPr="004D5D0F">
        <w:rPr>
          <w:rFonts w:asciiTheme="minorHAnsi" w:hAnsiTheme="minorHAnsi" w:cs="Calibri"/>
          <w:sz w:val="22"/>
        </w:rPr>
        <w:t xml:space="preserve"> </w:t>
      </w:r>
      <w:r w:rsidR="0053020A" w:rsidRPr="004D5D0F">
        <w:rPr>
          <w:rFonts w:asciiTheme="minorHAnsi" w:hAnsiTheme="minorHAnsi" w:cs="Calibri"/>
          <w:sz w:val="22"/>
        </w:rPr>
        <w:t>případně i</w:t>
      </w:r>
      <w:r w:rsidR="0010588C" w:rsidRPr="004D5D0F">
        <w:rPr>
          <w:rFonts w:asciiTheme="minorHAnsi" w:hAnsiTheme="minorHAnsi" w:cs="Calibri"/>
          <w:sz w:val="22"/>
        </w:rPr>
        <w:t xml:space="preserve"> daňového dokladu</w:t>
      </w:r>
      <w:r w:rsidR="0053020A" w:rsidRPr="004D5D0F">
        <w:rPr>
          <w:rFonts w:asciiTheme="minorHAnsi" w:hAnsiTheme="minorHAnsi" w:cs="Calibri"/>
          <w:sz w:val="22"/>
        </w:rPr>
        <w:t>.</w:t>
      </w:r>
    </w:p>
    <w:p w14:paraId="2F1E6DAE" w14:textId="77777777" w:rsidR="002A3B19" w:rsidRPr="004D5D0F" w:rsidRDefault="0010588C" w:rsidP="002A3B19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r w:rsidRPr="004D5D0F">
        <w:rPr>
          <w:rFonts w:asciiTheme="minorHAnsi" w:hAnsiTheme="minorHAnsi" w:cs="Calibri"/>
          <w:sz w:val="22"/>
        </w:rPr>
        <w:t>Odměna b</w:t>
      </w:r>
      <w:r w:rsidR="002A3B19" w:rsidRPr="004D5D0F">
        <w:rPr>
          <w:rFonts w:asciiTheme="minorHAnsi" w:hAnsiTheme="minorHAnsi" w:cs="Calibri"/>
          <w:sz w:val="22"/>
        </w:rPr>
        <w:t>ude vyplacena bezhotovostním převodem na účet</w:t>
      </w:r>
      <w:r w:rsidR="00C75DFE" w:rsidRPr="004D5D0F">
        <w:rPr>
          <w:rFonts w:asciiTheme="minorHAnsi" w:hAnsiTheme="minorHAnsi" w:cs="Calibri"/>
          <w:sz w:val="22"/>
        </w:rPr>
        <w:t xml:space="preserve"> uvedený v záhlaví této smlouvy</w:t>
      </w:r>
      <w:r w:rsidR="002A3B19" w:rsidRPr="004D5D0F">
        <w:rPr>
          <w:rFonts w:asciiTheme="minorHAnsi" w:hAnsiTheme="minorHAnsi" w:cs="Calibri"/>
          <w:sz w:val="22"/>
        </w:rPr>
        <w:t>, nebude-li dohodnuto jinak.</w:t>
      </w:r>
      <w:r w:rsidR="00C75DFE" w:rsidRPr="004D5D0F">
        <w:rPr>
          <w:rFonts w:asciiTheme="minorHAnsi" w:hAnsiTheme="minorHAnsi" w:cs="Calibri"/>
          <w:sz w:val="22"/>
        </w:rPr>
        <w:t xml:space="preserve"> </w:t>
      </w:r>
      <w:r w:rsidR="002A3B19" w:rsidRPr="004D5D0F">
        <w:rPr>
          <w:rFonts w:asciiTheme="minorHAnsi" w:hAnsiTheme="minorHAnsi" w:cs="Calibri"/>
          <w:sz w:val="22"/>
        </w:rPr>
        <w:t xml:space="preserve">Jiná dohoda o splatnosti odměny: </w:t>
      </w:r>
      <w:sdt>
        <w:sdtPr>
          <w:rPr>
            <w:rFonts w:asciiTheme="minorHAnsi" w:hAnsiTheme="minorHAnsi" w:cs="Calibri"/>
            <w:sz w:val="22"/>
          </w:rPr>
          <w:id w:val="920905987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="00B14522" w:rsidRPr="004D5D0F">
            <w:rPr>
              <w:rFonts w:asciiTheme="minorHAnsi" w:hAnsiTheme="minorHAnsi" w:cs="Calibri"/>
              <w:sz w:val="22"/>
              <w:highlight w:val="yellow"/>
            </w:rPr>
            <w:t>není</w:t>
          </w:r>
        </w:sdtContent>
      </w:sdt>
      <w:r w:rsidR="002A3B19" w:rsidRPr="004D5D0F">
        <w:rPr>
          <w:rFonts w:asciiTheme="minorHAnsi" w:hAnsiTheme="minorHAnsi" w:cs="Calibri"/>
          <w:sz w:val="22"/>
        </w:rPr>
        <w:t>.</w:t>
      </w:r>
    </w:p>
    <w:p w14:paraId="3D6285AD" w14:textId="77777777" w:rsidR="00D836B7" w:rsidRPr="004D5D0F" w:rsidRDefault="00C75DFE" w:rsidP="0010588C">
      <w:pPr>
        <w:pStyle w:val="Textslodst"/>
        <w:numPr>
          <w:ilvl w:val="0"/>
          <w:numId w:val="9"/>
        </w:numPr>
        <w:rPr>
          <w:rFonts w:asciiTheme="minorHAnsi" w:hAnsiTheme="minorHAnsi" w:cs="Calibri"/>
          <w:sz w:val="22"/>
        </w:rPr>
      </w:pPr>
      <w:commentRangeStart w:id="4"/>
      <w:r w:rsidRPr="0053005F">
        <w:rPr>
          <w:rFonts w:asciiTheme="minorHAnsi" w:hAnsiTheme="minorHAnsi" w:cs="Calibri"/>
          <w:sz w:val="22"/>
          <w:highlight w:val="green"/>
        </w:rPr>
        <w:t>Je</w:t>
      </w:r>
      <w:commentRangeEnd w:id="4"/>
      <w:r w:rsidR="0053005F">
        <w:rPr>
          <w:rStyle w:val="Odkaznakoment"/>
        </w:rPr>
        <w:commentReference w:id="4"/>
      </w:r>
      <w:r w:rsidRPr="0053005F">
        <w:rPr>
          <w:rFonts w:asciiTheme="minorHAnsi" w:hAnsiTheme="minorHAnsi" w:cs="Calibri"/>
          <w:sz w:val="22"/>
          <w:highlight w:val="green"/>
        </w:rPr>
        <w:t xml:space="preserve">-li poskytovatel plátcem </w:t>
      </w:r>
      <w:r w:rsidR="003E2573" w:rsidRPr="003E2573">
        <w:rPr>
          <w:rFonts w:asciiTheme="minorHAnsi" w:hAnsiTheme="minorHAnsi" w:cs="Calibri"/>
          <w:sz w:val="22"/>
          <w:highlight w:val="green"/>
        </w:rPr>
        <w:t>daně z přidané hodnoty (dále jen „DPH“)</w:t>
      </w:r>
      <w:r w:rsidRPr="0053005F">
        <w:rPr>
          <w:rFonts w:asciiTheme="minorHAnsi" w:hAnsiTheme="minorHAnsi" w:cs="Calibri"/>
          <w:sz w:val="22"/>
          <w:highlight w:val="green"/>
        </w:rPr>
        <w:t xml:space="preserve"> a účet uvedený v záhlaví smlouvy</w:t>
      </w:r>
      <w:r w:rsidR="0010588C" w:rsidRPr="0053005F">
        <w:rPr>
          <w:rFonts w:asciiTheme="minorHAnsi" w:hAnsiTheme="minorHAnsi" w:cs="Calibri"/>
          <w:sz w:val="22"/>
          <w:highlight w:val="green"/>
        </w:rPr>
        <w:t xml:space="preserve"> nebude ke dni zadání příkazu k úhradě účtem, který je zveřejněn správcem daně dle zákona o DPH, pak na takový účet. Bude-li takových účtů více, pak na ten z nich, který p</w:t>
      </w:r>
      <w:r w:rsidR="0037730A" w:rsidRPr="0053005F">
        <w:rPr>
          <w:rFonts w:asciiTheme="minorHAnsi" w:hAnsiTheme="minorHAnsi" w:cs="Calibri"/>
          <w:sz w:val="22"/>
          <w:highlight w:val="green"/>
        </w:rPr>
        <w:t>oskytovatel</w:t>
      </w:r>
      <w:r w:rsidR="0010588C" w:rsidRPr="0053005F">
        <w:rPr>
          <w:rFonts w:asciiTheme="minorHAnsi" w:hAnsiTheme="minorHAnsi" w:cs="Calibri"/>
          <w:sz w:val="22"/>
          <w:highlight w:val="green"/>
        </w:rPr>
        <w:t xml:space="preserve"> písemně určil, jinak na kterýkoliv z nich dle volby </w:t>
      </w:r>
      <w:r w:rsidR="0037730A" w:rsidRPr="0053005F">
        <w:rPr>
          <w:rFonts w:asciiTheme="minorHAnsi" w:hAnsiTheme="minorHAnsi" w:cs="Calibri"/>
          <w:sz w:val="22"/>
          <w:highlight w:val="green"/>
        </w:rPr>
        <w:t>nabyvatele</w:t>
      </w:r>
      <w:r w:rsidR="0010588C" w:rsidRPr="0053005F">
        <w:rPr>
          <w:rFonts w:asciiTheme="minorHAnsi" w:hAnsiTheme="minorHAnsi" w:cs="Calibri"/>
          <w:sz w:val="22"/>
          <w:highlight w:val="green"/>
        </w:rPr>
        <w:t xml:space="preserve">. Není-li žádné bankovní spojení účtu správcem daně zveřejněno, je </w:t>
      </w:r>
      <w:r w:rsidR="0037730A" w:rsidRPr="0053005F">
        <w:rPr>
          <w:rFonts w:asciiTheme="minorHAnsi" w:hAnsiTheme="minorHAnsi" w:cs="Calibri"/>
          <w:sz w:val="22"/>
          <w:highlight w:val="green"/>
        </w:rPr>
        <w:t>nabyvatel</w:t>
      </w:r>
      <w:r w:rsidR="0010588C" w:rsidRPr="0053005F">
        <w:rPr>
          <w:rFonts w:asciiTheme="minorHAnsi" w:hAnsiTheme="minorHAnsi" w:cs="Calibri"/>
          <w:sz w:val="22"/>
          <w:highlight w:val="green"/>
        </w:rPr>
        <w:t xml:space="preserve"> oprávněn pozdržet platby až do 30. dne poté, kdy jej </w:t>
      </w:r>
      <w:r w:rsidR="0037730A" w:rsidRPr="0053005F">
        <w:rPr>
          <w:rFonts w:asciiTheme="minorHAnsi" w:hAnsiTheme="minorHAnsi" w:cs="Calibri"/>
          <w:sz w:val="22"/>
          <w:highlight w:val="green"/>
        </w:rPr>
        <w:t>poskytovatel</w:t>
      </w:r>
      <w:r w:rsidR="0010588C" w:rsidRPr="0053005F">
        <w:rPr>
          <w:rFonts w:asciiTheme="minorHAnsi" w:hAnsiTheme="minorHAnsi" w:cs="Calibri"/>
          <w:sz w:val="22"/>
          <w:highlight w:val="green"/>
        </w:rPr>
        <w:t xml:space="preserve"> písemně upozorní na zveřejnění nového účtu.</w:t>
      </w:r>
    </w:p>
    <w:p w14:paraId="07AF130B" w14:textId="77777777" w:rsidR="006F0E61" w:rsidRPr="004D5D0F" w:rsidRDefault="00830664" w:rsidP="00DC6EFE">
      <w:pPr>
        <w:pStyle w:val="slolnku"/>
        <w:rPr>
          <w:rFonts w:asciiTheme="majorHAnsi" w:hAnsiTheme="majorHAnsi" w:cs="Calibri"/>
          <w:sz w:val="22"/>
        </w:rPr>
      </w:pPr>
      <w:r w:rsidRPr="004D5D0F">
        <w:rPr>
          <w:rFonts w:asciiTheme="majorHAnsi" w:hAnsiTheme="majorHAnsi" w:cs="Calibri"/>
          <w:sz w:val="22"/>
        </w:rPr>
        <w:t>I</w:t>
      </w:r>
      <w:r w:rsidR="00510604" w:rsidRPr="004D5D0F">
        <w:rPr>
          <w:rFonts w:asciiTheme="majorHAnsi" w:hAnsiTheme="majorHAnsi" w:cs="Calibri"/>
          <w:sz w:val="22"/>
        </w:rPr>
        <w:t>V.</w:t>
      </w:r>
    </w:p>
    <w:p w14:paraId="627A54A0" w14:textId="77777777" w:rsidR="007543F2" w:rsidRPr="004D5D0F" w:rsidRDefault="002E65AD" w:rsidP="006F0E61">
      <w:pPr>
        <w:pStyle w:val="slolnku"/>
        <w:spacing w:before="0"/>
        <w:rPr>
          <w:rFonts w:asciiTheme="majorHAnsi" w:hAnsiTheme="majorHAnsi"/>
          <w:sz w:val="22"/>
        </w:rPr>
      </w:pPr>
      <w:r w:rsidRPr="004D5D0F">
        <w:rPr>
          <w:rFonts w:asciiTheme="majorHAnsi" w:hAnsiTheme="majorHAnsi"/>
          <w:sz w:val="22"/>
        </w:rPr>
        <w:t>Práva z v</w:t>
      </w:r>
      <w:r w:rsidR="00693F41" w:rsidRPr="004D5D0F">
        <w:rPr>
          <w:rFonts w:asciiTheme="majorHAnsi" w:hAnsiTheme="majorHAnsi"/>
          <w:sz w:val="22"/>
        </w:rPr>
        <w:t>adné</w:t>
      </w:r>
      <w:r w:rsidRPr="004D5D0F">
        <w:rPr>
          <w:rFonts w:asciiTheme="majorHAnsi" w:hAnsiTheme="majorHAnsi"/>
          <w:sz w:val="22"/>
        </w:rPr>
        <w:t>ho</w:t>
      </w:r>
      <w:r w:rsidR="00693F41" w:rsidRPr="004D5D0F">
        <w:rPr>
          <w:rFonts w:asciiTheme="majorHAnsi" w:hAnsiTheme="majorHAnsi"/>
          <w:sz w:val="22"/>
        </w:rPr>
        <w:t xml:space="preserve"> plnění</w:t>
      </w:r>
    </w:p>
    <w:p w14:paraId="0A0D70D8" w14:textId="77777777" w:rsidR="00864E2E" w:rsidRPr="004D5D0F" w:rsidRDefault="00642001" w:rsidP="00B01DC5">
      <w:pPr>
        <w:pStyle w:val="Textslodst"/>
        <w:numPr>
          <w:ilvl w:val="0"/>
          <w:numId w:val="4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B</w:t>
      </w:r>
      <w:r w:rsidR="00864E2E" w:rsidRPr="004D5D0F">
        <w:rPr>
          <w:rFonts w:ascii="Calibri" w:hAnsi="Calibri" w:cs="Calibri"/>
          <w:sz w:val="22"/>
        </w:rPr>
        <w:t>ez ohledu na to, je</w:t>
      </w:r>
      <w:r w:rsidRPr="004D5D0F">
        <w:rPr>
          <w:rFonts w:ascii="Calibri" w:hAnsi="Calibri" w:cs="Calibri"/>
          <w:sz w:val="22"/>
        </w:rPr>
        <w:t xml:space="preserve">-li </w:t>
      </w:r>
      <w:r w:rsidR="00DA5B73" w:rsidRPr="004D5D0F">
        <w:rPr>
          <w:rFonts w:ascii="Calibri" w:hAnsi="Calibri" w:cs="Calibri"/>
          <w:sz w:val="22"/>
        </w:rPr>
        <w:t>vada licence</w:t>
      </w:r>
      <w:r w:rsidRPr="004D5D0F">
        <w:rPr>
          <w:rFonts w:ascii="Calibri" w:hAnsi="Calibri" w:cs="Calibri"/>
          <w:sz w:val="22"/>
        </w:rPr>
        <w:t xml:space="preserve"> podstatným nebo nepodstatným porušením smlouvy,</w:t>
      </w:r>
      <w:r w:rsidR="00864E2E" w:rsidRPr="004D5D0F">
        <w:rPr>
          <w:rFonts w:ascii="Calibri" w:hAnsi="Calibri" w:cs="Calibri"/>
          <w:sz w:val="22"/>
        </w:rPr>
        <w:t xml:space="preserve"> </w:t>
      </w:r>
      <w:r w:rsidRPr="004D5D0F">
        <w:rPr>
          <w:rFonts w:ascii="Calibri" w:hAnsi="Calibri" w:cs="Calibri"/>
          <w:sz w:val="22"/>
        </w:rPr>
        <w:t xml:space="preserve">má </w:t>
      </w:r>
      <w:r w:rsidR="00DA5B73" w:rsidRPr="004D5D0F">
        <w:rPr>
          <w:rFonts w:ascii="Calibri" w:hAnsi="Calibri" w:cs="Calibri"/>
          <w:sz w:val="22"/>
        </w:rPr>
        <w:t>nabyvatel</w:t>
      </w:r>
      <w:r w:rsidRPr="004D5D0F">
        <w:rPr>
          <w:rFonts w:ascii="Calibri" w:hAnsi="Calibri" w:cs="Calibri"/>
          <w:sz w:val="22"/>
        </w:rPr>
        <w:t xml:space="preserve"> </w:t>
      </w:r>
      <w:r w:rsidR="006B279C">
        <w:rPr>
          <w:rFonts w:ascii="Calibri" w:hAnsi="Calibri" w:cs="Calibri"/>
          <w:sz w:val="22"/>
        </w:rPr>
        <w:t xml:space="preserve">vedle práva na náhradu škody </w:t>
      </w:r>
      <w:r w:rsidR="001F6E47" w:rsidRPr="004D5D0F">
        <w:rPr>
          <w:rFonts w:ascii="Calibri" w:hAnsi="Calibri" w:cs="Calibri"/>
          <w:sz w:val="22"/>
        </w:rPr>
        <w:t xml:space="preserve">dle své volby </w:t>
      </w:r>
      <w:r w:rsidR="006B279C">
        <w:rPr>
          <w:rFonts w:ascii="Calibri" w:hAnsi="Calibri" w:cs="Calibri"/>
          <w:sz w:val="22"/>
        </w:rPr>
        <w:t xml:space="preserve">také </w:t>
      </w:r>
      <w:r w:rsidR="00864E2E" w:rsidRPr="004D5D0F">
        <w:rPr>
          <w:rFonts w:ascii="Calibri" w:hAnsi="Calibri" w:cs="Calibri"/>
          <w:sz w:val="22"/>
        </w:rPr>
        <w:t>právo:</w:t>
      </w:r>
    </w:p>
    <w:p w14:paraId="40AEC577" w14:textId="77777777" w:rsidR="001F6E47" w:rsidRPr="004D5D0F" w:rsidRDefault="001F6E47" w:rsidP="00B01DC5">
      <w:pPr>
        <w:pStyle w:val="Textslodst"/>
        <w:numPr>
          <w:ilvl w:val="1"/>
          <w:numId w:val="4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na </w:t>
      </w:r>
      <w:r w:rsidR="00DA5B73" w:rsidRPr="004D5D0F">
        <w:rPr>
          <w:rFonts w:ascii="Calibri" w:hAnsi="Calibri" w:cs="Calibri"/>
          <w:sz w:val="22"/>
        </w:rPr>
        <w:t>poskytnutí bezvadné licence</w:t>
      </w:r>
      <w:r w:rsidRPr="004D5D0F">
        <w:rPr>
          <w:rFonts w:ascii="Calibri" w:hAnsi="Calibri" w:cs="Calibri"/>
          <w:sz w:val="22"/>
        </w:rPr>
        <w:t>,</w:t>
      </w:r>
    </w:p>
    <w:p w14:paraId="0BDA4C83" w14:textId="77777777" w:rsidR="001F6E47" w:rsidRPr="004D5D0F" w:rsidRDefault="001F6E47" w:rsidP="00B01DC5">
      <w:pPr>
        <w:pStyle w:val="Textslodst"/>
        <w:numPr>
          <w:ilvl w:val="1"/>
          <w:numId w:val="4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na přiměřenou slevu z</w:t>
      </w:r>
      <w:r w:rsidR="002E65AD" w:rsidRPr="004D5D0F">
        <w:rPr>
          <w:rFonts w:ascii="Calibri" w:hAnsi="Calibri" w:cs="Calibri"/>
          <w:sz w:val="22"/>
        </w:rPr>
        <w:t> </w:t>
      </w:r>
      <w:r w:rsidR="00DA5B73" w:rsidRPr="004D5D0F">
        <w:rPr>
          <w:rFonts w:ascii="Calibri" w:hAnsi="Calibri" w:cs="Calibri"/>
          <w:sz w:val="22"/>
        </w:rPr>
        <w:t>odměny</w:t>
      </w:r>
      <w:r w:rsidRPr="004D5D0F">
        <w:rPr>
          <w:rFonts w:ascii="Calibri" w:hAnsi="Calibri" w:cs="Calibri"/>
          <w:sz w:val="22"/>
        </w:rPr>
        <w:t>, nebo</w:t>
      </w:r>
    </w:p>
    <w:p w14:paraId="50B5EEBE" w14:textId="77777777" w:rsidR="007543F2" w:rsidRPr="004D5D0F" w:rsidRDefault="001F6E47" w:rsidP="00B01DC5">
      <w:pPr>
        <w:pStyle w:val="Textslodst"/>
        <w:numPr>
          <w:ilvl w:val="1"/>
          <w:numId w:val="4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odstoupit od smlouvy</w:t>
      </w:r>
      <w:r w:rsidR="00B07EB5" w:rsidRPr="004D5D0F">
        <w:rPr>
          <w:rFonts w:ascii="Calibri" w:hAnsi="Calibri" w:cs="Calibri"/>
          <w:sz w:val="22"/>
        </w:rPr>
        <w:t xml:space="preserve"> a požadovat zpět celou odměnu</w:t>
      </w:r>
      <w:r w:rsidR="00864E2E" w:rsidRPr="004D5D0F">
        <w:rPr>
          <w:rFonts w:ascii="Calibri" w:hAnsi="Calibri" w:cs="Calibri"/>
          <w:sz w:val="22"/>
        </w:rPr>
        <w:t>.</w:t>
      </w:r>
    </w:p>
    <w:p w14:paraId="6E94CEDB" w14:textId="77777777" w:rsidR="003F66BE" w:rsidRPr="004D5D0F" w:rsidRDefault="00DA5B73" w:rsidP="00830664">
      <w:pPr>
        <w:pStyle w:val="Textslodst"/>
        <w:numPr>
          <w:ilvl w:val="0"/>
          <w:numId w:val="4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Poskytovatel je povinen uspokojit právo nabyvatele nejpozději do 1 měsíce ode dne, </w:t>
      </w:r>
      <w:r w:rsidR="00DA3E24" w:rsidRPr="004D5D0F">
        <w:rPr>
          <w:rFonts w:ascii="Calibri" w:hAnsi="Calibri" w:cs="Calibri"/>
          <w:sz w:val="22"/>
        </w:rPr>
        <w:t>kdy vůči němu bylo uplatněno</w:t>
      </w:r>
      <w:r w:rsidR="00CD331A" w:rsidRPr="004D5D0F">
        <w:rPr>
          <w:rFonts w:ascii="Calibri" w:hAnsi="Calibri" w:cs="Calibri"/>
          <w:sz w:val="22"/>
        </w:rPr>
        <w:t>.</w:t>
      </w:r>
    </w:p>
    <w:p w14:paraId="5DD08D9C" w14:textId="77777777" w:rsidR="0037730A" w:rsidRPr="006B279C" w:rsidRDefault="002014E9" w:rsidP="0037730A">
      <w:pPr>
        <w:pStyle w:val="slolnku"/>
        <w:rPr>
          <w:rFonts w:asciiTheme="majorHAnsi" w:hAnsiTheme="majorHAnsi" w:cs="Calibri"/>
          <w:sz w:val="22"/>
          <w:highlight w:val="green"/>
        </w:rPr>
      </w:pPr>
      <w:commentRangeStart w:id="5"/>
      <w:r>
        <w:rPr>
          <w:rFonts w:asciiTheme="majorHAnsi" w:hAnsiTheme="majorHAnsi" w:cs="Calibri"/>
          <w:sz w:val="22"/>
          <w:highlight w:val="green"/>
        </w:rPr>
        <w:t>IVa</w:t>
      </w:r>
      <w:r w:rsidR="0037730A" w:rsidRPr="006B279C">
        <w:rPr>
          <w:rFonts w:asciiTheme="majorHAnsi" w:hAnsiTheme="majorHAnsi" w:cs="Calibri"/>
          <w:sz w:val="22"/>
          <w:highlight w:val="green"/>
        </w:rPr>
        <w:t>.</w:t>
      </w:r>
    </w:p>
    <w:p w14:paraId="24D582CC" w14:textId="77777777" w:rsidR="0037730A" w:rsidRPr="006B279C" w:rsidRDefault="0037730A" w:rsidP="0037730A">
      <w:pPr>
        <w:pStyle w:val="slolnku"/>
        <w:spacing w:before="0"/>
        <w:rPr>
          <w:rFonts w:asciiTheme="majorHAnsi" w:hAnsiTheme="majorHAnsi"/>
          <w:sz w:val="22"/>
          <w:highlight w:val="green"/>
        </w:rPr>
      </w:pPr>
      <w:r w:rsidRPr="006B279C">
        <w:rPr>
          <w:rFonts w:asciiTheme="majorHAnsi" w:hAnsiTheme="majorHAnsi"/>
          <w:sz w:val="22"/>
          <w:highlight w:val="green"/>
        </w:rPr>
        <w:t>Nespolehlivý plátce DPH</w:t>
      </w:r>
      <w:commentRangeEnd w:id="5"/>
      <w:r w:rsidR="006B279C">
        <w:rPr>
          <w:rStyle w:val="Odkaznakoment"/>
          <w:b w:val="0"/>
          <w:bCs w:val="0"/>
          <w:kern w:val="0"/>
        </w:rPr>
        <w:commentReference w:id="5"/>
      </w:r>
    </w:p>
    <w:p w14:paraId="2E079FE1" w14:textId="77777777" w:rsidR="0037730A" w:rsidRPr="006B279C" w:rsidRDefault="0037730A" w:rsidP="0037730A">
      <w:pPr>
        <w:pStyle w:val="Textslodst"/>
        <w:numPr>
          <w:ilvl w:val="0"/>
          <w:numId w:val="14"/>
        </w:numPr>
        <w:rPr>
          <w:rFonts w:ascii="Calibri" w:hAnsi="Calibri" w:cs="Calibri"/>
          <w:sz w:val="22"/>
          <w:highlight w:val="green"/>
        </w:rPr>
      </w:pPr>
      <w:r w:rsidRPr="006B279C">
        <w:rPr>
          <w:rFonts w:ascii="Calibri" w:hAnsi="Calibri" w:cs="Calibri"/>
          <w:sz w:val="22"/>
          <w:highlight w:val="green"/>
        </w:rPr>
        <w:t>Stane-li se poskytovatel nespolehlivým plátcem DPH ve smyslu zákona o DPH:</w:t>
      </w:r>
    </w:p>
    <w:p w14:paraId="758D576C" w14:textId="77777777" w:rsidR="0037730A" w:rsidRPr="006B279C" w:rsidRDefault="0037730A" w:rsidP="0037730A">
      <w:pPr>
        <w:pStyle w:val="Textslodst"/>
        <w:numPr>
          <w:ilvl w:val="1"/>
          <w:numId w:val="14"/>
        </w:numPr>
        <w:rPr>
          <w:rFonts w:ascii="Calibri" w:hAnsi="Calibri" w:cs="Calibri"/>
          <w:sz w:val="22"/>
          <w:highlight w:val="green"/>
        </w:rPr>
      </w:pPr>
      <w:r w:rsidRPr="006B279C">
        <w:rPr>
          <w:rFonts w:ascii="Calibri" w:hAnsi="Calibri" w:cs="Calibri"/>
          <w:sz w:val="22"/>
          <w:highlight w:val="green"/>
        </w:rPr>
        <w:t>je povinen to nabyvateli neprodleně oznámit a sdělit mu potřebné údaje pro úhradu DPH z daného plnění přímo příslušnému sprá</w:t>
      </w:r>
      <w:r w:rsidR="006962A6" w:rsidRPr="006B279C">
        <w:rPr>
          <w:rFonts w:ascii="Calibri" w:hAnsi="Calibri" w:cs="Calibri"/>
          <w:sz w:val="22"/>
          <w:highlight w:val="green"/>
        </w:rPr>
        <w:t>vci daně,</w:t>
      </w:r>
    </w:p>
    <w:p w14:paraId="4A5FBE86" w14:textId="77777777" w:rsidR="0037730A" w:rsidRPr="006B279C" w:rsidRDefault="0037730A" w:rsidP="0037730A">
      <w:pPr>
        <w:pStyle w:val="Textslodst"/>
        <w:numPr>
          <w:ilvl w:val="1"/>
          <w:numId w:val="14"/>
        </w:numPr>
        <w:rPr>
          <w:rFonts w:ascii="Calibri" w:hAnsi="Calibri" w:cs="Calibri"/>
          <w:sz w:val="22"/>
          <w:highlight w:val="green"/>
        </w:rPr>
      </w:pPr>
      <w:r w:rsidRPr="006B279C">
        <w:rPr>
          <w:rFonts w:ascii="Calibri" w:hAnsi="Calibri" w:cs="Calibri"/>
          <w:sz w:val="22"/>
          <w:highlight w:val="green"/>
        </w:rPr>
        <w:t xml:space="preserve">má </w:t>
      </w:r>
      <w:r w:rsidR="007A57E0" w:rsidRPr="006B279C">
        <w:rPr>
          <w:rFonts w:ascii="Calibri" w:hAnsi="Calibri" w:cs="Calibri"/>
          <w:sz w:val="22"/>
          <w:highlight w:val="green"/>
        </w:rPr>
        <w:t>nabyvatel</w:t>
      </w:r>
      <w:r w:rsidRPr="006B279C">
        <w:rPr>
          <w:rFonts w:ascii="Calibri" w:hAnsi="Calibri" w:cs="Calibri"/>
          <w:sz w:val="22"/>
          <w:highlight w:val="green"/>
        </w:rPr>
        <w:t xml:space="preserve"> právo snížit </w:t>
      </w:r>
      <w:r w:rsidR="007A57E0" w:rsidRPr="006B279C">
        <w:rPr>
          <w:rFonts w:ascii="Calibri" w:hAnsi="Calibri" w:cs="Calibri"/>
          <w:sz w:val="22"/>
          <w:highlight w:val="green"/>
        </w:rPr>
        <w:t>odměnu</w:t>
      </w:r>
      <w:r w:rsidRPr="006B279C">
        <w:rPr>
          <w:rFonts w:ascii="Calibri" w:hAnsi="Calibri" w:cs="Calibri"/>
          <w:sz w:val="22"/>
          <w:highlight w:val="green"/>
        </w:rPr>
        <w:t xml:space="preserve"> o DPH a odvést DPH z daného plnění za p</w:t>
      </w:r>
      <w:r w:rsidR="007A57E0" w:rsidRPr="006B279C">
        <w:rPr>
          <w:rFonts w:ascii="Calibri" w:hAnsi="Calibri" w:cs="Calibri"/>
          <w:sz w:val="22"/>
          <w:highlight w:val="green"/>
        </w:rPr>
        <w:t>oskytovatele</w:t>
      </w:r>
      <w:r w:rsidRPr="006B279C">
        <w:rPr>
          <w:rFonts w:ascii="Calibri" w:hAnsi="Calibri" w:cs="Calibri"/>
          <w:sz w:val="22"/>
          <w:highlight w:val="green"/>
        </w:rPr>
        <w:t>.</w:t>
      </w:r>
    </w:p>
    <w:p w14:paraId="561CF0EC" w14:textId="77777777" w:rsidR="0037730A" w:rsidRPr="004D5D0F" w:rsidRDefault="007A57E0" w:rsidP="0037730A">
      <w:pPr>
        <w:pStyle w:val="Textslodst"/>
        <w:numPr>
          <w:ilvl w:val="0"/>
          <w:numId w:val="14"/>
        </w:numPr>
        <w:rPr>
          <w:rFonts w:ascii="Calibri" w:hAnsi="Calibri" w:cs="Calibri"/>
          <w:sz w:val="22"/>
        </w:rPr>
      </w:pPr>
      <w:r w:rsidRPr="006B279C">
        <w:rPr>
          <w:rFonts w:ascii="Calibri" w:hAnsi="Calibri" w:cs="Calibri"/>
          <w:sz w:val="22"/>
          <w:highlight w:val="green"/>
        </w:rPr>
        <w:t>Poskytovatel</w:t>
      </w:r>
      <w:r w:rsidR="0037730A" w:rsidRPr="006B279C">
        <w:rPr>
          <w:rFonts w:ascii="Calibri" w:hAnsi="Calibri" w:cs="Calibri"/>
          <w:sz w:val="22"/>
          <w:highlight w:val="green"/>
        </w:rPr>
        <w:t xml:space="preserve">, který je nebo se stane plátcem DPH je povinen </w:t>
      </w:r>
      <w:r w:rsidRPr="006B279C">
        <w:rPr>
          <w:rFonts w:ascii="Calibri" w:hAnsi="Calibri" w:cs="Calibri"/>
          <w:sz w:val="22"/>
          <w:highlight w:val="green"/>
        </w:rPr>
        <w:t>nabyvateli</w:t>
      </w:r>
      <w:r w:rsidR="0037730A" w:rsidRPr="006B279C">
        <w:rPr>
          <w:rFonts w:ascii="Calibri" w:hAnsi="Calibri" w:cs="Calibri"/>
          <w:sz w:val="22"/>
          <w:highlight w:val="green"/>
        </w:rPr>
        <w:t xml:space="preserve"> neprodleně po uzavření smlouvy nebo poté, co se stane plátcem DPH, písemně sdělit bankovní spojení jeho účtu, které zveřejnil správce daně, neuvedl-li jej již v záhlaví smlouvy, a dále písemně </w:t>
      </w:r>
      <w:r w:rsidRPr="006B279C">
        <w:rPr>
          <w:rFonts w:ascii="Calibri" w:hAnsi="Calibri" w:cs="Calibri"/>
          <w:sz w:val="22"/>
          <w:highlight w:val="green"/>
        </w:rPr>
        <w:t>nabyvateli</w:t>
      </w:r>
      <w:r w:rsidR="0037730A" w:rsidRPr="006B279C">
        <w:rPr>
          <w:rFonts w:ascii="Calibri" w:hAnsi="Calibri" w:cs="Calibri"/>
          <w:sz w:val="22"/>
          <w:highlight w:val="green"/>
        </w:rPr>
        <w:t xml:space="preserve"> neprodleně oznamovat jakékoliv změny tohoto údaje.</w:t>
      </w:r>
    </w:p>
    <w:p w14:paraId="2F536A32" w14:textId="77777777" w:rsidR="006F0E61" w:rsidRPr="0053005F" w:rsidRDefault="002014E9" w:rsidP="00DC6EFE">
      <w:pPr>
        <w:pStyle w:val="slolnku"/>
        <w:rPr>
          <w:rFonts w:asciiTheme="majorHAnsi" w:hAnsiTheme="majorHAnsi" w:cs="Calibri"/>
          <w:sz w:val="22"/>
          <w:highlight w:val="green"/>
        </w:rPr>
      </w:pPr>
      <w:commentRangeStart w:id="6"/>
      <w:r>
        <w:rPr>
          <w:rFonts w:asciiTheme="majorHAnsi" w:hAnsiTheme="majorHAnsi" w:cs="Calibri"/>
          <w:sz w:val="22"/>
          <w:highlight w:val="green"/>
        </w:rPr>
        <w:t>IVb</w:t>
      </w:r>
      <w:r w:rsidR="009674D8" w:rsidRPr="0053005F">
        <w:rPr>
          <w:rFonts w:asciiTheme="majorHAnsi" w:hAnsiTheme="majorHAnsi" w:cs="Calibri"/>
          <w:sz w:val="22"/>
          <w:highlight w:val="green"/>
        </w:rPr>
        <w:t>.</w:t>
      </w:r>
      <w:commentRangeEnd w:id="6"/>
      <w:r w:rsidR="0053005F">
        <w:rPr>
          <w:rStyle w:val="Odkaznakoment"/>
          <w:b w:val="0"/>
          <w:bCs w:val="0"/>
          <w:kern w:val="0"/>
        </w:rPr>
        <w:commentReference w:id="6"/>
      </w:r>
    </w:p>
    <w:p w14:paraId="2E1DDF8D" w14:textId="77777777" w:rsidR="002C0D46" w:rsidRPr="0053005F" w:rsidRDefault="002C0D46" w:rsidP="006F0E61">
      <w:pPr>
        <w:pStyle w:val="slolnku"/>
        <w:spacing w:before="0"/>
        <w:rPr>
          <w:rFonts w:asciiTheme="majorHAnsi" w:hAnsiTheme="majorHAnsi" w:cs="Calibri"/>
          <w:sz w:val="22"/>
          <w:highlight w:val="green"/>
        </w:rPr>
      </w:pPr>
      <w:r w:rsidRPr="0053005F">
        <w:rPr>
          <w:rFonts w:asciiTheme="majorHAnsi" w:hAnsiTheme="majorHAnsi" w:cs="Calibri"/>
          <w:sz w:val="22"/>
          <w:highlight w:val="green"/>
        </w:rPr>
        <w:t>Smluvní pokuty</w:t>
      </w:r>
    </w:p>
    <w:p w14:paraId="4B15E077" w14:textId="77777777" w:rsidR="00F14C3A" w:rsidRPr="0053005F" w:rsidRDefault="00F14C3A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53005F">
        <w:rPr>
          <w:rFonts w:ascii="Calibri" w:hAnsi="Calibri" w:cs="Calibri"/>
          <w:sz w:val="22"/>
          <w:highlight w:val="green"/>
        </w:rPr>
        <w:t xml:space="preserve">Poruší-li </w:t>
      </w:r>
      <w:r w:rsidR="00830664" w:rsidRPr="0053005F">
        <w:rPr>
          <w:rFonts w:ascii="Calibri" w:hAnsi="Calibri" w:cs="Calibri"/>
          <w:sz w:val="22"/>
          <w:highlight w:val="green"/>
        </w:rPr>
        <w:t>poskytovatel</w:t>
      </w:r>
      <w:r w:rsidR="00335EFE" w:rsidRPr="0053005F">
        <w:rPr>
          <w:rFonts w:ascii="Calibri" w:hAnsi="Calibri" w:cs="Calibri"/>
          <w:sz w:val="22"/>
          <w:highlight w:val="green"/>
        </w:rPr>
        <w:t xml:space="preserve"> </w:t>
      </w:r>
      <w:r w:rsidRPr="0053005F">
        <w:rPr>
          <w:rFonts w:ascii="Calibri" w:hAnsi="Calibri" w:cs="Calibri"/>
          <w:sz w:val="22"/>
          <w:highlight w:val="green"/>
        </w:rPr>
        <w:t xml:space="preserve">svou povinnost </w:t>
      </w:r>
      <w:r w:rsidR="00D5738C" w:rsidRPr="0053005F">
        <w:rPr>
          <w:rFonts w:ascii="Calibri" w:hAnsi="Calibri" w:cs="Calibri"/>
          <w:sz w:val="22"/>
          <w:highlight w:val="green"/>
        </w:rPr>
        <w:t>plnit řádně a včas</w:t>
      </w:r>
      <w:r w:rsidRPr="0053005F">
        <w:rPr>
          <w:rFonts w:ascii="Calibri" w:hAnsi="Calibri" w:cs="Calibri"/>
          <w:sz w:val="22"/>
          <w:highlight w:val="green"/>
        </w:rPr>
        <w:t xml:space="preserve">, je povinen uhradit </w:t>
      </w:r>
      <w:r w:rsidR="00830664" w:rsidRPr="0053005F">
        <w:rPr>
          <w:rFonts w:ascii="Calibri" w:hAnsi="Calibri" w:cs="Calibri"/>
          <w:sz w:val="22"/>
          <w:highlight w:val="green"/>
        </w:rPr>
        <w:t>nabyvateli</w:t>
      </w:r>
      <w:r w:rsidR="00355CCA" w:rsidRPr="0053005F">
        <w:rPr>
          <w:rFonts w:ascii="Calibri" w:hAnsi="Calibri" w:cs="Calibri"/>
          <w:sz w:val="22"/>
          <w:highlight w:val="green"/>
        </w:rPr>
        <w:t xml:space="preserve"> </w:t>
      </w:r>
      <w:r w:rsidRPr="0053005F">
        <w:rPr>
          <w:rFonts w:ascii="Calibri" w:hAnsi="Calibri" w:cs="Calibri"/>
          <w:sz w:val="22"/>
          <w:highlight w:val="green"/>
        </w:rPr>
        <w:t xml:space="preserve">smluvní pokutu ve výši </w:t>
      </w:r>
      <w:r w:rsidR="00830664" w:rsidRPr="0053005F">
        <w:rPr>
          <w:rFonts w:ascii="Calibri" w:hAnsi="Calibri" w:cs="Calibri"/>
          <w:sz w:val="22"/>
          <w:highlight w:val="green"/>
        </w:rPr>
        <w:t>20</w:t>
      </w:r>
      <w:r w:rsidRPr="0053005F">
        <w:rPr>
          <w:rFonts w:ascii="Calibri" w:hAnsi="Calibri" w:cs="Calibri"/>
          <w:sz w:val="22"/>
          <w:highlight w:val="green"/>
        </w:rPr>
        <w:t xml:space="preserve"> % </w:t>
      </w:r>
      <w:r w:rsidR="00E00593" w:rsidRPr="0053005F">
        <w:rPr>
          <w:rFonts w:ascii="Calibri" w:hAnsi="Calibri" w:cs="Calibri"/>
          <w:sz w:val="22"/>
          <w:highlight w:val="green"/>
        </w:rPr>
        <w:t>z</w:t>
      </w:r>
      <w:r w:rsidR="00830664" w:rsidRPr="0053005F">
        <w:rPr>
          <w:rFonts w:ascii="Calibri" w:hAnsi="Calibri" w:cs="Calibri"/>
          <w:sz w:val="22"/>
          <w:highlight w:val="green"/>
        </w:rPr>
        <w:t> ujednané odměny</w:t>
      </w:r>
      <w:r w:rsidRPr="0053005F">
        <w:rPr>
          <w:rFonts w:ascii="Calibri" w:hAnsi="Calibri" w:cs="Calibri"/>
          <w:sz w:val="22"/>
          <w:highlight w:val="green"/>
        </w:rPr>
        <w:t>.</w:t>
      </w:r>
    </w:p>
    <w:p w14:paraId="21511092" w14:textId="77777777" w:rsidR="00297C31" w:rsidRPr="0053005F" w:rsidRDefault="00FD3EEC" w:rsidP="00297C31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53005F">
        <w:rPr>
          <w:rFonts w:asciiTheme="minorHAnsi" w:hAnsiTheme="minorHAnsi" w:cs="Calibri"/>
          <w:sz w:val="22"/>
          <w:highlight w:val="green"/>
        </w:rPr>
        <w:t xml:space="preserve">Poruší-li </w:t>
      </w:r>
      <w:r w:rsidR="00830664" w:rsidRPr="0053005F">
        <w:rPr>
          <w:rFonts w:asciiTheme="minorHAnsi" w:hAnsiTheme="minorHAnsi" w:cs="Calibri"/>
          <w:sz w:val="22"/>
          <w:highlight w:val="green"/>
        </w:rPr>
        <w:t>poskytovatel</w:t>
      </w:r>
      <w:r w:rsidRPr="0053005F">
        <w:rPr>
          <w:rFonts w:asciiTheme="minorHAnsi" w:hAnsiTheme="minorHAnsi" w:cs="Calibri"/>
          <w:sz w:val="22"/>
          <w:highlight w:val="green"/>
        </w:rPr>
        <w:t xml:space="preserve"> svou povinnost </w:t>
      </w:r>
      <w:r w:rsidR="00830664" w:rsidRPr="0053005F">
        <w:rPr>
          <w:rFonts w:asciiTheme="minorHAnsi" w:hAnsiTheme="minorHAnsi" w:cs="Calibri"/>
          <w:sz w:val="22"/>
          <w:highlight w:val="green"/>
        </w:rPr>
        <w:t>uspokojit uplatněné právo nabyvatele z vadného plnění</w:t>
      </w:r>
      <w:r w:rsidRPr="0053005F">
        <w:rPr>
          <w:rFonts w:asciiTheme="minorHAnsi" w:hAnsiTheme="minorHAnsi" w:cs="Calibri"/>
          <w:sz w:val="22"/>
          <w:highlight w:val="green"/>
        </w:rPr>
        <w:t>, je</w:t>
      </w:r>
      <w:r w:rsidR="004E2C22" w:rsidRPr="0053005F">
        <w:rPr>
          <w:rFonts w:asciiTheme="minorHAnsi" w:hAnsiTheme="minorHAnsi" w:cs="Calibri"/>
          <w:sz w:val="22"/>
          <w:highlight w:val="green"/>
        </w:rPr>
        <w:t xml:space="preserve"> </w:t>
      </w:r>
      <w:r w:rsidR="004E2C22" w:rsidRPr="0053005F">
        <w:rPr>
          <w:rFonts w:ascii="Calibri" w:hAnsi="Calibri" w:cs="Calibri"/>
          <w:sz w:val="22"/>
          <w:highlight w:val="green"/>
        </w:rPr>
        <w:t xml:space="preserve">povinen uhradit </w:t>
      </w:r>
      <w:r w:rsidR="00830664" w:rsidRPr="0053005F">
        <w:rPr>
          <w:rFonts w:ascii="Calibri" w:hAnsi="Calibri" w:cs="Calibri"/>
          <w:sz w:val="22"/>
          <w:highlight w:val="green"/>
        </w:rPr>
        <w:t>nabyvateli</w:t>
      </w:r>
      <w:r w:rsidR="00297C31" w:rsidRPr="0053005F">
        <w:rPr>
          <w:rFonts w:ascii="Calibri" w:hAnsi="Calibri" w:cs="Calibri"/>
          <w:sz w:val="22"/>
          <w:highlight w:val="green"/>
        </w:rPr>
        <w:t xml:space="preserve"> </w:t>
      </w:r>
      <w:r w:rsidR="004E2C22" w:rsidRPr="0053005F">
        <w:rPr>
          <w:rFonts w:ascii="Calibri" w:hAnsi="Calibri" w:cs="Calibri"/>
          <w:sz w:val="22"/>
          <w:highlight w:val="green"/>
        </w:rPr>
        <w:t xml:space="preserve">smluvní pokutu ve výši </w:t>
      </w:r>
      <w:r w:rsidR="00D836B7" w:rsidRPr="0053005F">
        <w:rPr>
          <w:rFonts w:ascii="Calibri" w:hAnsi="Calibri" w:cs="Calibri"/>
          <w:sz w:val="22"/>
          <w:highlight w:val="green"/>
        </w:rPr>
        <w:t>0,1%</w:t>
      </w:r>
      <w:r w:rsidR="004E2C22" w:rsidRPr="0053005F">
        <w:rPr>
          <w:rFonts w:ascii="Calibri" w:hAnsi="Calibri" w:cs="Calibri"/>
          <w:sz w:val="22"/>
          <w:highlight w:val="green"/>
        </w:rPr>
        <w:t xml:space="preserve"> </w:t>
      </w:r>
      <w:r w:rsidR="001C5F6A" w:rsidRPr="0053005F">
        <w:rPr>
          <w:rFonts w:ascii="Calibri" w:hAnsi="Calibri" w:cs="Calibri"/>
          <w:sz w:val="22"/>
          <w:highlight w:val="green"/>
        </w:rPr>
        <w:t xml:space="preserve">z odměny </w:t>
      </w:r>
      <w:r w:rsidR="004E2C22" w:rsidRPr="0053005F">
        <w:rPr>
          <w:rFonts w:ascii="Calibri" w:hAnsi="Calibri" w:cs="Calibri"/>
          <w:sz w:val="22"/>
          <w:highlight w:val="green"/>
        </w:rPr>
        <w:t>za každ</w:t>
      </w:r>
      <w:r w:rsidR="00D836B7" w:rsidRPr="0053005F">
        <w:rPr>
          <w:rFonts w:ascii="Calibri" w:hAnsi="Calibri" w:cs="Calibri"/>
          <w:sz w:val="22"/>
          <w:highlight w:val="green"/>
        </w:rPr>
        <w:t>ý</w:t>
      </w:r>
      <w:r w:rsidR="00DC41EF" w:rsidRPr="0053005F">
        <w:rPr>
          <w:rFonts w:ascii="Calibri" w:hAnsi="Calibri" w:cs="Calibri"/>
          <w:sz w:val="22"/>
          <w:highlight w:val="green"/>
        </w:rPr>
        <w:t xml:space="preserve"> z</w:t>
      </w:r>
      <w:r w:rsidR="004E2C22" w:rsidRPr="0053005F">
        <w:rPr>
          <w:rFonts w:ascii="Calibri" w:hAnsi="Calibri" w:cs="Calibri"/>
          <w:sz w:val="22"/>
          <w:highlight w:val="green"/>
        </w:rPr>
        <w:t>apočatý den prodlení.</w:t>
      </w:r>
    </w:p>
    <w:p w14:paraId="3DF574A0" w14:textId="77777777" w:rsidR="00585691" w:rsidRPr="0053005F" w:rsidRDefault="00585691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53005F">
        <w:rPr>
          <w:rFonts w:ascii="Calibri" w:hAnsi="Calibri" w:cs="Calibri"/>
          <w:sz w:val="22"/>
          <w:highlight w:val="green"/>
        </w:rPr>
        <w:t xml:space="preserve">Poruší-li </w:t>
      </w:r>
      <w:r w:rsidR="007A57E0" w:rsidRPr="0053005F">
        <w:rPr>
          <w:rFonts w:ascii="Calibri" w:hAnsi="Calibri" w:cs="Calibri"/>
          <w:sz w:val="22"/>
          <w:highlight w:val="green"/>
        </w:rPr>
        <w:t>poskytovatel</w:t>
      </w:r>
      <w:r w:rsidRPr="0053005F">
        <w:rPr>
          <w:rFonts w:ascii="Calibri" w:hAnsi="Calibri" w:cs="Calibri"/>
          <w:sz w:val="22"/>
          <w:highlight w:val="green"/>
        </w:rPr>
        <w:t xml:space="preserve"> svou povinnost informovat </w:t>
      </w:r>
      <w:r w:rsidR="00297C31" w:rsidRPr="0053005F">
        <w:rPr>
          <w:rFonts w:ascii="Calibri" w:hAnsi="Calibri" w:cs="Calibri"/>
          <w:sz w:val="22"/>
          <w:highlight w:val="green"/>
        </w:rPr>
        <w:t>objednatele</w:t>
      </w:r>
      <w:r w:rsidRPr="0053005F">
        <w:rPr>
          <w:rFonts w:ascii="Calibri" w:hAnsi="Calibri" w:cs="Calibri"/>
          <w:sz w:val="22"/>
          <w:highlight w:val="green"/>
        </w:rPr>
        <w:t xml:space="preserve">, že </w:t>
      </w:r>
      <w:r w:rsidR="007A57E0" w:rsidRPr="0053005F">
        <w:rPr>
          <w:rFonts w:ascii="Calibri" w:hAnsi="Calibri" w:cs="Calibri"/>
          <w:sz w:val="22"/>
          <w:highlight w:val="green"/>
        </w:rPr>
        <w:t xml:space="preserve">je či že </w:t>
      </w:r>
      <w:r w:rsidRPr="0053005F">
        <w:rPr>
          <w:rFonts w:ascii="Calibri" w:hAnsi="Calibri" w:cs="Calibri"/>
          <w:sz w:val="22"/>
          <w:highlight w:val="green"/>
        </w:rPr>
        <w:t xml:space="preserve">se stal plátcem </w:t>
      </w:r>
      <w:r w:rsidR="006962A6" w:rsidRPr="0053005F">
        <w:rPr>
          <w:rFonts w:ascii="Calibri" w:hAnsi="Calibri" w:cs="Calibri"/>
          <w:sz w:val="22"/>
          <w:highlight w:val="green"/>
        </w:rPr>
        <w:t xml:space="preserve">DPH </w:t>
      </w:r>
      <w:r w:rsidR="007A57E0" w:rsidRPr="0053005F">
        <w:rPr>
          <w:rFonts w:ascii="Calibri" w:hAnsi="Calibri" w:cs="Calibri"/>
          <w:sz w:val="22"/>
          <w:highlight w:val="green"/>
        </w:rPr>
        <w:t xml:space="preserve">nebo nespolehlivým plátcem </w:t>
      </w:r>
      <w:r w:rsidRPr="0053005F">
        <w:rPr>
          <w:rFonts w:ascii="Calibri" w:hAnsi="Calibri" w:cs="Calibri"/>
          <w:sz w:val="22"/>
          <w:highlight w:val="green"/>
        </w:rPr>
        <w:t xml:space="preserve">DPH nebo oznámit mu svůj účet, který je správcem daně zveřejněn způsobem umožňujícím dálkový přístup, je povinen zaplatit </w:t>
      </w:r>
      <w:r w:rsidR="00297C31" w:rsidRPr="0053005F">
        <w:rPr>
          <w:rFonts w:ascii="Calibri" w:hAnsi="Calibri" w:cs="Calibri"/>
          <w:sz w:val="22"/>
          <w:highlight w:val="green"/>
        </w:rPr>
        <w:t>objednateli</w:t>
      </w:r>
      <w:r w:rsidRPr="0053005F">
        <w:rPr>
          <w:rFonts w:ascii="Calibri" w:hAnsi="Calibri" w:cs="Calibri"/>
          <w:sz w:val="22"/>
          <w:highlight w:val="green"/>
        </w:rPr>
        <w:t xml:space="preserve"> smluvní pokutu ve výši </w:t>
      </w:r>
      <w:r w:rsidR="00A24F90" w:rsidRPr="0053005F">
        <w:rPr>
          <w:rFonts w:ascii="Calibri" w:hAnsi="Calibri" w:cs="Calibri"/>
          <w:sz w:val="22"/>
          <w:highlight w:val="green"/>
        </w:rPr>
        <w:t>DPH z </w:t>
      </w:r>
      <w:r w:rsidR="006E329D" w:rsidRPr="0053005F">
        <w:rPr>
          <w:rFonts w:ascii="Calibri" w:hAnsi="Calibri" w:cs="Calibri"/>
          <w:sz w:val="22"/>
          <w:highlight w:val="green"/>
        </w:rPr>
        <w:t>odměny</w:t>
      </w:r>
      <w:r w:rsidRPr="0053005F">
        <w:rPr>
          <w:rFonts w:ascii="Calibri" w:hAnsi="Calibri" w:cs="Calibri"/>
          <w:sz w:val="22"/>
          <w:highlight w:val="green"/>
        </w:rPr>
        <w:t>.</w:t>
      </w:r>
    </w:p>
    <w:p w14:paraId="0C87F1D3" w14:textId="77777777" w:rsidR="00E65C32" w:rsidRPr="0053005F" w:rsidRDefault="00E65C32" w:rsidP="00B01DC5">
      <w:pPr>
        <w:pStyle w:val="Textslodst"/>
        <w:numPr>
          <w:ilvl w:val="0"/>
          <w:numId w:val="12"/>
        </w:numPr>
        <w:rPr>
          <w:rFonts w:ascii="Calibri" w:hAnsi="Calibri" w:cs="Calibri"/>
          <w:sz w:val="22"/>
          <w:highlight w:val="green"/>
        </w:rPr>
      </w:pPr>
      <w:r w:rsidRPr="0053005F">
        <w:rPr>
          <w:rFonts w:ascii="Calibri" w:hAnsi="Calibri" w:cs="Calibri"/>
          <w:sz w:val="22"/>
          <w:highlight w:val="green"/>
        </w:rPr>
        <w:t xml:space="preserve">Smluvní strany se dohodly, že závazek </w:t>
      </w:r>
      <w:r w:rsidR="006E329D" w:rsidRPr="0053005F">
        <w:rPr>
          <w:rFonts w:ascii="Calibri" w:hAnsi="Calibri" w:cs="Calibri"/>
          <w:sz w:val="22"/>
          <w:highlight w:val="green"/>
        </w:rPr>
        <w:t>poskytovatele</w:t>
      </w:r>
      <w:r w:rsidR="00915EF7" w:rsidRPr="0053005F">
        <w:rPr>
          <w:rFonts w:ascii="Calibri" w:hAnsi="Calibri" w:cs="Calibri"/>
          <w:sz w:val="22"/>
          <w:highlight w:val="green"/>
        </w:rPr>
        <w:t xml:space="preserve"> </w:t>
      </w:r>
      <w:r w:rsidRPr="0053005F">
        <w:rPr>
          <w:rFonts w:ascii="Calibri" w:hAnsi="Calibri" w:cs="Calibri"/>
          <w:sz w:val="22"/>
          <w:highlight w:val="green"/>
        </w:rPr>
        <w:t xml:space="preserve">zaplatit smluvní pokutu nevylučuje právo </w:t>
      </w:r>
      <w:r w:rsidR="006E329D" w:rsidRPr="0053005F">
        <w:rPr>
          <w:rFonts w:ascii="Calibri" w:hAnsi="Calibri" w:cs="Calibri"/>
          <w:sz w:val="22"/>
          <w:highlight w:val="green"/>
        </w:rPr>
        <w:t>nabyvatele</w:t>
      </w:r>
      <w:r w:rsidR="00297C31" w:rsidRPr="0053005F">
        <w:rPr>
          <w:rFonts w:ascii="Calibri" w:hAnsi="Calibri" w:cs="Calibri"/>
          <w:sz w:val="22"/>
          <w:highlight w:val="green"/>
        </w:rPr>
        <w:t xml:space="preserve"> </w:t>
      </w:r>
      <w:r w:rsidRPr="0053005F">
        <w:rPr>
          <w:rFonts w:ascii="Calibri" w:hAnsi="Calibri" w:cs="Calibri"/>
          <w:sz w:val="22"/>
          <w:highlight w:val="green"/>
        </w:rPr>
        <w:t>na náhradu škody</w:t>
      </w:r>
      <w:r w:rsidR="003648C3" w:rsidRPr="0053005F">
        <w:rPr>
          <w:rFonts w:ascii="Calibri" w:hAnsi="Calibri" w:cs="Calibri"/>
          <w:sz w:val="22"/>
          <w:highlight w:val="green"/>
        </w:rPr>
        <w:t xml:space="preserve"> a</w:t>
      </w:r>
      <w:r w:rsidR="00E1579C" w:rsidRPr="0053005F">
        <w:rPr>
          <w:rFonts w:ascii="Calibri" w:hAnsi="Calibri" w:cs="Calibri"/>
          <w:sz w:val="22"/>
          <w:highlight w:val="green"/>
        </w:rPr>
        <w:t xml:space="preserve"> </w:t>
      </w:r>
      <w:r w:rsidRPr="0053005F">
        <w:rPr>
          <w:rFonts w:ascii="Calibri" w:hAnsi="Calibri" w:cs="Calibri"/>
          <w:sz w:val="22"/>
          <w:highlight w:val="green"/>
        </w:rPr>
        <w:t xml:space="preserve">smluvní pokuta je splatná i bez vyzvání </w:t>
      </w:r>
      <w:r w:rsidR="00E1579C" w:rsidRPr="0053005F">
        <w:rPr>
          <w:rFonts w:ascii="Calibri" w:hAnsi="Calibri" w:cs="Calibri"/>
          <w:sz w:val="22"/>
          <w:highlight w:val="green"/>
        </w:rPr>
        <w:t>první den kalendářního měsíce následujícího po měsíci, v němž na smluvní pokutu vzniklo právo.</w:t>
      </w:r>
    </w:p>
    <w:p w14:paraId="5654DB02" w14:textId="77777777" w:rsidR="00297C31" w:rsidRPr="004D5D0F" w:rsidRDefault="00297C31" w:rsidP="006E329D">
      <w:pPr>
        <w:pStyle w:val="Odstavecseseznamem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4"/>
        </w:rPr>
      </w:pPr>
      <w:r w:rsidRPr="0053005F">
        <w:rPr>
          <w:rFonts w:asciiTheme="minorHAnsi" w:hAnsiTheme="minorHAnsi" w:cstheme="minorHAnsi"/>
          <w:sz w:val="22"/>
          <w:szCs w:val="24"/>
          <w:highlight w:val="green"/>
        </w:rPr>
        <w:t xml:space="preserve">Nárok na smluvní pokutu trvá i po skončení </w:t>
      </w:r>
      <w:r w:rsidR="006E329D" w:rsidRPr="0053005F">
        <w:rPr>
          <w:rFonts w:asciiTheme="minorHAnsi" w:hAnsiTheme="minorHAnsi" w:cstheme="minorHAnsi"/>
          <w:sz w:val="22"/>
          <w:szCs w:val="24"/>
          <w:highlight w:val="green"/>
        </w:rPr>
        <w:t xml:space="preserve">vztahu z </w:t>
      </w:r>
      <w:r w:rsidRPr="0053005F">
        <w:rPr>
          <w:rFonts w:asciiTheme="minorHAnsi" w:hAnsiTheme="minorHAnsi" w:cstheme="minorHAnsi"/>
          <w:sz w:val="22"/>
          <w:szCs w:val="24"/>
          <w:highlight w:val="green"/>
        </w:rPr>
        <w:t>této smlouvy jakož i</w:t>
      </w:r>
      <w:r w:rsidR="0037706C" w:rsidRPr="0053005F">
        <w:rPr>
          <w:rFonts w:asciiTheme="minorHAnsi" w:hAnsiTheme="minorHAnsi" w:cstheme="minorHAnsi"/>
          <w:sz w:val="22"/>
          <w:szCs w:val="24"/>
          <w:highlight w:val="green"/>
        </w:rPr>
        <w:t> </w:t>
      </w:r>
      <w:r w:rsidRPr="0053005F">
        <w:rPr>
          <w:rFonts w:asciiTheme="minorHAnsi" w:hAnsiTheme="minorHAnsi" w:cstheme="minorHAnsi"/>
          <w:sz w:val="22"/>
          <w:szCs w:val="24"/>
          <w:highlight w:val="green"/>
        </w:rPr>
        <w:t xml:space="preserve">poté co dojde k odstoupení od </w:t>
      </w:r>
      <w:r w:rsidR="006962A6" w:rsidRPr="0053005F">
        <w:rPr>
          <w:rFonts w:asciiTheme="minorHAnsi" w:hAnsiTheme="minorHAnsi" w:cstheme="minorHAnsi"/>
          <w:sz w:val="22"/>
          <w:szCs w:val="24"/>
          <w:highlight w:val="green"/>
        </w:rPr>
        <w:t>smlouvy</w:t>
      </w:r>
      <w:r w:rsidRPr="0053005F">
        <w:rPr>
          <w:rFonts w:asciiTheme="minorHAnsi" w:hAnsiTheme="minorHAnsi" w:cstheme="minorHAnsi"/>
          <w:sz w:val="22"/>
          <w:szCs w:val="24"/>
          <w:highlight w:val="green"/>
        </w:rPr>
        <w:t xml:space="preserve"> některou ze smluvních stran.</w:t>
      </w:r>
    </w:p>
    <w:p w14:paraId="1062ADC7" w14:textId="77777777" w:rsidR="006F0E61" w:rsidRPr="004D5D0F" w:rsidRDefault="00C8231C" w:rsidP="00DC6EFE">
      <w:pPr>
        <w:pStyle w:val="Textslodst"/>
        <w:spacing w:before="240"/>
        <w:jc w:val="center"/>
        <w:rPr>
          <w:rFonts w:asciiTheme="majorHAnsi" w:hAnsiTheme="majorHAnsi" w:cstheme="minorHAnsi"/>
          <w:b/>
          <w:sz w:val="22"/>
          <w:szCs w:val="24"/>
        </w:rPr>
      </w:pPr>
      <w:r w:rsidRPr="004D5D0F">
        <w:rPr>
          <w:rFonts w:asciiTheme="majorHAnsi" w:hAnsiTheme="majorHAnsi" w:cstheme="minorHAnsi"/>
          <w:b/>
          <w:sz w:val="22"/>
          <w:szCs w:val="24"/>
        </w:rPr>
        <w:lastRenderedPageBreak/>
        <w:t>V</w:t>
      </w:r>
      <w:r w:rsidR="00613474" w:rsidRPr="004D5D0F">
        <w:rPr>
          <w:rFonts w:asciiTheme="majorHAnsi" w:hAnsiTheme="majorHAnsi" w:cstheme="minorHAnsi"/>
          <w:b/>
          <w:sz w:val="22"/>
          <w:szCs w:val="24"/>
        </w:rPr>
        <w:t>.</w:t>
      </w:r>
      <w:r w:rsidR="00DC6EFE" w:rsidRPr="004D5D0F">
        <w:rPr>
          <w:rFonts w:asciiTheme="majorHAnsi" w:hAnsiTheme="majorHAnsi" w:cstheme="minorHAnsi"/>
          <w:b/>
          <w:sz w:val="22"/>
          <w:szCs w:val="24"/>
        </w:rPr>
        <w:t xml:space="preserve"> </w:t>
      </w:r>
    </w:p>
    <w:p w14:paraId="34B15ACC" w14:textId="77777777" w:rsidR="00613474" w:rsidRPr="004D5D0F" w:rsidRDefault="00613474" w:rsidP="00482B81">
      <w:pPr>
        <w:pStyle w:val="Textslodst"/>
        <w:spacing w:after="60"/>
        <w:jc w:val="center"/>
        <w:rPr>
          <w:rFonts w:asciiTheme="majorHAnsi" w:hAnsiTheme="majorHAnsi" w:cs="Calibri"/>
          <w:b/>
          <w:sz w:val="22"/>
        </w:rPr>
      </w:pPr>
      <w:r w:rsidRPr="004D5D0F">
        <w:rPr>
          <w:rFonts w:asciiTheme="majorHAnsi" w:hAnsiTheme="majorHAnsi" w:cs="Calibri"/>
          <w:b/>
          <w:sz w:val="22"/>
        </w:rPr>
        <w:t>Závěrečná u</w:t>
      </w:r>
      <w:r w:rsidR="00121CEE" w:rsidRPr="004D5D0F">
        <w:rPr>
          <w:rFonts w:asciiTheme="majorHAnsi" w:hAnsiTheme="majorHAnsi" w:cs="Calibri"/>
          <w:b/>
          <w:sz w:val="22"/>
        </w:rPr>
        <w:t>jednání</w:t>
      </w:r>
    </w:p>
    <w:p w14:paraId="12F52418" w14:textId="77777777" w:rsidR="00D32824" w:rsidRPr="004D5D0F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 xml:space="preserve">Smlouva je sepsána ve </w:t>
      </w:r>
      <w:r w:rsidR="00FB2289" w:rsidRPr="008A26D1">
        <w:rPr>
          <w:rFonts w:ascii="Calibri" w:hAnsi="Calibri" w:cs="Calibri"/>
          <w:sz w:val="22"/>
          <w:highlight w:val="yellow"/>
        </w:rPr>
        <w:t>třech</w:t>
      </w:r>
      <w:r w:rsidRPr="004D5D0F">
        <w:rPr>
          <w:rFonts w:ascii="Calibri" w:hAnsi="Calibri" w:cs="Calibri"/>
          <w:sz w:val="22"/>
        </w:rPr>
        <w:t xml:space="preserve"> stejnopisech, z nichž </w:t>
      </w:r>
      <w:r w:rsidR="00FB2289" w:rsidRPr="004D5D0F">
        <w:rPr>
          <w:rFonts w:ascii="Calibri" w:hAnsi="Calibri" w:cs="Calibri"/>
          <w:sz w:val="22"/>
        </w:rPr>
        <w:t xml:space="preserve">dva obdrží nabyvatel a </w:t>
      </w:r>
      <w:r w:rsidRPr="004D5D0F">
        <w:rPr>
          <w:rFonts w:ascii="Calibri" w:hAnsi="Calibri" w:cs="Calibri"/>
          <w:sz w:val="22"/>
        </w:rPr>
        <w:t>po </w:t>
      </w:r>
      <w:r w:rsidR="006E329D" w:rsidRPr="004D5D0F">
        <w:rPr>
          <w:rFonts w:ascii="Calibri" w:hAnsi="Calibri" w:cs="Calibri"/>
          <w:sz w:val="22"/>
        </w:rPr>
        <w:t>jednom</w:t>
      </w:r>
      <w:r w:rsidRPr="004D5D0F">
        <w:rPr>
          <w:rFonts w:ascii="Calibri" w:hAnsi="Calibri" w:cs="Calibri"/>
          <w:sz w:val="22"/>
        </w:rPr>
        <w:t xml:space="preserve"> </w:t>
      </w:r>
      <w:r w:rsidR="00FB2289" w:rsidRPr="004D5D0F">
        <w:rPr>
          <w:rFonts w:ascii="Calibri" w:hAnsi="Calibri" w:cs="Calibri"/>
          <w:sz w:val="22"/>
        </w:rPr>
        <w:t>poskytovatel</w:t>
      </w:r>
      <w:r w:rsidR="004F0D1F" w:rsidRPr="004D5D0F">
        <w:rPr>
          <w:rFonts w:ascii="Calibri" w:hAnsi="Calibri" w:cs="Calibri"/>
          <w:sz w:val="22"/>
        </w:rPr>
        <w:t xml:space="preserve">, </w:t>
      </w:r>
      <w:r w:rsidR="00386B4E" w:rsidRPr="004D5D0F">
        <w:rPr>
          <w:rFonts w:ascii="Calibri" w:hAnsi="Calibri" w:cs="Calibri"/>
          <w:sz w:val="22"/>
        </w:rPr>
        <w:t>a nabývá účinnosti okamžikem jejího podpisu poslední smluvní stranou.</w:t>
      </w:r>
    </w:p>
    <w:p w14:paraId="61767A58" w14:textId="77777777" w:rsidR="00BE0190" w:rsidRPr="004D5D0F" w:rsidRDefault="00BE0190" w:rsidP="00BE0190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Vztahy mezi stranami ze smlouvy vzniklé a smlouvu neupravené se řídí právem České republiky.</w:t>
      </w:r>
      <w:r w:rsidR="00FB2289" w:rsidRPr="004D5D0F">
        <w:rPr>
          <w:rFonts w:ascii="Calibri" w:hAnsi="Calibri" w:cs="Calibri"/>
          <w:sz w:val="22"/>
        </w:rPr>
        <w:t xml:space="preserve"> Je-li smlouva vyhotovena ve více jazykových </w:t>
      </w:r>
      <w:r w:rsidR="00B56223" w:rsidRPr="004D5D0F">
        <w:rPr>
          <w:rFonts w:ascii="Calibri" w:hAnsi="Calibri" w:cs="Calibri"/>
          <w:sz w:val="22"/>
        </w:rPr>
        <w:t>znění</w:t>
      </w:r>
      <w:r w:rsidR="00FB2289" w:rsidRPr="004D5D0F">
        <w:rPr>
          <w:rFonts w:ascii="Calibri" w:hAnsi="Calibri" w:cs="Calibri"/>
          <w:sz w:val="22"/>
        </w:rPr>
        <w:t xml:space="preserve">, je </w:t>
      </w:r>
      <w:r w:rsidR="00B56223" w:rsidRPr="004D5D0F">
        <w:rPr>
          <w:rFonts w:ascii="Calibri" w:hAnsi="Calibri" w:cs="Calibri"/>
          <w:sz w:val="22"/>
        </w:rPr>
        <w:t>rozhodné české znění.</w:t>
      </w:r>
    </w:p>
    <w:p w14:paraId="194062B4" w14:textId="77777777" w:rsidR="00B21E8E" w:rsidRPr="00F559B2" w:rsidRDefault="0061347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  <w:highlight w:val="green"/>
        </w:rPr>
      </w:pPr>
      <w:r w:rsidRPr="00F559B2">
        <w:rPr>
          <w:rFonts w:ascii="Calibri" w:hAnsi="Calibri" w:cs="Calibri"/>
          <w:sz w:val="22"/>
          <w:highlight w:val="green"/>
        </w:rPr>
        <w:t xml:space="preserve">Tuto smlouvu lze měnit </w:t>
      </w:r>
      <w:r w:rsidR="00F72D84" w:rsidRPr="00F559B2">
        <w:rPr>
          <w:rFonts w:ascii="Calibri" w:hAnsi="Calibri" w:cs="Calibri"/>
          <w:sz w:val="22"/>
          <w:highlight w:val="green"/>
        </w:rPr>
        <w:t xml:space="preserve">a vztah z ní </w:t>
      </w:r>
      <w:r w:rsidR="00251C6F" w:rsidRPr="00F559B2">
        <w:rPr>
          <w:rFonts w:ascii="Calibri" w:hAnsi="Calibri" w:cs="Calibri"/>
          <w:sz w:val="22"/>
          <w:highlight w:val="green"/>
        </w:rPr>
        <w:t xml:space="preserve">vzniklý </w:t>
      </w:r>
      <w:r w:rsidR="00F72D84" w:rsidRPr="00F559B2">
        <w:rPr>
          <w:rFonts w:ascii="Calibri" w:hAnsi="Calibri" w:cs="Calibri"/>
          <w:sz w:val="22"/>
          <w:highlight w:val="green"/>
        </w:rPr>
        <w:t>skončit</w:t>
      </w:r>
      <w:r w:rsidR="002765A9" w:rsidRPr="00F559B2">
        <w:rPr>
          <w:rFonts w:ascii="Calibri" w:hAnsi="Calibri" w:cs="Calibri"/>
          <w:sz w:val="22"/>
          <w:highlight w:val="green"/>
        </w:rPr>
        <w:t xml:space="preserve"> </w:t>
      </w:r>
      <w:r w:rsidRPr="00F559B2">
        <w:rPr>
          <w:rFonts w:ascii="Calibri" w:hAnsi="Calibri" w:cs="Calibri"/>
          <w:sz w:val="22"/>
          <w:highlight w:val="green"/>
        </w:rPr>
        <w:t xml:space="preserve">pouze </w:t>
      </w:r>
      <w:r w:rsidR="00F72D84" w:rsidRPr="00F559B2">
        <w:rPr>
          <w:rFonts w:ascii="Calibri" w:hAnsi="Calibri" w:cs="Calibri"/>
          <w:sz w:val="22"/>
          <w:highlight w:val="green"/>
        </w:rPr>
        <w:t>právním jednáním v</w:t>
      </w:r>
      <w:r w:rsidR="00DE7311" w:rsidRPr="00F559B2">
        <w:rPr>
          <w:rFonts w:ascii="Calibri" w:hAnsi="Calibri" w:cs="Calibri"/>
          <w:sz w:val="22"/>
          <w:highlight w:val="green"/>
        </w:rPr>
        <w:t> </w:t>
      </w:r>
      <w:r w:rsidR="00F72D84" w:rsidRPr="00F559B2">
        <w:rPr>
          <w:rFonts w:ascii="Calibri" w:hAnsi="Calibri" w:cs="Calibri"/>
          <w:sz w:val="22"/>
          <w:highlight w:val="green"/>
        </w:rPr>
        <w:t>písemné formě</w:t>
      </w:r>
      <w:r w:rsidR="009C76BF" w:rsidRPr="00F559B2">
        <w:rPr>
          <w:rFonts w:ascii="Calibri" w:hAnsi="Calibri" w:cs="Calibri"/>
          <w:sz w:val="22"/>
          <w:highlight w:val="green"/>
        </w:rPr>
        <w:t xml:space="preserve"> na listině nebo prostřednictvím zpráv dodaných do datové schránky</w:t>
      </w:r>
      <w:r w:rsidR="00251C6F" w:rsidRPr="00F559B2">
        <w:rPr>
          <w:rFonts w:ascii="Calibri" w:hAnsi="Calibri" w:cs="Calibri"/>
          <w:sz w:val="22"/>
          <w:highlight w:val="green"/>
        </w:rPr>
        <w:t>; jiná forma je vyloučena</w:t>
      </w:r>
      <w:r w:rsidR="00D83D1B" w:rsidRPr="00F559B2">
        <w:rPr>
          <w:rFonts w:ascii="Calibri" w:hAnsi="Calibri" w:cs="Calibri"/>
          <w:sz w:val="22"/>
          <w:highlight w:val="green"/>
        </w:rPr>
        <w:t>, není-li v</w:t>
      </w:r>
      <w:r w:rsidR="00DA4D41" w:rsidRPr="00F559B2">
        <w:rPr>
          <w:rFonts w:ascii="Calibri" w:hAnsi="Calibri" w:cs="Calibri"/>
          <w:sz w:val="22"/>
          <w:highlight w:val="green"/>
        </w:rPr>
        <w:t xml:space="preserve"> této</w:t>
      </w:r>
      <w:r w:rsidR="00D83D1B" w:rsidRPr="00F559B2">
        <w:rPr>
          <w:rFonts w:ascii="Calibri" w:hAnsi="Calibri" w:cs="Calibri"/>
          <w:sz w:val="22"/>
          <w:highlight w:val="green"/>
        </w:rPr>
        <w:t xml:space="preserve"> smlouvě ujednáno jinak</w:t>
      </w:r>
      <w:r w:rsidR="006727B0" w:rsidRPr="00F559B2">
        <w:rPr>
          <w:rFonts w:ascii="Calibri" w:hAnsi="Calibri" w:cs="Calibri"/>
          <w:sz w:val="22"/>
          <w:highlight w:val="green"/>
        </w:rPr>
        <w:t>.</w:t>
      </w:r>
      <w:r w:rsidR="00386B4E" w:rsidRPr="00F559B2">
        <w:rPr>
          <w:rFonts w:ascii="Calibri" w:hAnsi="Calibri" w:cs="Calibri"/>
          <w:sz w:val="22"/>
          <w:highlight w:val="green"/>
        </w:rPr>
        <w:t xml:space="preserve"> Kontakt</w:t>
      </w:r>
      <w:r w:rsidR="00015BFC" w:rsidRPr="00F559B2">
        <w:rPr>
          <w:rFonts w:ascii="Calibri" w:hAnsi="Calibri" w:cs="Calibri"/>
          <w:sz w:val="22"/>
          <w:highlight w:val="green"/>
        </w:rPr>
        <w:t>ní údaje uvedené v záhlaví smlouvy</w:t>
      </w:r>
      <w:r w:rsidR="00386B4E" w:rsidRPr="00F559B2">
        <w:rPr>
          <w:rFonts w:ascii="Calibri" w:hAnsi="Calibri" w:cs="Calibri"/>
          <w:sz w:val="22"/>
          <w:highlight w:val="green"/>
        </w:rPr>
        <w:t xml:space="preserve"> je každá ze stran oprávněna změnit doručením písemného oznámení druhé smluvní straně, ve kterém uvede</w:t>
      </w:r>
      <w:r w:rsidR="00E04E8B" w:rsidRPr="00F559B2">
        <w:rPr>
          <w:rFonts w:ascii="Calibri" w:hAnsi="Calibri" w:cs="Calibri"/>
          <w:sz w:val="22"/>
          <w:highlight w:val="green"/>
        </w:rPr>
        <w:t>,</w:t>
      </w:r>
      <w:r w:rsidR="00386B4E" w:rsidRPr="00F559B2">
        <w:rPr>
          <w:rFonts w:ascii="Calibri" w:hAnsi="Calibri" w:cs="Calibri"/>
          <w:sz w:val="22"/>
          <w:highlight w:val="green"/>
        </w:rPr>
        <w:t xml:space="preserve"> který z </w:t>
      </w:r>
      <w:r w:rsidR="00015BFC" w:rsidRPr="00F559B2">
        <w:rPr>
          <w:rFonts w:ascii="Calibri" w:hAnsi="Calibri" w:cs="Calibri"/>
          <w:sz w:val="22"/>
          <w:highlight w:val="green"/>
        </w:rPr>
        <w:t>údajů</w:t>
      </w:r>
      <w:r w:rsidR="00386B4E" w:rsidRPr="00F559B2">
        <w:rPr>
          <w:rFonts w:ascii="Calibri" w:hAnsi="Calibri" w:cs="Calibri"/>
          <w:sz w:val="22"/>
          <w:highlight w:val="green"/>
        </w:rPr>
        <w:t xml:space="preserve"> je měněn a jak.</w:t>
      </w:r>
    </w:p>
    <w:p w14:paraId="561759F9" w14:textId="77777777" w:rsidR="006A0399" w:rsidRPr="004D5D0F" w:rsidRDefault="006A0399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F559B2">
        <w:rPr>
          <w:rFonts w:ascii="Calibri" w:hAnsi="Calibri" w:cs="Calibri"/>
          <w:sz w:val="22"/>
          <w:highlight w:val="green"/>
        </w:rPr>
        <w:t>Přijetí nabídky smluvní stranou této smlouvy s dodatkem nebo odchylkou, není přijetím nabídky na uzavření této smlouvy nebo její změnu</w:t>
      </w:r>
      <w:r w:rsidR="00314FEE" w:rsidRPr="00F559B2">
        <w:rPr>
          <w:rFonts w:ascii="Calibri" w:hAnsi="Calibri" w:cs="Calibri"/>
          <w:sz w:val="22"/>
          <w:highlight w:val="green"/>
        </w:rPr>
        <w:t>,</w:t>
      </w:r>
      <w:r w:rsidRPr="00F559B2">
        <w:rPr>
          <w:rFonts w:ascii="Calibri" w:hAnsi="Calibri" w:cs="Calibri"/>
          <w:sz w:val="22"/>
          <w:highlight w:val="green"/>
        </w:rPr>
        <w:t xml:space="preserve"> ani když podstatně nemění podmínky nabídky.</w:t>
      </w:r>
    </w:p>
    <w:p w14:paraId="58E38357" w14:textId="77777777" w:rsidR="00625FFE" w:rsidRPr="004D5D0F" w:rsidRDefault="00AA2684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Žádná ze smluvních stran</w:t>
      </w:r>
      <w:r w:rsidR="00625FFE" w:rsidRPr="004D5D0F">
        <w:rPr>
          <w:rFonts w:ascii="Calibri" w:hAnsi="Calibri" w:cs="Calibri"/>
          <w:sz w:val="22"/>
        </w:rPr>
        <w:t xml:space="preserve"> není oprávněn</w:t>
      </w:r>
      <w:r w:rsidRPr="004D5D0F">
        <w:rPr>
          <w:rFonts w:ascii="Calibri" w:hAnsi="Calibri" w:cs="Calibri"/>
          <w:sz w:val="22"/>
        </w:rPr>
        <w:t>a</w:t>
      </w:r>
      <w:r w:rsidR="00625FFE" w:rsidRPr="004D5D0F">
        <w:rPr>
          <w:rFonts w:ascii="Calibri" w:hAnsi="Calibri" w:cs="Calibri"/>
          <w:sz w:val="22"/>
        </w:rPr>
        <w:t xml:space="preserve"> pohledávky, které </w:t>
      </w:r>
      <w:r w:rsidRPr="004D5D0F">
        <w:rPr>
          <w:rFonts w:ascii="Calibri" w:hAnsi="Calibri" w:cs="Calibri"/>
          <w:sz w:val="22"/>
        </w:rPr>
        <w:t xml:space="preserve">jí </w:t>
      </w:r>
      <w:r w:rsidR="00625FFE" w:rsidRPr="004D5D0F">
        <w:rPr>
          <w:rFonts w:ascii="Calibri" w:hAnsi="Calibri" w:cs="Calibri"/>
          <w:sz w:val="22"/>
        </w:rPr>
        <w:t xml:space="preserve">případně z tohoto vztahu nebo v souvislosti s ním vůči </w:t>
      </w:r>
      <w:r w:rsidRPr="004D5D0F">
        <w:rPr>
          <w:rFonts w:ascii="Calibri" w:hAnsi="Calibri" w:cs="Calibri"/>
          <w:sz w:val="22"/>
        </w:rPr>
        <w:t>druhé smluvní straně</w:t>
      </w:r>
      <w:r w:rsidR="00625FFE" w:rsidRPr="004D5D0F">
        <w:rPr>
          <w:rFonts w:ascii="Calibri" w:hAnsi="Calibri" w:cs="Calibri"/>
          <w:sz w:val="22"/>
        </w:rPr>
        <w:t xml:space="preserve"> vzniknou</w:t>
      </w:r>
      <w:r w:rsidR="00C31C38" w:rsidRPr="004D5D0F">
        <w:rPr>
          <w:rFonts w:ascii="Calibri" w:hAnsi="Calibri" w:cs="Calibri"/>
          <w:sz w:val="22"/>
        </w:rPr>
        <w:t xml:space="preserve"> </w:t>
      </w:r>
      <w:r w:rsidR="00625FFE" w:rsidRPr="004D5D0F">
        <w:rPr>
          <w:rFonts w:ascii="Calibri" w:hAnsi="Calibri" w:cs="Calibri"/>
          <w:sz w:val="22"/>
        </w:rPr>
        <w:t xml:space="preserve">postoupit třetí </w:t>
      </w:r>
      <w:r w:rsidR="00C31C38" w:rsidRPr="004D5D0F">
        <w:rPr>
          <w:rFonts w:ascii="Calibri" w:hAnsi="Calibri" w:cs="Calibri"/>
          <w:sz w:val="22"/>
        </w:rPr>
        <w:t xml:space="preserve">osobě bez písemného souhlasu </w:t>
      </w:r>
      <w:r w:rsidRPr="004D5D0F">
        <w:rPr>
          <w:rFonts w:ascii="Calibri" w:hAnsi="Calibri" w:cs="Calibri"/>
          <w:sz w:val="22"/>
        </w:rPr>
        <w:t>druhé smluvní strany</w:t>
      </w:r>
      <w:r w:rsidR="00625FFE" w:rsidRPr="004D5D0F">
        <w:rPr>
          <w:rFonts w:ascii="Calibri" w:hAnsi="Calibri" w:cs="Calibri"/>
          <w:sz w:val="22"/>
        </w:rPr>
        <w:t>.</w:t>
      </w:r>
      <w:r w:rsidR="00532640" w:rsidRPr="004D5D0F">
        <w:rPr>
          <w:rFonts w:ascii="Calibri" w:hAnsi="Calibri" w:cs="Calibri"/>
          <w:sz w:val="22"/>
        </w:rPr>
        <w:t xml:space="preserve"> </w:t>
      </w:r>
      <w:r w:rsidR="00015BFC" w:rsidRPr="004D5D0F">
        <w:rPr>
          <w:rFonts w:ascii="Calibri" w:hAnsi="Calibri" w:cs="Calibri"/>
          <w:sz w:val="22"/>
        </w:rPr>
        <w:t>Poskytovatel</w:t>
      </w:r>
      <w:r w:rsidR="007B6496" w:rsidRPr="004D5D0F">
        <w:rPr>
          <w:rFonts w:ascii="Calibri" w:hAnsi="Calibri" w:cs="Calibri"/>
          <w:sz w:val="22"/>
        </w:rPr>
        <w:t xml:space="preserve"> </w:t>
      </w:r>
      <w:r w:rsidR="00532640" w:rsidRPr="004D5D0F">
        <w:rPr>
          <w:rFonts w:ascii="Calibri" w:hAnsi="Calibri" w:cs="Calibri"/>
          <w:sz w:val="22"/>
        </w:rPr>
        <w:t xml:space="preserve">není oprávněn započíst </w:t>
      </w:r>
      <w:r w:rsidR="001E1F03" w:rsidRPr="004D5D0F">
        <w:rPr>
          <w:rFonts w:ascii="Calibri" w:hAnsi="Calibri" w:cs="Calibri"/>
          <w:sz w:val="22"/>
        </w:rPr>
        <w:t xml:space="preserve">pohledávku proti pohledávce </w:t>
      </w:r>
      <w:r w:rsidR="00015BFC" w:rsidRPr="004D5D0F">
        <w:rPr>
          <w:rFonts w:ascii="Calibri" w:hAnsi="Calibri" w:cs="Calibri"/>
          <w:sz w:val="22"/>
        </w:rPr>
        <w:t>nabyvatele</w:t>
      </w:r>
      <w:r w:rsidR="001E1F03" w:rsidRPr="004D5D0F">
        <w:rPr>
          <w:rFonts w:ascii="Calibri" w:hAnsi="Calibri" w:cs="Calibri"/>
          <w:sz w:val="22"/>
        </w:rPr>
        <w:t>.</w:t>
      </w:r>
    </w:p>
    <w:p w14:paraId="2B32914D" w14:textId="77777777" w:rsidR="00F14C0A" w:rsidRPr="004D5D0F" w:rsidRDefault="00F14C0A" w:rsidP="00F14C0A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Poskytovatel uděluje nabyvateli souhlas se zpracováním jeho osobních údajů uvedených v této smlouvě</w:t>
      </w:r>
      <w:r w:rsidR="000345E2" w:rsidRPr="004D5D0F">
        <w:rPr>
          <w:rFonts w:ascii="Calibri" w:hAnsi="Calibri" w:cs="Calibri"/>
          <w:sz w:val="22"/>
        </w:rPr>
        <w:t xml:space="preserve"> nebo takových, které se nabyvatel dozvěděl ze vztahu smlouvou založeného</w:t>
      </w:r>
      <w:r w:rsidR="008407CF" w:rsidRPr="004D5D0F">
        <w:rPr>
          <w:rFonts w:ascii="Calibri" w:hAnsi="Calibri" w:cs="Calibri"/>
          <w:sz w:val="22"/>
        </w:rPr>
        <w:t xml:space="preserve"> nebo v souvislosti s ním</w:t>
      </w:r>
      <w:r w:rsidR="000345E2" w:rsidRPr="004D5D0F">
        <w:rPr>
          <w:rFonts w:ascii="Calibri" w:hAnsi="Calibri" w:cs="Calibri"/>
          <w:sz w:val="22"/>
        </w:rPr>
        <w:t>; j</w:t>
      </w:r>
      <w:r w:rsidRPr="004D5D0F">
        <w:rPr>
          <w:rFonts w:ascii="Calibri" w:hAnsi="Calibri" w:cs="Calibri"/>
          <w:sz w:val="22"/>
        </w:rPr>
        <w:t xml:space="preserve">de-li o smlouvu v rámci </w:t>
      </w:r>
      <w:r w:rsidR="000345E2" w:rsidRPr="004D5D0F">
        <w:rPr>
          <w:rFonts w:ascii="Calibri" w:hAnsi="Calibri" w:cs="Calibri"/>
          <w:sz w:val="22"/>
        </w:rPr>
        <w:t>projektu</w:t>
      </w:r>
      <w:r w:rsidRPr="004D5D0F">
        <w:rPr>
          <w:rFonts w:ascii="Calibri" w:hAnsi="Calibri" w:cs="Calibri"/>
          <w:sz w:val="22"/>
        </w:rPr>
        <w:t>, poskytovatel souhlasí s</w:t>
      </w:r>
      <w:r w:rsidR="008407CF" w:rsidRPr="004D5D0F">
        <w:rPr>
          <w:rFonts w:ascii="Calibri" w:hAnsi="Calibri" w:cs="Calibri"/>
          <w:sz w:val="22"/>
        </w:rPr>
        <w:t>e zpracováním a předáváním uvedených</w:t>
      </w:r>
      <w:r w:rsidR="000345E2" w:rsidRPr="004D5D0F">
        <w:rPr>
          <w:rFonts w:ascii="Calibri" w:hAnsi="Calibri" w:cs="Calibri"/>
          <w:sz w:val="22"/>
        </w:rPr>
        <w:t xml:space="preserve"> osobních údajům </w:t>
      </w:r>
      <w:r w:rsidRPr="004D5D0F">
        <w:rPr>
          <w:rFonts w:ascii="Calibri" w:hAnsi="Calibri" w:cs="Calibri"/>
          <w:sz w:val="22"/>
        </w:rPr>
        <w:t>třetím osobám pro účely evidence, monitorování</w:t>
      </w:r>
      <w:r w:rsidR="000345E2" w:rsidRPr="004D5D0F">
        <w:rPr>
          <w:rFonts w:ascii="Calibri" w:hAnsi="Calibri" w:cs="Calibri"/>
          <w:sz w:val="22"/>
        </w:rPr>
        <w:t xml:space="preserve"> a</w:t>
      </w:r>
      <w:r w:rsidRPr="004D5D0F">
        <w:rPr>
          <w:rFonts w:ascii="Calibri" w:hAnsi="Calibri" w:cs="Calibri"/>
          <w:sz w:val="22"/>
        </w:rPr>
        <w:t xml:space="preserve"> kontroly projektu</w:t>
      </w:r>
      <w:r w:rsidR="000345E2" w:rsidRPr="004D5D0F">
        <w:rPr>
          <w:rFonts w:ascii="Calibri" w:hAnsi="Calibri" w:cs="Calibri"/>
          <w:sz w:val="22"/>
        </w:rPr>
        <w:t xml:space="preserve"> či k obdobným účelům</w:t>
      </w:r>
      <w:r w:rsidRPr="004D5D0F">
        <w:rPr>
          <w:rFonts w:ascii="Calibri" w:hAnsi="Calibri" w:cs="Calibri"/>
          <w:sz w:val="22"/>
        </w:rPr>
        <w:t>.</w:t>
      </w:r>
    </w:p>
    <w:p w14:paraId="4DFCF1A4" w14:textId="77777777" w:rsidR="00613474" w:rsidRPr="004D5D0F" w:rsidRDefault="00422CB7" w:rsidP="00B01DC5">
      <w:pPr>
        <w:pStyle w:val="Textslodst"/>
        <w:numPr>
          <w:ilvl w:val="0"/>
          <w:numId w:val="6"/>
        </w:numPr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>Smluvní strany</w:t>
      </w:r>
      <w:r w:rsidR="00613474" w:rsidRPr="004D5D0F">
        <w:rPr>
          <w:rFonts w:ascii="Calibri" w:hAnsi="Calibri" w:cs="Calibri"/>
          <w:sz w:val="22"/>
        </w:rPr>
        <w:t xml:space="preserve"> prohlašují, že si smlouvu důkladně přečetl</w:t>
      </w:r>
      <w:r w:rsidR="00F51E7F" w:rsidRPr="004D5D0F">
        <w:rPr>
          <w:rFonts w:ascii="Calibri" w:hAnsi="Calibri" w:cs="Calibri"/>
          <w:sz w:val="22"/>
        </w:rPr>
        <w:t>y</w:t>
      </w:r>
      <w:r w:rsidR="00613474" w:rsidRPr="004D5D0F">
        <w:rPr>
          <w:rFonts w:ascii="Calibri" w:hAnsi="Calibri" w:cs="Calibri"/>
          <w:sz w:val="22"/>
        </w:rPr>
        <w:t>, souhlasí s jejím obsahem a jsou si vědom</w:t>
      </w:r>
      <w:r w:rsidR="00F51E7F" w:rsidRPr="004D5D0F">
        <w:rPr>
          <w:rFonts w:ascii="Calibri" w:hAnsi="Calibri" w:cs="Calibri"/>
          <w:sz w:val="22"/>
        </w:rPr>
        <w:t>y</w:t>
      </w:r>
      <w:r w:rsidR="00613474" w:rsidRPr="004D5D0F">
        <w:rPr>
          <w:rFonts w:ascii="Calibri" w:hAnsi="Calibri" w:cs="Calibri"/>
          <w:sz w:val="22"/>
        </w:rPr>
        <w:t xml:space="preserve"> povinností jim z této smlouvy plynoucích. Dále prohlašují, že tato smlouva zachycuje jejich skutečnou, svobodnou a vážnou vůli, že byla uzavřena nikoliv v tísni a</w:t>
      </w:r>
      <w:r w:rsidR="008A619C" w:rsidRPr="004D5D0F">
        <w:rPr>
          <w:rFonts w:ascii="Calibri" w:hAnsi="Calibri" w:cs="Calibri"/>
          <w:sz w:val="22"/>
        </w:rPr>
        <w:t>ni</w:t>
      </w:r>
      <w:r w:rsidR="00613474" w:rsidRPr="004D5D0F">
        <w:rPr>
          <w:rFonts w:ascii="Calibri" w:hAnsi="Calibri" w:cs="Calibri"/>
          <w:sz w:val="22"/>
        </w:rPr>
        <w:t xml:space="preserve"> za nápadně nevýhodných podmínek a na důkaz toho připojují své podpisy.</w:t>
      </w:r>
    </w:p>
    <w:p w14:paraId="7BCF0308" w14:textId="77777777" w:rsidR="009C673C" w:rsidRPr="004D5D0F" w:rsidRDefault="009C673C" w:rsidP="00E54817">
      <w:pPr>
        <w:pStyle w:val="Textslodst"/>
        <w:rPr>
          <w:rFonts w:ascii="Calibri" w:hAnsi="Calibri" w:cs="Calibri"/>
          <w:sz w:val="22"/>
        </w:rPr>
      </w:pPr>
    </w:p>
    <w:p w14:paraId="4FB43DAB" w14:textId="77777777" w:rsidR="007B6496" w:rsidRPr="004D5D0F" w:rsidRDefault="00F74B22" w:rsidP="00E54817">
      <w:pPr>
        <w:pStyle w:val="Textslodst"/>
        <w:rPr>
          <w:rFonts w:ascii="Calibri" w:hAnsi="Calibri" w:cs="Calibri"/>
          <w:sz w:val="22"/>
          <w:u w:val="single"/>
        </w:rPr>
      </w:pPr>
      <w:r w:rsidRPr="004D5D0F">
        <w:rPr>
          <w:rFonts w:ascii="Calibri" w:hAnsi="Calibri" w:cs="Calibri"/>
          <w:sz w:val="22"/>
          <w:u w:val="single"/>
        </w:rPr>
        <w:t>Seznam</w:t>
      </w:r>
      <w:r w:rsidR="007B6496" w:rsidRPr="004D5D0F">
        <w:rPr>
          <w:rFonts w:ascii="Calibri" w:hAnsi="Calibri" w:cs="Calibri"/>
          <w:sz w:val="22"/>
          <w:u w:val="single"/>
        </w:rPr>
        <w:t xml:space="preserve"> příloh:</w:t>
      </w:r>
    </w:p>
    <w:p w14:paraId="50AEBB63" w14:textId="77777777" w:rsidR="007B6496" w:rsidRPr="004D5D0F" w:rsidRDefault="007B6496" w:rsidP="00E54817">
      <w:pPr>
        <w:pStyle w:val="Textslodst"/>
        <w:rPr>
          <w:rFonts w:ascii="Calibri" w:hAnsi="Calibri" w:cs="Calibri"/>
          <w:sz w:val="22"/>
        </w:rPr>
      </w:pPr>
    </w:p>
    <w:p w14:paraId="5A579EE1" w14:textId="77777777" w:rsidR="00E54817" w:rsidRPr="004D5D0F" w:rsidRDefault="00F071C4" w:rsidP="00E54817">
      <w:pPr>
        <w:pStyle w:val="Textslodst"/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  <w:highlight w:val="yellow"/>
        </w:rPr>
        <w:t xml:space="preserve">Příloha č. 1 </w:t>
      </w:r>
      <w:r w:rsidR="00015BFC" w:rsidRPr="004D5D0F">
        <w:rPr>
          <w:rFonts w:ascii="Calibri" w:hAnsi="Calibri" w:cs="Calibri"/>
          <w:sz w:val="22"/>
          <w:highlight w:val="yellow"/>
        </w:rPr>
        <w:t>–</w:t>
      </w:r>
      <w:r w:rsidRPr="004D5D0F">
        <w:rPr>
          <w:rFonts w:ascii="Calibri" w:hAnsi="Calibri" w:cs="Calibri"/>
          <w:sz w:val="22"/>
          <w:highlight w:val="yellow"/>
        </w:rPr>
        <w:t xml:space="preserve"> </w:t>
      </w:r>
      <w:r w:rsidR="00015BFC" w:rsidRPr="004D5D0F">
        <w:rPr>
          <w:rFonts w:ascii="Calibri" w:hAnsi="Calibri" w:cs="Calibri"/>
          <w:sz w:val="22"/>
          <w:highlight w:val="yellow"/>
        </w:rPr>
        <w:t>Podrobn</w:t>
      </w:r>
      <w:r w:rsidR="005076B9" w:rsidRPr="004D5D0F">
        <w:rPr>
          <w:rFonts w:ascii="Calibri" w:hAnsi="Calibri" w:cs="Calibri"/>
          <w:sz w:val="22"/>
          <w:highlight w:val="yellow"/>
        </w:rPr>
        <w:t>é</w:t>
      </w:r>
      <w:r w:rsidR="00015BFC" w:rsidRPr="004D5D0F">
        <w:rPr>
          <w:rFonts w:ascii="Calibri" w:hAnsi="Calibri" w:cs="Calibri"/>
          <w:sz w:val="22"/>
          <w:highlight w:val="yellow"/>
        </w:rPr>
        <w:t xml:space="preserve"> </w:t>
      </w:r>
      <w:r w:rsidR="005076B9" w:rsidRPr="004D5D0F">
        <w:rPr>
          <w:rFonts w:ascii="Calibri" w:hAnsi="Calibri" w:cs="Calibri"/>
          <w:sz w:val="22"/>
          <w:highlight w:val="yellow"/>
        </w:rPr>
        <w:t>vymezení</w:t>
      </w:r>
      <w:r w:rsidR="00015BFC" w:rsidRPr="004D5D0F">
        <w:rPr>
          <w:rFonts w:ascii="Calibri" w:hAnsi="Calibri" w:cs="Calibri"/>
          <w:sz w:val="22"/>
          <w:highlight w:val="yellow"/>
        </w:rPr>
        <w:t xml:space="preserve"> výtvoru</w:t>
      </w:r>
    </w:p>
    <w:p w14:paraId="6E76F660" w14:textId="77777777" w:rsidR="00783F5A" w:rsidRPr="004D5D0F" w:rsidRDefault="00783F5A" w:rsidP="00E2720B">
      <w:pPr>
        <w:pStyle w:val="Textslodst"/>
        <w:jc w:val="left"/>
        <w:rPr>
          <w:rFonts w:ascii="Calibri" w:hAnsi="Calibri" w:cs="Calibri"/>
          <w:sz w:val="22"/>
        </w:rPr>
      </w:pPr>
    </w:p>
    <w:p w14:paraId="64D6BC81" w14:textId="77777777" w:rsidR="00BE0190" w:rsidRPr="004D5D0F" w:rsidRDefault="00BE0190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</w:p>
    <w:p w14:paraId="1D0A95FB" w14:textId="77777777" w:rsidR="00E2720B" w:rsidRPr="004D5D0F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ab/>
      </w:r>
      <w:r w:rsidR="00E2720B" w:rsidRPr="004D5D0F">
        <w:rPr>
          <w:rFonts w:ascii="Calibri" w:hAnsi="Calibri" w:cs="Calibri"/>
          <w:sz w:val="22"/>
        </w:rPr>
        <w:t>V</w:t>
      </w:r>
      <w:r w:rsidR="00D85570" w:rsidRPr="004D5D0F">
        <w:rPr>
          <w:rFonts w:ascii="Calibri" w:hAnsi="Calibri" w:cs="Calibri"/>
          <w:sz w:val="22"/>
        </w:rPr>
        <w:t> ……………………….</w:t>
      </w:r>
      <w:r w:rsidR="00E2720B" w:rsidRPr="004D5D0F">
        <w:rPr>
          <w:rFonts w:ascii="Calibri" w:hAnsi="Calibri" w:cs="Calibri"/>
          <w:sz w:val="22"/>
        </w:rPr>
        <w:t xml:space="preserve"> dne </w:t>
      </w:r>
      <w:r w:rsidR="00533CD9" w:rsidRPr="004D5D0F">
        <w:rPr>
          <w:rFonts w:ascii="Calibri" w:hAnsi="Calibri" w:cs="Calibri"/>
          <w:sz w:val="22"/>
        </w:rPr>
        <w:t>…</w:t>
      </w:r>
      <w:r w:rsidR="00DE7311" w:rsidRPr="004D5D0F">
        <w:rPr>
          <w:rFonts w:ascii="Calibri" w:hAnsi="Calibri" w:cs="Calibri"/>
          <w:sz w:val="22"/>
        </w:rPr>
        <w:t>..</w:t>
      </w:r>
      <w:r w:rsidR="00533CD9" w:rsidRPr="004D5D0F">
        <w:rPr>
          <w:rFonts w:ascii="Calibri" w:hAnsi="Calibri" w:cs="Calibri"/>
          <w:sz w:val="22"/>
        </w:rPr>
        <w:t>…</w:t>
      </w:r>
      <w:r w:rsidR="00DE7311" w:rsidRPr="004D5D0F">
        <w:rPr>
          <w:rFonts w:ascii="Calibri" w:hAnsi="Calibri" w:cs="Calibri"/>
          <w:sz w:val="22"/>
        </w:rPr>
        <w:t>...</w:t>
      </w:r>
      <w:r w:rsidR="00533CD9" w:rsidRPr="004D5D0F">
        <w:rPr>
          <w:rFonts w:ascii="Calibri" w:hAnsi="Calibri" w:cs="Calibri"/>
          <w:sz w:val="22"/>
        </w:rPr>
        <w:t>…</w:t>
      </w:r>
      <w:r w:rsidRPr="004D5D0F">
        <w:rPr>
          <w:rFonts w:ascii="Calibri" w:hAnsi="Calibri" w:cs="Calibri"/>
          <w:sz w:val="22"/>
        </w:rPr>
        <w:t xml:space="preserve"> </w:t>
      </w:r>
      <w:r w:rsidR="00E2720B" w:rsidRPr="004D5D0F">
        <w:rPr>
          <w:rFonts w:ascii="Calibri" w:hAnsi="Calibri" w:cs="Calibri"/>
          <w:sz w:val="22"/>
        </w:rPr>
        <w:t>201</w:t>
      </w:r>
      <w:r w:rsidR="00015BFC" w:rsidRPr="004D5D0F">
        <w:rPr>
          <w:rFonts w:ascii="Calibri" w:hAnsi="Calibri" w:cs="Calibri"/>
          <w:sz w:val="22"/>
        </w:rPr>
        <w:t>6</w:t>
      </w:r>
      <w:r w:rsidRPr="004D5D0F">
        <w:rPr>
          <w:rFonts w:ascii="Calibri" w:hAnsi="Calibri" w:cs="Calibri"/>
          <w:sz w:val="22"/>
        </w:rPr>
        <w:tab/>
      </w:r>
      <w:r w:rsidR="00E2720B" w:rsidRPr="004D5D0F">
        <w:rPr>
          <w:rFonts w:ascii="Calibri" w:hAnsi="Calibri" w:cs="Calibri"/>
          <w:sz w:val="22"/>
        </w:rPr>
        <w:t>V </w:t>
      </w:r>
      <w:r w:rsidR="00BE0190" w:rsidRPr="004D5D0F">
        <w:rPr>
          <w:rFonts w:ascii="Calibri" w:hAnsi="Calibri" w:cs="Calibri"/>
          <w:sz w:val="22"/>
        </w:rPr>
        <w:t xml:space="preserve">………………………. </w:t>
      </w:r>
      <w:r w:rsidR="00E2720B" w:rsidRPr="004D5D0F">
        <w:rPr>
          <w:rFonts w:ascii="Calibri" w:hAnsi="Calibri" w:cs="Calibri"/>
          <w:sz w:val="22"/>
        </w:rPr>
        <w:t xml:space="preserve"> </w:t>
      </w:r>
      <w:r w:rsidRPr="004D5D0F">
        <w:rPr>
          <w:rFonts w:ascii="Calibri" w:hAnsi="Calibri" w:cs="Calibri"/>
          <w:sz w:val="22"/>
        </w:rPr>
        <w:t xml:space="preserve">dne </w:t>
      </w:r>
      <w:r w:rsidR="00533CD9" w:rsidRPr="004D5D0F">
        <w:rPr>
          <w:rFonts w:ascii="Calibri" w:hAnsi="Calibri" w:cs="Calibri"/>
          <w:sz w:val="22"/>
        </w:rPr>
        <w:t>…</w:t>
      </w:r>
      <w:r w:rsidR="00DE7311" w:rsidRPr="004D5D0F">
        <w:rPr>
          <w:rFonts w:ascii="Calibri" w:hAnsi="Calibri" w:cs="Calibri"/>
          <w:sz w:val="22"/>
        </w:rPr>
        <w:t>..…</w:t>
      </w:r>
      <w:r w:rsidR="00533CD9" w:rsidRPr="004D5D0F">
        <w:rPr>
          <w:rFonts w:ascii="Calibri" w:hAnsi="Calibri" w:cs="Calibri"/>
          <w:sz w:val="22"/>
        </w:rPr>
        <w:t xml:space="preserve">…… </w:t>
      </w:r>
      <w:r w:rsidR="00E2720B" w:rsidRPr="004D5D0F">
        <w:rPr>
          <w:rFonts w:ascii="Calibri" w:hAnsi="Calibri" w:cs="Calibri"/>
          <w:sz w:val="22"/>
        </w:rPr>
        <w:t>201</w:t>
      </w:r>
      <w:r w:rsidR="00015BFC" w:rsidRPr="004D5D0F">
        <w:rPr>
          <w:rFonts w:ascii="Calibri" w:hAnsi="Calibri" w:cs="Calibri"/>
          <w:sz w:val="22"/>
        </w:rPr>
        <w:t>6</w:t>
      </w:r>
    </w:p>
    <w:p w14:paraId="3A286DFD" w14:textId="77777777" w:rsidR="00E2720B" w:rsidRPr="004D5D0F" w:rsidRDefault="00E2720B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</w:p>
    <w:p w14:paraId="3C105867" w14:textId="77777777" w:rsidR="00BE0190" w:rsidRPr="004D5D0F" w:rsidRDefault="00BE0190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</w:p>
    <w:p w14:paraId="5A1C4AEC" w14:textId="77777777" w:rsidR="00E2720B" w:rsidRPr="004D5D0F" w:rsidRDefault="00000B03" w:rsidP="008C1EA5">
      <w:pPr>
        <w:tabs>
          <w:tab w:val="center" w:pos="1985"/>
          <w:tab w:val="center" w:pos="7088"/>
        </w:tabs>
        <w:rPr>
          <w:rFonts w:ascii="Calibri" w:hAnsi="Calibri" w:cs="Calibri"/>
          <w:b/>
          <w:sz w:val="22"/>
        </w:rPr>
      </w:pPr>
      <w:r w:rsidRPr="004D5D0F">
        <w:rPr>
          <w:rFonts w:ascii="Calibri" w:hAnsi="Calibri" w:cs="Calibri"/>
          <w:b/>
          <w:sz w:val="22"/>
        </w:rPr>
        <w:tab/>
      </w:r>
      <w:r w:rsidR="00E2720B" w:rsidRPr="004D5D0F">
        <w:rPr>
          <w:rFonts w:ascii="Calibri" w:hAnsi="Calibri" w:cs="Calibri"/>
          <w:b/>
          <w:sz w:val="22"/>
        </w:rPr>
        <w:t>…………………………………….</w:t>
      </w:r>
      <w:r w:rsidRPr="004D5D0F">
        <w:rPr>
          <w:rFonts w:ascii="Calibri" w:hAnsi="Calibri" w:cs="Calibri"/>
          <w:b/>
          <w:sz w:val="22"/>
        </w:rPr>
        <w:tab/>
        <w:t xml:space="preserve"> </w:t>
      </w:r>
      <w:r w:rsidR="00E2720B" w:rsidRPr="004D5D0F">
        <w:rPr>
          <w:rFonts w:ascii="Calibri" w:hAnsi="Calibri" w:cs="Calibri"/>
          <w:b/>
          <w:sz w:val="22"/>
        </w:rPr>
        <w:t>…………………………………….</w:t>
      </w:r>
    </w:p>
    <w:p w14:paraId="0A7321F8" w14:textId="77777777" w:rsidR="007D762E" w:rsidRPr="004D5D0F" w:rsidRDefault="00000B03" w:rsidP="00386B4E">
      <w:pPr>
        <w:tabs>
          <w:tab w:val="center" w:pos="1985"/>
          <w:tab w:val="center" w:pos="7088"/>
        </w:tabs>
        <w:rPr>
          <w:rFonts w:ascii="Calibri" w:hAnsi="Calibri" w:cs="Calibri"/>
          <w:sz w:val="22"/>
        </w:rPr>
      </w:pPr>
      <w:r w:rsidRPr="004D5D0F">
        <w:rPr>
          <w:rFonts w:ascii="Calibri" w:hAnsi="Calibri" w:cs="Calibri"/>
          <w:sz w:val="22"/>
        </w:rPr>
        <w:tab/>
      </w:r>
      <w:r w:rsidR="00015BFC" w:rsidRPr="004D5D0F">
        <w:rPr>
          <w:rFonts w:ascii="Calibri" w:hAnsi="Calibri" w:cs="Calibri"/>
          <w:sz w:val="22"/>
        </w:rPr>
        <w:t>Nabyvatel</w:t>
      </w:r>
      <w:r w:rsidR="00015BFC" w:rsidRPr="004D5D0F">
        <w:rPr>
          <w:rFonts w:ascii="Calibri" w:hAnsi="Calibri" w:cs="Calibri"/>
          <w:sz w:val="22"/>
        </w:rPr>
        <w:tab/>
        <w:t>Poskytovatel</w:t>
      </w:r>
    </w:p>
    <w:sectPr w:rsidR="007D762E" w:rsidRPr="004D5D0F" w:rsidSect="00D81A4D">
      <w:footerReference w:type="even" r:id="rId10"/>
      <w:footerReference w:type="default" r:id="rId11"/>
      <w:headerReference w:type="first" r:id="rId12"/>
      <w:pgSz w:w="11906" w:h="16838" w:code="9"/>
      <w:pgMar w:top="1247" w:right="1247" w:bottom="1247" w:left="1247" w:header="737" w:footer="737" w:gutter="0"/>
      <w:cols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artin Prokeš" w:date="2016-02-05T16:01:00Z" w:initials="MP">
    <w:p w14:paraId="41FD0527" w14:textId="77777777" w:rsidR="00D726E9" w:rsidRDefault="00D726E9">
      <w:pPr>
        <w:pStyle w:val="Textkomente"/>
      </w:pPr>
      <w:r>
        <w:rPr>
          <w:rStyle w:val="Odkaznakoment"/>
        </w:rPr>
        <w:annotationRef/>
      </w:r>
      <w:r w:rsidRPr="00D726E9">
        <w:t>Údaje v hlavičce je třeba přizpůsobit dle povahy protistrany. Např. nejde-li o podnikatele, uvést místo údaje o zápisu do veřejného rejstříku nepodnikatel, u právnických osob nebude uváděn datum narození, … atd. Při platbě na zahraniční účet je třeba doplnit údaje pro zahraniční platbu (název banky, adresa banky, IBAN, BIC/SWIFT kód)…</w:t>
      </w:r>
    </w:p>
  </w:comment>
  <w:comment w:id="2" w:author="Martin Prokeš" w:date="2016-03-01T16:20:00Z" w:initials="MP">
    <w:p w14:paraId="22BB81CF" w14:textId="77777777" w:rsidR="0052216A" w:rsidRDefault="0052216A">
      <w:pPr>
        <w:pStyle w:val="Textkomente"/>
      </w:pPr>
      <w:r>
        <w:rPr>
          <w:rStyle w:val="Odkaznakoment"/>
        </w:rPr>
        <w:annotationRef/>
      </w:r>
      <w:r w:rsidR="00BC2DD2">
        <w:t>Dostačuje-li stručné vymezení zde</w:t>
      </w:r>
      <w:r>
        <w:t>, lze vypustit; v takovém případě vypustit také výčet příloh nad podpisy na konci smlouvy.</w:t>
      </w:r>
    </w:p>
  </w:comment>
  <w:comment w:id="3" w:author="Martin Prokeš" w:date="2016-02-04T13:42:00Z" w:initials="MP">
    <w:p w14:paraId="0E6FB779" w14:textId="77777777" w:rsidR="00794853" w:rsidRDefault="00794853">
      <w:pPr>
        <w:pStyle w:val="Textkomente"/>
      </w:pPr>
      <w:r>
        <w:rPr>
          <w:rStyle w:val="Odkaznakoment"/>
        </w:rPr>
        <w:annotationRef/>
      </w:r>
      <w:r>
        <w:t>Odstavec buď vymazat, nebo vypustit ostatní odstavce tohoto článku.</w:t>
      </w:r>
      <w:r w:rsidR="008A26D1">
        <w:t xml:space="preserve"> Odstavec 3 může být v odůvodněných případech ponechán.</w:t>
      </w:r>
    </w:p>
  </w:comment>
  <w:comment w:id="4" w:author="Martin Prokeš" w:date="2016-01-21T17:49:00Z" w:initials="MP">
    <w:p w14:paraId="6EDE4531" w14:textId="77777777" w:rsidR="0053005F" w:rsidRDefault="0053005F">
      <w:pPr>
        <w:pStyle w:val="Textkomente"/>
      </w:pPr>
      <w:r>
        <w:rPr>
          <w:rStyle w:val="Odkaznakoment"/>
        </w:rPr>
        <w:annotationRef/>
      </w:r>
      <w:r>
        <w:t>U neplátce DPH, u kterého nelze očekávat, že se do provedení platby stane plátcem DPH, možno vypustit.</w:t>
      </w:r>
    </w:p>
  </w:comment>
  <w:comment w:id="5" w:author="Martin Prokeš" w:date="2016-02-04T13:43:00Z" w:initials="MP">
    <w:p w14:paraId="60115765" w14:textId="77777777" w:rsidR="006B279C" w:rsidRDefault="006B279C">
      <w:pPr>
        <w:pStyle w:val="Textkomente"/>
      </w:pPr>
      <w:r>
        <w:rPr>
          <w:rStyle w:val="Odkaznakoment"/>
        </w:rPr>
        <w:annotationRef/>
      </w:r>
      <w:r>
        <w:t>U neplátce DPH, u kterého nelze očekávat, že se do provedení platby stane plátcem DPH, možno vypustit.</w:t>
      </w:r>
    </w:p>
    <w:p w14:paraId="14529B6E" w14:textId="77777777" w:rsidR="00B9128C" w:rsidRDefault="00B9128C">
      <w:pPr>
        <w:pStyle w:val="Textkomente"/>
      </w:pPr>
    </w:p>
    <w:p w14:paraId="4021875A" w14:textId="77777777" w:rsidR="00B9128C" w:rsidRDefault="00B9128C">
      <w:pPr>
        <w:pStyle w:val="Textkomente"/>
      </w:pPr>
      <w:r>
        <w:t xml:space="preserve">V takovém případě vypustit navazující čl. </w:t>
      </w:r>
      <w:r w:rsidR="008A26D1">
        <w:t>I</w:t>
      </w:r>
      <w:r>
        <w:t>V</w:t>
      </w:r>
      <w:r w:rsidR="008A26D1">
        <w:t>b</w:t>
      </w:r>
      <w:r>
        <w:t>/3.</w:t>
      </w:r>
    </w:p>
  </w:comment>
  <w:comment w:id="6" w:author="Martin Prokeš" w:date="2016-01-21T18:03:00Z" w:initials="MP">
    <w:p w14:paraId="615270F8" w14:textId="77777777" w:rsidR="0053005F" w:rsidRDefault="0053005F">
      <w:pPr>
        <w:pStyle w:val="Textkomente"/>
      </w:pPr>
      <w:r>
        <w:rPr>
          <w:rStyle w:val="Odkaznakoment"/>
        </w:rPr>
        <w:annotationRef/>
      </w:r>
      <w:r>
        <w:t xml:space="preserve">Možno vypustit v případech, kdy je nebezpečí porušení povinnosti poskytovatelem nízké až nulové. </w:t>
      </w:r>
    </w:p>
    <w:p w14:paraId="32C4BBCD" w14:textId="77777777" w:rsidR="008261DB" w:rsidRDefault="008261DB">
      <w:pPr>
        <w:pStyle w:val="Textkomente"/>
      </w:pPr>
    </w:p>
    <w:p w14:paraId="40657BEB" w14:textId="77777777" w:rsidR="008261DB" w:rsidRDefault="008261DB">
      <w:pPr>
        <w:pStyle w:val="Textkomente"/>
      </w:pPr>
      <w:r>
        <w:t>Připomínám však, že v případě porušení povinnosti bez sjednání smluvní pokuty bude pozice JAMU podstatně horší.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FD0527" w15:done="0"/>
  <w15:commentEx w15:paraId="22BB81CF" w15:done="0"/>
  <w15:commentEx w15:paraId="0E6FB779" w15:done="0"/>
  <w15:commentEx w15:paraId="6EDE4531" w15:done="0"/>
  <w15:commentEx w15:paraId="4021875A" w15:done="0"/>
  <w15:commentEx w15:paraId="40657B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B8309" w14:textId="77777777" w:rsidR="00DB68AE" w:rsidRDefault="00DB68AE">
      <w:r>
        <w:separator/>
      </w:r>
    </w:p>
    <w:p w14:paraId="42BEB56E" w14:textId="77777777" w:rsidR="00DB68AE" w:rsidRDefault="00DB68AE"/>
  </w:endnote>
  <w:endnote w:type="continuationSeparator" w:id="0">
    <w:p w14:paraId="0BD1BF0A" w14:textId="77777777" w:rsidR="00DB68AE" w:rsidRDefault="00DB68AE">
      <w:r>
        <w:continuationSeparator/>
      </w:r>
    </w:p>
    <w:p w14:paraId="089A9630" w14:textId="77777777" w:rsidR="00DB68AE" w:rsidRDefault="00DB68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4531" w14:textId="77777777" w:rsidR="003A5D46" w:rsidRDefault="003A5D4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4A43348" w14:textId="77777777" w:rsidR="003A5D46" w:rsidRDefault="003A5D46">
    <w:pPr>
      <w:pStyle w:val="Zpat"/>
    </w:pPr>
  </w:p>
  <w:p w14:paraId="7A5019C2" w14:textId="77777777" w:rsidR="003A5D46" w:rsidRDefault="003A5D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6F3D" w14:textId="77777777" w:rsidR="003A5D46" w:rsidRPr="003F65B5" w:rsidRDefault="003A5D46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Strana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PAGE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432497">
      <w:rPr>
        <w:rFonts w:asciiTheme="minorHAnsi" w:hAnsiTheme="minorHAnsi"/>
        <w:noProof/>
        <w:color w:val="999999"/>
        <w:szCs w:val="24"/>
      </w:rPr>
      <w:t>2</w:t>
    </w:r>
    <w:r w:rsidRPr="003F65B5">
      <w:rPr>
        <w:rFonts w:asciiTheme="minorHAnsi" w:hAnsiTheme="minorHAnsi"/>
        <w:color w:val="999999"/>
        <w:szCs w:val="24"/>
      </w:rPr>
      <w:fldChar w:fldCharType="end"/>
    </w:r>
  </w:p>
  <w:p w14:paraId="48F23C05" w14:textId="77777777" w:rsidR="003A5D46" w:rsidRPr="00783F5A" w:rsidRDefault="003A5D46" w:rsidP="00783F5A">
    <w:pPr>
      <w:pStyle w:val="Zpat"/>
      <w:jc w:val="center"/>
      <w:rPr>
        <w:rFonts w:asciiTheme="minorHAnsi" w:hAnsiTheme="minorHAnsi"/>
        <w:color w:val="999999"/>
        <w:szCs w:val="24"/>
      </w:rPr>
    </w:pPr>
    <w:r w:rsidRPr="003F65B5">
      <w:rPr>
        <w:rFonts w:asciiTheme="minorHAnsi" w:hAnsiTheme="minorHAnsi"/>
        <w:color w:val="999999"/>
        <w:szCs w:val="24"/>
      </w:rPr>
      <w:t xml:space="preserve">(celkem stran </w:t>
    </w:r>
    <w:r w:rsidRPr="003F65B5">
      <w:rPr>
        <w:rFonts w:asciiTheme="minorHAnsi" w:hAnsiTheme="minorHAnsi"/>
        <w:color w:val="999999"/>
        <w:szCs w:val="24"/>
      </w:rPr>
      <w:fldChar w:fldCharType="begin"/>
    </w:r>
    <w:r w:rsidRPr="003F65B5">
      <w:rPr>
        <w:rFonts w:asciiTheme="minorHAnsi" w:hAnsiTheme="minorHAnsi"/>
        <w:color w:val="999999"/>
        <w:szCs w:val="24"/>
      </w:rPr>
      <w:instrText xml:space="preserve"> NUMPAGES </w:instrText>
    </w:r>
    <w:r w:rsidRPr="003F65B5">
      <w:rPr>
        <w:rFonts w:asciiTheme="minorHAnsi" w:hAnsiTheme="minorHAnsi"/>
        <w:color w:val="999999"/>
        <w:szCs w:val="24"/>
      </w:rPr>
      <w:fldChar w:fldCharType="separate"/>
    </w:r>
    <w:r w:rsidR="00432497">
      <w:rPr>
        <w:rFonts w:asciiTheme="minorHAnsi" w:hAnsiTheme="minorHAnsi"/>
        <w:noProof/>
        <w:color w:val="999999"/>
        <w:szCs w:val="24"/>
      </w:rPr>
      <w:t>3</w:t>
    </w:r>
    <w:r w:rsidRPr="003F65B5">
      <w:rPr>
        <w:rFonts w:asciiTheme="minorHAnsi" w:hAnsiTheme="minorHAnsi"/>
        <w:color w:val="999999"/>
        <w:szCs w:val="24"/>
      </w:rPr>
      <w:fldChar w:fldCharType="end"/>
    </w:r>
    <w:r w:rsidRPr="003F65B5">
      <w:rPr>
        <w:rFonts w:asciiTheme="minorHAnsi" w:hAnsiTheme="minorHAnsi"/>
        <w:color w:val="999999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87A07" w14:textId="77777777" w:rsidR="00DB68AE" w:rsidRDefault="00DB68AE">
      <w:r>
        <w:separator/>
      </w:r>
    </w:p>
    <w:p w14:paraId="098E29A0" w14:textId="77777777" w:rsidR="00DB68AE" w:rsidRDefault="00DB68AE"/>
  </w:footnote>
  <w:footnote w:type="continuationSeparator" w:id="0">
    <w:p w14:paraId="750DAF5B" w14:textId="77777777" w:rsidR="00DB68AE" w:rsidRDefault="00DB68AE">
      <w:r>
        <w:continuationSeparator/>
      </w:r>
    </w:p>
    <w:p w14:paraId="290D2D92" w14:textId="77777777" w:rsidR="00DB68AE" w:rsidRDefault="00DB68AE"/>
  </w:footnote>
  <w:footnote w:id="1">
    <w:p w14:paraId="239AC600" w14:textId="77777777" w:rsidR="00AA0670" w:rsidRDefault="00AA0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1" w:name="_GoBack"/>
      <w:r w:rsidR="00DB68AE">
        <w:rPr>
          <w:rStyle w:val="Hypertextovodkaz"/>
        </w:rPr>
        <w:fldChar w:fldCharType="begin"/>
      </w:r>
      <w:r w:rsidR="00DB68AE">
        <w:rPr>
          <w:rStyle w:val="Hypertextovodkaz"/>
        </w:rPr>
        <w:instrText xml:space="preserve"> HYPERLINK "https://www.oecd.org/tax/</w:instrText>
      </w:r>
      <w:r w:rsidR="00DB68AE">
        <w:rPr>
          <w:rStyle w:val="Hypertextovodkaz"/>
        </w:rPr>
        <w:instrText xml:space="preserve">automatic-exchange/crs-implementation-and-assistance/tax-identification-numbers/" </w:instrText>
      </w:r>
      <w:r w:rsidR="00DB68AE">
        <w:rPr>
          <w:rStyle w:val="Hypertextovodkaz"/>
        </w:rPr>
        <w:fldChar w:fldCharType="separate"/>
      </w:r>
      <w:r w:rsidRPr="00B81B5B">
        <w:rPr>
          <w:rStyle w:val="Hypertextovodkaz"/>
        </w:rPr>
        <w:t>https://www.oecd.org/tax/automatic-exchange/crs-implementation-and-assistance/tax-identification-numbers/</w:t>
      </w:r>
      <w:r w:rsidR="00DB68AE">
        <w:rPr>
          <w:rStyle w:val="Hypertextovodkaz"/>
        </w:rPr>
        <w:fldChar w:fldCharType="end"/>
      </w:r>
      <w:r>
        <w:t xml:space="preserve"> </w:t>
      </w:r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F547D" w14:textId="77777777" w:rsidR="003A5D46" w:rsidRPr="004C7990" w:rsidRDefault="00D65FDE" w:rsidP="007426F2">
    <w:pPr>
      <w:pStyle w:val="Zhlav"/>
      <w:jc w:val="center"/>
      <w:rPr>
        <w:rFonts w:ascii="Cambria" w:hAnsi="Cambria"/>
        <w:b/>
        <w:caps/>
        <w:spacing w:val="50"/>
        <w:sz w:val="32"/>
        <w:szCs w:val="24"/>
      </w:rPr>
    </w:pPr>
    <w:r>
      <w:rPr>
        <w:rFonts w:ascii="Cambria" w:hAnsi="Cambria"/>
        <w:b/>
        <w:caps/>
        <w:spacing w:val="50"/>
        <w:sz w:val="28"/>
        <w:szCs w:val="24"/>
      </w:rPr>
      <w:t>Licenční smlouva</w:t>
    </w:r>
    <w:r w:rsidR="003A5D46">
      <w:rPr>
        <w:rFonts w:ascii="Cambria" w:hAnsi="Cambria"/>
        <w:b/>
        <w:caps/>
        <w:spacing w:val="50"/>
        <w:sz w:val="28"/>
        <w:szCs w:val="24"/>
      </w:rPr>
      <w:t xml:space="preserve"> </w:t>
    </w:r>
  </w:p>
  <w:p w14:paraId="39B917D4" w14:textId="77777777" w:rsidR="003A5D46" w:rsidRPr="000E53AB" w:rsidRDefault="003A5D46" w:rsidP="00C13C94">
    <w:pPr>
      <w:pStyle w:val="Zhlav"/>
      <w:jc w:val="center"/>
      <w:rPr>
        <w:rFonts w:ascii="Cambria" w:hAnsi="Cambria"/>
        <w:caps/>
        <w:spacing w:val="50"/>
        <w:sz w:val="22"/>
      </w:rPr>
    </w:pPr>
    <w:r w:rsidRPr="000E53AB">
      <w:rPr>
        <w:rFonts w:ascii="Cambria" w:hAnsi="Cambria"/>
        <w:caps/>
        <w:sz w:val="22"/>
      </w:rPr>
      <w:t xml:space="preserve">dle § </w:t>
    </w:r>
    <w:r w:rsidR="00D65FDE">
      <w:rPr>
        <w:rFonts w:ascii="Cambria" w:hAnsi="Cambria"/>
        <w:caps/>
        <w:sz w:val="22"/>
      </w:rPr>
      <w:t>2371</w:t>
    </w:r>
    <w:r>
      <w:rPr>
        <w:rFonts w:ascii="Cambria" w:hAnsi="Cambria"/>
        <w:caps/>
        <w:sz w:val="22"/>
      </w:rPr>
      <w:t xml:space="preserve"> an. </w:t>
    </w:r>
    <w:r w:rsidRPr="000E53AB">
      <w:rPr>
        <w:rFonts w:ascii="Cambria" w:hAnsi="Cambria"/>
        <w:caps/>
        <w:sz w:val="22"/>
      </w:rPr>
      <w:t>občanského zákoníku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558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878C3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1A0A7D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739B8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123B02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77D5159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4125E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30320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7367D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9368CF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C3B9C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99D0774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B4C2F"/>
    <w:multiLevelType w:val="hybridMultilevel"/>
    <w:tmpl w:val="17A6BB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C1522"/>
    <w:multiLevelType w:val="hybridMultilevel"/>
    <w:tmpl w:val="E6CC9D00"/>
    <w:lvl w:ilvl="0" w:tplc="A8A4146E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83E74"/>
    <w:multiLevelType w:val="hybridMultilevel"/>
    <w:tmpl w:val="74DEE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6C9D"/>
    <w:multiLevelType w:val="hybridMultilevel"/>
    <w:tmpl w:val="3A705C72"/>
    <w:lvl w:ilvl="0" w:tplc="313E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4D3300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61FE4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36BB8"/>
    <w:multiLevelType w:val="hybridMultilevel"/>
    <w:tmpl w:val="01E65008"/>
    <w:lvl w:ilvl="0" w:tplc="5B344AE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3A35D27"/>
    <w:multiLevelType w:val="hybridMultilevel"/>
    <w:tmpl w:val="2150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975B6"/>
    <w:multiLevelType w:val="hybridMultilevel"/>
    <w:tmpl w:val="08A605D0"/>
    <w:lvl w:ilvl="0" w:tplc="35464DFA">
      <w:start w:val="1"/>
      <w:numFmt w:val="decimal"/>
      <w:suff w:val="nothing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7F7AA0"/>
    <w:multiLevelType w:val="hybridMultilevel"/>
    <w:tmpl w:val="EED4C0AC"/>
    <w:lvl w:ilvl="0" w:tplc="1D664B4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asciiTheme="minorHAnsi" w:hAnsiTheme="minorHAnsi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10F69"/>
    <w:multiLevelType w:val="hybridMultilevel"/>
    <w:tmpl w:val="E5E4EECA"/>
    <w:lvl w:ilvl="0" w:tplc="130CF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B11C32"/>
    <w:multiLevelType w:val="hybridMultilevel"/>
    <w:tmpl w:val="DFC65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B5672"/>
    <w:multiLevelType w:val="hybridMultilevel"/>
    <w:tmpl w:val="7BD044E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27B24F38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5A20A6"/>
    <w:multiLevelType w:val="hybridMultilevel"/>
    <w:tmpl w:val="68BE9DF8"/>
    <w:lvl w:ilvl="0" w:tplc="F4702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92D76"/>
    <w:multiLevelType w:val="hybridMultilevel"/>
    <w:tmpl w:val="8B6AF348"/>
    <w:lvl w:ilvl="0" w:tplc="918662A8">
      <w:start w:val="1"/>
      <w:numFmt w:val="decimal"/>
      <w:lvlText w:val="(%1) 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6"/>
  </w:num>
  <w:num w:numId="3">
    <w:abstractNumId w:val="17"/>
  </w:num>
  <w:num w:numId="4">
    <w:abstractNumId w:val="6"/>
  </w:num>
  <w:num w:numId="5">
    <w:abstractNumId w:val="13"/>
  </w:num>
  <w:num w:numId="6">
    <w:abstractNumId w:val="1"/>
  </w:num>
  <w:num w:numId="7">
    <w:abstractNumId w:val="2"/>
  </w:num>
  <w:num w:numId="8">
    <w:abstractNumId w:val="3"/>
  </w:num>
  <w:num w:numId="9">
    <w:abstractNumId w:val="21"/>
  </w:num>
  <w:num w:numId="10">
    <w:abstractNumId w:val="8"/>
  </w:num>
  <w:num w:numId="11">
    <w:abstractNumId w:val="24"/>
  </w:num>
  <w:num w:numId="12">
    <w:abstractNumId w:val="7"/>
  </w:num>
  <w:num w:numId="13">
    <w:abstractNumId w:val="0"/>
  </w:num>
  <w:num w:numId="14">
    <w:abstractNumId w:val="5"/>
  </w:num>
  <w:num w:numId="15">
    <w:abstractNumId w:val="19"/>
  </w:num>
  <w:num w:numId="16">
    <w:abstractNumId w:val="22"/>
  </w:num>
  <w:num w:numId="17">
    <w:abstractNumId w:val="15"/>
  </w:num>
  <w:num w:numId="18">
    <w:abstractNumId w:val="4"/>
  </w:num>
  <w:num w:numId="19">
    <w:abstractNumId w:val="23"/>
  </w:num>
  <w:num w:numId="20">
    <w:abstractNumId w:val="25"/>
  </w:num>
  <w:num w:numId="21">
    <w:abstractNumId w:val="26"/>
  </w:num>
  <w:num w:numId="22">
    <w:abstractNumId w:val="12"/>
  </w:num>
  <w:num w:numId="23">
    <w:abstractNumId w:val="18"/>
  </w:num>
  <w:num w:numId="24">
    <w:abstractNumId w:val="20"/>
  </w:num>
  <w:num w:numId="25">
    <w:abstractNumId w:val="10"/>
  </w:num>
  <w:num w:numId="26">
    <w:abstractNumId w:val="14"/>
  </w:num>
  <w:num w:numId="27">
    <w:abstractNumId w:val="9"/>
  </w:num>
  <w:num w:numId="28">
    <w:abstractNumId w:val="11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 Prokeš">
    <w15:presenceInfo w15:providerId="AD" w15:userId="S-1-5-21-4288079303-2416141690-2263688581-1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9B"/>
    <w:rsid w:val="00000B03"/>
    <w:rsid w:val="00001780"/>
    <w:rsid w:val="0000227B"/>
    <w:rsid w:val="000126B9"/>
    <w:rsid w:val="0001565B"/>
    <w:rsid w:val="00015BFC"/>
    <w:rsid w:val="000210B3"/>
    <w:rsid w:val="00024291"/>
    <w:rsid w:val="0002495A"/>
    <w:rsid w:val="00027532"/>
    <w:rsid w:val="00027AED"/>
    <w:rsid w:val="00033243"/>
    <w:rsid w:val="000345E2"/>
    <w:rsid w:val="0003527B"/>
    <w:rsid w:val="00036B9E"/>
    <w:rsid w:val="00042887"/>
    <w:rsid w:val="000435D5"/>
    <w:rsid w:val="00043A14"/>
    <w:rsid w:val="0005239F"/>
    <w:rsid w:val="00057CFB"/>
    <w:rsid w:val="00060122"/>
    <w:rsid w:val="00063902"/>
    <w:rsid w:val="00065949"/>
    <w:rsid w:val="00065F9F"/>
    <w:rsid w:val="00066032"/>
    <w:rsid w:val="0006639F"/>
    <w:rsid w:val="00070F34"/>
    <w:rsid w:val="00072A2F"/>
    <w:rsid w:val="00073A7D"/>
    <w:rsid w:val="00077CFA"/>
    <w:rsid w:val="000807CE"/>
    <w:rsid w:val="00083E6E"/>
    <w:rsid w:val="00090935"/>
    <w:rsid w:val="000917AB"/>
    <w:rsid w:val="0009217A"/>
    <w:rsid w:val="00092FB4"/>
    <w:rsid w:val="000936B5"/>
    <w:rsid w:val="00093A4E"/>
    <w:rsid w:val="00096F55"/>
    <w:rsid w:val="000A4F10"/>
    <w:rsid w:val="000A62D4"/>
    <w:rsid w:val="000A7196"/>
    <w:rsid w:val="000B16BD"/>
    <w:rsid w:val="000C15C2"/>
    <w:rsid w:val="000C1824"/>
    <w:rsid w:val="000C1F61"/>
    <w:rsid w:val="000C319A"/>
    <w:rsid w:val="000C3378"/>
    <w:rsid w:val="000C4EFC"/>
    <w:rsid w:val="000D066C"/>
    <w:rsid w:val="000D3FD6"/>
    <w:rsid w:val="000D51D9"/>
    <w:rsid w:val="000E13F6"/>
    <w:rsid w:val="000E390F"/>
    <w:rsid w:val="000E3965"/>
    <w:rsid w:val="000E4EA5"/>
    <w:rsid w:val="000E53AB"/>
    <w:rsid w:val="000E5B4A"/>
    <w:rsid w:val="000E643C"/>
    <w:rsid w:val="000E7880"/>
    <w:rsid w:val="000F0730"/>
    <w:rsid w:val="000F1478"/>
    <w:rsid w:val="000F2864"/>
    <w:rsid w:val="000F3A46"/>
    <w:rsid w:val="000F5AF1"/>
    <w:rsid w:val="00102E5C"/>
    <w:rsid w:val="0010588C"/>
    <w:rsid w:val="0011127B"/>
    <w:rsid w:val="0012090E"/>
    <w:rsid w:val="00121CEE"/>
    <w:rsid w:val="0012378D"/>
    <w:rsid w:val="001249A8"/>
    <w:rsid w:val="001259ED"/>
    <w:rsid w:val="0013268C"/>
    <w:rsid w:val="00132939"/>
    <w:rsid w:val="00133D74"/>
    <w:rsid w:val="001354BB"/>
    <w:rsid w:val="00141D8C"/>
    <w:rsid w:val="00144B8D"/>
    <w:rsid w:val="001454A0"/>
    <w:rsid w:val="001475A1"/>
    <w:rsid w:val="00150764"/>
    <w:rsid w:val="00152177"/>
    <w:rsid w:val="0015482E"/>
    <w:rsid w:val="001554B5"/>
    <w:rsid w:val="0016013B"/>
    <w:rsid w:val="0016603E"/>
    <w:rsid w:val="00170288"/>
    <w:rsid w:val="00173C6D"/>
    <w:rsid w:val="001749D3"/>
    <w:rsid w:val="001752D5"/>
    <w:rsid w:val="00180396"/>
    <w:rsid w:val="00186269"/>
    <w:rsid w:val="001904B5"/>
    <w:rsid w:val="00190B2F"/>
    <w:rsid w:val="00193BA6"/>
    <w:rsid w:val="00195E48"/>
    <w:rsid w:val="001A01A7"/>
    <w:rsid w:val="001A0CE5"/>
    <w:rsid w:val="001A2455"/>
    <w:rsid w:val="001A7619"/>
    <w:rsid w:val="001B71CC"/>
    <w:rsid w:val="001C012E"/>
    <w:rsid w:val="001C15DF"/>
    <w:rsid w:val="001C1C82"/>
    <w:rsid w:val="001C3A46"/>
    <w:rsid w:val="001C5F6A"/>
    <w:rsid w:val="001D03AE"/>
    <w:rsid w:val="001D15D8"/>
    <w:rsid w:val="001D29A8"/>
    <w:rsid w:val="001D3451"/>
    <w:rsid w:val="001D410A"/>
    <w:rsid w:val="001E1F03"/>
    <w:rsid w:val="001E2359"/>
    <w:rsid w:val="001E4819"/>
    <w:rsid w:val="001E4C96"/>
    <w:rsid w:val="001F40DB"/>
    <w:rsid w:val="001F6E47"/>
    <w:rsid w:val="001F735F"/>
    <w:rsid w:val="001F7EAB"/>
    <w:rsid w:val="002014E9"/>
    <w:rsid w:val="002035B8"/>
    <w:rsid w:val="00205FF2"/>
    <w:rsid w:val="0020799B"/>
    <w:rsid w:val="0021186E"/>
    <w:rsid w:val="0021275C"/>
    <w:rsid w:val="00212EEF"/>
    <w:rsid w:val="002153C2"/>
    <w:rsid w:val="002243C6"/>
    <w:rsid w:val="002248CA"/>
    <w:rsid w:val="002312E8"/>
    <w:rsid w:val="0023215C"/>
    <w:rsid w:val="00234391"/>
    <w:rsid w:val="002451BB"/>
    <w:rsid w:val="00245CAA"/>
    <w:rsid w:val="002460E7"/>
    <w:rsid w:val="00247EE1"/>
    <w:rsid w:val="00251C6F"/>
    <w:rsid w:val="00252FBC"/>
    <w:rsid w:val="00257BAA"/>
    <w:rsid w:val="00260675"/>
    <w:rsid w:val="00263B66"/>
    <w:rsid w:val="00265421"/>
    <w:rsid w:val="00271730"/>
    <w:rsid w:val="00272932"/>
    <w:rsid w:val="0027544D"/>
    <w:rsid w:val="002765A9"/>
    <w:rsid w:val="00286840"/>
    <w:rsid w:val="002937C2"/>
    <w:rsid w:val="00294025"/>
    <w:rsid w:val="00296534"/>
    <w:rsid w:val="00297C31"/>
    <w:rsid w:val="002A024E"/>
    <w:rsid w:val="002A1605"/>
    <w:rsid w:val="002A3B19"/>
    <w:rsid w:val="002A3B9D"/>
    <w:rsid w:val="002A473E"/>
    <w:rsid w:val="002A49DC"/>
    <w:rsid w:val="002A69DD"/>
    <w:rsid w:val="002B1052"/>
    <w:rsid w:val="002B271B"/>
    <w:rsid w:val="002B684C"/>
    <w:rsid w:val="002B6AB6"/>
    <w:rsid w:val="002B7647"/>
    <w:rsid w:val="002B78FC"/>
    <w:rsid w:val="002C0D46"/>
    <w:rsid w:val="002C126D"/>
    <w:rsid w:val="002C1651"/>
    <w:rsid w:val="002C68C3"/>
    <w:rsid w:val="002C7859"/>
    <w:rsid w:val="002D384F"/>
    <w:rsid w:val="002D61DC"/>
    <w:rsid w:val="002D6325"/>
    <w:rsid w:val="002E0C15"/>
    <w:rsid w:val="002E13E7"/>
    <w:rsid w:val="002E27E2"/>
    <w:rsid w:val="002E65AD"/>
    <w:rsid w:val="002E679D"/>
    <w:rsid w:val="002E7C3D"/>
    <w:rsid w:val="002F0D53"/>
    <w:rsid w:val="002F3356"/>
    <w:rsid w:val="002F37AE"/>
    <w:rsid w:val="002F66BC"/>
    <w:rsid w:val="002F7A27"/>
    <w:rsid w:val="00300111"/>
    <w:rsid w:val="00304568"/>
    <w:rsid w:val="00307B11"/>
    <w:rsid w:val="0031082A"/>
    <w:rsid w:val="00311050"/>
    <w:rsid w:val="00314FEE"/>
    <w:rsid w:val="003214AC"/>
    <w:rsid w:val="00324B7A"/>
    <w:rsid w:val="003310F2"/>
    <w:rsid w:val="00333B9C"/>
    <w:rsid w:val="00335EFE"/>
    <w:rsid w:val="00336206"/>
    <w:rsid w:val="00336FED"/>
    <w:rsid w:val="00341D0C"/>
    <w:rsid w:val="00342D7E"/>
    <w:rsid w:val="0034499C"/>
    <w:rsid w:val="00344F67"/>
    <w:rsid w:val="00345207"/>
    <w:rsid w:val="00345FFD"/>
    <w:rsid w:val="00352623"/>
    <w:rsid w:val="003556F3"/>
    <w:rsid w:val="00355A2D"/>
    <w:rsid w:val="00355A61"/>
    <w:rsid w:val="00355CCA"/>
    <w:rsid w:val="0035730D"/>
    <w:rsid w:val="00357D09"/>
    <w:rsid w:val="003648C3"/>
    <w:rsid w:val="00366DC3"/>
    <w:rsid w:val="00370041"/>
    <w:rsid w:val="003708E5"/>
    <w:rsid w:val="00371DC4"/>
    <w:rsid w:val="00373C41"/>
    <w:rsid w:val="00373ED9"/>
    <w:rsid w:val="003766D4"/>
    <w:rsid w:val="00376CCC"/>
    <w:rsid w:val="0037706C"/>
    <w:rsid w:val="0037730A"/>
    <w:rsid w:val="00381852"/>
    <w:rsid w:val="0038559A"/>
    <w:rsid w:val="00386B4E"/>
    <w:rsid w:val="003875B1"/>
    <w:rsid w:val="00396A41"/>
    <w:rsid w:val="003A2308"/>
    <w:rsid w:val="003A2C33"/>
    <w:rsid w:val="003A3982"/>
    <w:rsid w:val="003A5D46"/>
    <w:rsid w:val="003A75EE"/>
    <w:rsid w:val="003B033C"/>
    <w:rsid w:val="003B20AA"/>
    <w:rsid w:val="003B30F6"/>
    <w:rsid w:val="003B6C08"/>
    <w:rsid w:val="003B7330"/>
    <w:rsid w:val="003C18C6"/>
    <w:rsid w:val="003C3F69"/>
    <w:rsid w:val="003C4B92"/>
    <w:rsid w:val="003C58C2"/>
    <w:rsid w:val="003D3103"/>
    <w:rsid w:val="003D5B19"/>
    <w:rsid w:val="003E2573"/>
    <w:rsid w:val="003E5015"/>
    <w:rsid w:val="003E50FB"/>
    <w:rsid w:val="003F1849"/>
    <w:rsid w:val="003F3A11"/>
    <w:rsid w:val="003F65B5"/>
    <w:rsid w:val="003F66BE"/>
    <w:rsid w:val="0040039C"/>
    <w:rsid w:val="004021D0"/>
    <w:rsid w:val="00407C20"/>
    <w:rsid w:val="00412211"/>
    <w:rsid w:val="00413F98"/>
    <w:rsid w:val="00413FF7"/>
    <w:rsid w:val="00414CF8"/>
    <w:rsid w:val="004172D3"/>
    <w:rsid w:val="0042096E"/>
    <w:rsid w:val="004221BD"/>
    <w:rsid w:val="00422CB7"/>
    <w:rsid w:val="004267BD"/>
    <w:rsid w:val="0042704D"/>
    <w:rsid w:val="00427240"/>
    <w:rsid w:val="00431EC5"/>
    <w:rsid w:val="00431F71"/>
    <w:rsid w:val="00432136"/>
    <w:rsid w:val="00432497"/>
    <w:rsid w:val="004332FD"/>
    <w:rsid w:val="00433BD1"/>
    <w:rsid w:val="00433C55"/>
    <w:rsid w:val="00434721"/>
    <w:rsid w:val="00440803"/>
    <w:rsid w:val="00441D02"/>
    <w:rsid w:val="0044367A"/>
    <w:rsid w:val="00444D2D"/>
    <w:rsid w:val="0045118F"/>
    <w:rsid w:val="004538B3"/>
    <w:rsid w:val="0045632C"/>
    <w:rsid w:val="00456585"/>
    <w:rsid w:val="00457C27"/>
    <w:rsid w:val="0046041E"/>
    <w:rsid w:val="00466F56"/>
    <w:rsid w:val="004673CD"/>
    <w:rsid w:val="00467E2A"/>
    <w:rsid w:val="00473321"/>
    <w:rsid w:val="00482B81"/>
    <w:rsid w:val="00485A3C"/>
    <w:rsid w:val="00486A39"/>
    <w:rsid w:val="00491E32"/>
    <w:rsid w:val="00492AFC"/>
    <w:rsid w:val="00493744"/>
    <w:rsid w:val="00495A22"/>
    <w:rsid w:val="0049637B"/>
    <w:rsid w:val="004A008C"/>
    <w:rsid w:val="004A10CB"/>
    <w:rsid w:val="004A1BF7"/>
    <w:rsid w:val="004A7BC7"/>
    <w:rsid w:val="004B1546"/>
    <w:rsid w:val="004B298E"/>
    <w:rsid w:val="004B2AC3"/>
    <w:rsid w:val="004B78D2"/>
    <w:rsid w:val="004C2FAD"/>
    <w:rsid w:val="004C7990"/>
    <w:rsid w:val="004D5D0F"/>
    <w:rsid w:val="004D5F6F"/>
    <w:rsid w:val="004E1D26"/>
    <w:rsid w:val="004E2C22"/>
    <w:rsid w:val="004E38F4"/>
    <w:rsid w:val="004E4124"/>
    <w:rsid w:val="004E58CA"/>
    <w:rsid w:val="004F0D1F"/>
    <w:rsid w:val="004F2AB4"/>
    <w:rsid w:val="004F61AA"/>
    <w:rsid w:val="004F7271"/>
    <w:rsid w:val="0050020A"/>
    <w:rsid w:val="00500D5F"/>
    <w:rsid w:val="00507667"/>
    <w:rsid w:val="005076B9"/>
    <w:rsid w:val="00510604"/>
    <w:rsid w:val="00513B3B"/>
    <w:rsid w:val="00515F82"/>
    <w:rsid w:val="0051756E"/>
    <w:rsid w:val="00520F18"/>
    <w:rsid w:val="0052128F"/>
    <w:rsid w:val="0052216A"/>
    <w:rsid w:val="00525B29"/>
    <w:rsid w:val="005276AB"/>
    <w:rsid w:val="00527F78"/>
    <w:rsid w:val="0053005F"/>
    <w:rsid w:val="0053020A"/>
    <w:rsid w:val="00530F0E"/>
    <w:rsid w:val="00530FB5"/>
    <w:rsid w:val="00532640"/>
    <w:rsid w:val="00533CD9"/>
    <w:rsid w:val="005366A2"/>
    <w:rsid w:val="0054095D"/>
    <w:rsid w:val="00540D38"/>
    <w:rsid w:val="00545FAF"/>
    <w:rsid w:val="0055080A"/>
    <w:rsid w:val="00550A2C"/>
    <w:rsid w:val="005516B0"/>
    <w:rsid w:val="00554E2B"/>
    <w:rsid w:val="00557080"/>
    <w:rsid w:val="00557508"/>
    <w:rsid w:val="00564D1D"/>
    <w:rsid w:val="005674D7"/>
    <w:rsid w:val="005723AA"/>
    <w:rsid w:val="00573F92"/>
    <w:rsid w:val="0057558E"/>
    <w:rsid w:val="00576025"/>
    <w:rsid w:val="00576422"/>
    <w:rsid w:val="005827B7"/>
    <w:rsid w:val="00585691"/>
    <w:rsid w:val="005867A8"/>
    <w:rsid w:val="0059196D"/>
    <w:rsid w:val="00592A9A"/>
    <w:rsid w:val="00596A59"/>
    <w:rsid w:val="005A0310"/>
    <w:rsid w:val="005A2EB9"/>
    <w:rsid w:val="005A4258"/>
    <w:rsid w:val="005A462A"/>
    <w:rsid w:val="005A46D8"/>
    <w:rsid w:val="005A5942"/>
    <w:rsid w:val="005B48B8"/>
    <w:rsid w:val="005B6513"/>
    <w:rsid w:val="005C14D6"/>
    <w:rsid w:val="005C397B"/>
    <w:rsid w:val="005C59A1"/>
    <w:rsid w:val="005D5BBD"/>
    <w:rsid w:val="005D6C5C"/>
    <w:rsid w:val="005D6EDB"/>
    <w:rsid w:val="005E0D84"/>
    <w:rsid w:val="005E35AA"/>
    <w:rsid w:val="005F6D35"/>
    <w:rsid w:val="005F6DE3"/>
    <w:rsid w:val="00600931"/>
    <w:rsid w:val="006009A0"/>
    <w:rsid w:val="00607E58"/>
    <w:rsid w:val="00613474"/>
    <w:rsid w:val="00615626"/>
    <w:rsid w:val="006163FC"/>
    <w:rsid w:val="00616B7F"/>
    <w:rsid w:val="006218CE"/>
    <w:rsid w:val="006237CF"/>
    <w:rsid w:val="00623CD3"/>
    <w:rsid w:val="0062531B"/>
    <w:rsid w:val="00625CDD"/>
    <w:rsid w:val="00625FFE"/>
    <w:rsid w:val="0063329E"/>
    <w:rsid w:val="00633470"/>
    <w:rsid w:val="0063502C"/>
    <w:rsid w:val="00636701"/>
    <w:rsid w:val="006372F2"/>
    <w:rsid w:val="006378EC"/>
    <w:rsid w:val="00640963"/>
    <w:rsid w:val="00640A34"/>
    <w:rsid w:val="00642001"/>
    <w:rsid w:val="0064414A"/>
    <w:rsid w:val="00644B66"/>
    <w:rsid w:val="006470A8"/>
    <w:rsid w:val="00647BDD"/>
    <w:rsid w:val="006541D2"/>
    <w:rsid w:val="0066017D"/>
    <w:rsid w:val="00661BEF"/>
    <w:rsid w:val="00664235"/>
    <w:rsid w:val="00665FCE"/>
    <w:rsid w:val="006706CB"/>
    <w:rsid w:val="00671CE0"/>
    <w:rsid w:val="006727B0"/>
    <w:rsid w:val="0067394D"/>
    <w:rsid w:val="0067779A"/>
    <w:rsid w:val="00677C64"/>
    <w:rsid w:val="00681E51"/>
    <w:rsid w:val="00684812"/>
    <w:rsid w:val="00685728"/>
    <w:rsid w:val="00691D3B"/>
    <w:rsid w:val="00693F41"/>
    <w:rsid w:val="006962A6"/>
    <w:rsid w:val="006A01DE"/>
    <w:rsid w:val="006A0399"/>
    <w:rsid w:val="006A3B65"/>
    <w:rsid w:val="006A3BEF"/>
    <w:rsid w:val="006A4356"/>
    <w:rsid w:val="006A52CE"/>
    <w:rsid w:val="006A7672"/>
    <w:rsid w:val="006B279C"/>
    <w:rsid w:val="006B2B70"/>
    <w:rsid w:val="006B6B27"/>
    <w:rsid w:val="006B7368"/>
    <w:rsid w:val="006C07C3"/>
    <w:rsid w:val="006C2243"/>
    <w:rsid w:val="006C28BA"/>
    <w:rsid w:val="006C4EA0"/>
    <w:rsid w:val="006D1150"/>
    <w:rsid w:val="006D38DD"/>
    <w:rsid w:val="006D4094"/>
    <w:rsid w:val="006E2E0A"/>
    <w:rsid w:val="006E329D"/>
    <w:rsid w:val="006E5545"/>
    <w:rsid w:val="006E72D0"/>
    <w:rsid w:val="006F0E61"/>
    <w:rsid w:val="006F227D"/>
    <w:rsid w:val="006F3989"/>
    <w:rsid w:val="006F5D81"/>
    <w:rsid w:val="00701947"/>
    <w:rsid w:val="00704A62"/>
    <w:rsid w:val="007078A5"/>
    <w:rsid w:val="00710D9C"/>
    <w:rsid w:val="0072025E"/>
    <w:rsid w:val="0072149F"/>
    <w:rsid w:val="00724896"/>
    <w:rsid w:val="00724E44"/>
    <w:rsid w:val="00726DF5"/>
    <w:rsid w:val="00727164"/>
    <w:rsid w:val="00727F71"/>
    <w:rsid w:val="00730682"/>
    <w:rsid w:val="00733257"/>
    <w:rsid w:val="00734EE1"/>
    <w:rsid w:val="00740AAB"/>
    <w:rsid w:val="007426F2"/>
    <w:rsid w:val="0074459C"/>
    <w:rsid w:val="007453F2"/>
    <w:rsid w:val="00745B95"/>
    <w:rsid w:val="00745F78"/>
    <w:rsid w:val="00746FAA"/>
    <w:rsid w:val="007470BB"/>
    <w:rsid w:val="007515BB"/>
    <w:rsid w:val="007543F2"/>
    <w:rsid w:val="00754D05"/>
    <w:rsid w:val="00760C2E"/>
    <w:rsid w:val="00764A3B"/>
    <w:rsid w:val="00771487"/>
    <w:rsid w:val="0077438E"/>
    <w:rsid w:val="0077488D"/>
    <w:rsid w:val="007806E9"/>
    <w:rsid w:val="00781264"/>
    <w:rsid w:val="00781A2D"/>
    <w:rsid w:val="00782361"/>
    <w:rsid w:val="00783D96"/>
    <w:rsid w:val="00783F5A"/>
    <w:rsid w:val="007851CD"/>
    <w:rsid w:val="00790044"/>
    <w:rsid w:val="00790BCB"/>
    <w:rsid w:val="00792B11"/>
    <w:rsid w:val="00793FC2"/>
    <w:rsid w:val="00794853"/>
    <w:rsid w:val="007A002A"/>
    <w:rsid w:val="007A57E0"/>
    <w:rsid w:val="007A65B7"/>
    <w:rsid w:val="007A6AC7"/>
    <w:rsid w:val="007B0FA6"/>
    <w:rsid w:val="007B25AE"/>
    <w:rsid w:val="007B4D12"/>
    <w:rsid w:val="007B6496"/>
    <w:rsid w:val="007C381B"/>
    <w:rsid w:val="007C4034"/>
    <w:rsid w:val="007D13C1"/>
    <w:rsid w:val="007D4565"/>
    <w:rsid w:val="007D4645"/>
    <w:rsid w:val="007D4678"/>
    <w:rsid w:val="007D6F5F"/>
    <w:rsid w:val="007D762E"/>
    <w:rsid w:val="007E47F0"/>
    <w:rsid w:val="007E6FAC"/>
    <w:rsid w:val="007F22E8"/>
    <w:rsid w:val="007F556F"/>
    <w:rsid w:val="007F5BE2"/>
    <w:rsid w:val="007F62F8"/>
    <w:rsid w:val="00805E89"/>
    <w:rsid w:val="0080672B"/>
    <w:rsid w:val="0081226A"/>
    <w:rsid w:val="00813CBB"/>
    <w:rsid w:val="00814AE6"/>
    <w:rsid w:val="00814BDF"/>
    <w:rsid w:val="00815C54"/>
    <w:rsid w:val="0081671F"/>
    <w:rsid w:val="00817F93"/>
    <w:rsid w:val="0082096F"/>
    <w:rsid w:val="00821981"/>
    <w:rsid w:val="008261DB"/>
    <w:rsid w:val="00830664"/>
    <w:rsid w:val="008309DD"/>
    <w:rsid w:val="00831630"/>
    <w:rsid w:val="0083170B"/>
    <w:rsid w:val="008322DF"/>
    <w:rsid w:val="00837E6B"/>
    <w:rsid w:val="008407CF"/>
    <w:rsid w:val="00842AD0"/>
    <w:rsid w:val="00846A86"/>
    <w:rsid w:val="00850FA6"/>
    <w:rsid w:val="00852CD8"/>
    <w:rsid w:val="00854FF9"/>
    <w:rsid w:val="00855BD2"/>
    <w:rsid w:val="00861254"/>
    <w:rsid w:val="00864E2E"/>
    <w:rsid w:val="008707FC"/>
    <w:rsid w:val="0087093B"/>
    <w:rsid w:val="00870D77"/>
    <w:rsid w:val="0087414C"/>
    <w:rsid w:val="00874E69"/>
    <w:rsid w:val="00881408"/>
    <w:rsid w:val="00882C5F"/>
    <w:rsid w:val="0088300B"/>
    <w:rsid w:val="0088743D"/>
    <w:rsid w:val="008918DF"/>
    <w:rsid w:val="0089539C"/>
    <w:rsid w:val="00896CF6"/>
    <w:rsid w:val="008A1384"/>
    <w:rsid w:val="008A26D1"/>
    <w:rsid w:val="008A619C"/>
    <w:rsid w:val="008B15B1"/>
    <w:rsid w:val="008C1EA5"/>
    <w:rsid w:val="008D2C01"/>
    <w:rsid w:val="008D35E9"/>
    <w:rsid w:val="008D3DA6"/>
    <w:rsid w:val="008D65DB"/>
    <w:rsid w:val="008D6B20"/>
    <w:rsid w:val="008E0E50"/>
    <w:rsid w:val="008E78DE"/>
    <w:rsid w:val="008F1236"/>
    <w:rsid w:val="008F2186"/>
    <w:rsid w:val="008F2245"/>
    <w:rsid w:val="008F229C"/>
    <w:rsid w:val="008F2CB3"/>
    <w:rsid w:val="008F3FBE"/>
    <w:rsid w:val="008F784A"/>
    <w:rsid w:val="00900F1F"/>
    <w:rsid w:val="0090115D"/>
    <w:rsid w:val="00901FB0"/>
    <w:rsid w:val="00902713"/>
    <w:rsid w:val="00905B1E"/>
    <w:rsid w:val="00906365"/>
    <w:rsid w:val="0091024B"/>
    <w:rsid w:val="00914F87"/>
    <w:rsid w:val="00915EF7"/>
    <w:rsid w:val="00916D05"/>
    <w:rsid w:val="00917CF3"/>
    <w:rsid w:val="00920509"/>
    <w:rsid w:val="0092068A"/>
    <w:rsid w:val="009219EE"/>
    <w:rsid w:val="00922314"/>
    <w:rsid w:val="00926688"/>
    <w:rsid w:val="00927DC4"/>
    <w:rsid w:val="00933786"/>
    <w:rsid w:val="009345DB"/>
    <w:rsid w:val="00936056"/>
    <w:rsid w:val="0093655D"/>
    <w:rsid w:val="00940731"/>
    <w:rsid w:val="00947B0B"/>
    <w:rsid w:val="009506E6"/>
    <w:rsid w:val="0095533B"/>
    <w:rsid w:val="00965267"/>
    <w:rsid w:val="00966B5E"/>
    <w:rsid w:val="009674D8"/>
    <w:rsid w:val="00967E23"/>
    <w:rsid w:val="0097441B"/>
    <w:rsid w:val="00974D5E"/>
    <w:rsid w:val="00977685"/>
    <w:rsid w:val="00981D10"/>
    <w:rsid w:val="00986E33"/>
    <w:rsid w:val="00987BBA"/>
    <w:rsid w:val="009925E8"/>
    <w:rsid w:val="00997381"/>
    <w:rsid w:val="009A4884"/>
    <w:rsid w:val="009A69C9"/>
    <w:rsid w:val="009A6EB3"/>
    <w:rsid w:val="009A72CE"/>
    <w:rsid w:val="009B02F8"/>
    <w:rsid w:val="009B2BE0"/>
    <w:rsid w:val="009B35DE"/>
    <w:rsid w:val="009C1054"/>
    <w:rsid w:val="009C119F"/>
    <w:rsid w:val="009C2696"/>
    <w:rsid w:val="009C61F4"/>
    <w:rsid w:val="009C673C"/>
    <w:rsid w:val="009C68A9"/>
    <w:rsid w:val="009C76BF"/>
    <w:rsid w:val="009D10C7"/>
    <w:rsid w:val="009D150D"/>
    <w:rsid w:val="009D1AD9"/>
    <w:rsid w:val="009D1B99"/>
    <w:rsid w:val="009D2203"/>
    <w:rsid w:val="009D646C"/>
    <w:rsid w:val="009D6B83"/>
    <w:rsid w:val="009E17D4"/>
    <w:rsid w:val="009E79B3"/>
    <w:rsid w:val="009F0BB7"/>
    <w:rsid w:val="009F18FE"/>
    <w:rsid w:val="009F48CC"/>
    <w:rsid w:val="009F699B"/>
    <w:rsid w:val="009F7E35"/>
    <w:rsid w:val="00A013A1"/>
    <w:rsid w:val="00A01828"/>
    <w:rsid w:val="00A04C32"/>
    <w:rsid w:val="00A056CD"/>
    <w:rsid w:val="00A0577F"/>
    <w:rsid w:val="00A05CF1"/>
    <w:rsid w:val="00A12A7F"/>
    <w:rsid w:val="00A214C0"/>
    <w:rsid w:val="00A23462"/>
    <w:rsid w:val="00A24092"/>
    <w:rsid w:val="00A24F90"/>
    <w:rsid w:val="00A2521B"/>
    <w:rsid w:val="00A254F5"/>
    <w:rsid w:val="00A2651F"/>
    <w:rsid w:val="00A27E14"/>
    <w:rsid w:val="00A32489"/>
    <w:rsid w:val="00A3438D"/>
    <w:rsid w:val="00A37A38"/>
    <w:rsid w:val="00A44888"/>
    <w:rsid w:val="00A46ABF"/>
    <w:rsid w:val="00A47F33"/>
    <w:rsid w:val="00A50788"/>
    <w:rsid w:val="00A51D26"/>
    <w:rsid w:val="00A53F17"/>
    <w:rsid w:val="00A57F97"/>
    <w:rsid w:val="00A64FC3"/>
    <w:rsid w:val="00A661A8"/>
    <w:rsid w:val="00A67EE7"/>
    <w:rsid w:val="00A7677F"/>
    <w:rsid w:val="00A80BE8"/>
    <w:rsid w:val="00A84EEB"/>
    <w:rsid w:val="00A90666"/>
    <w:rsid w:val="00A95329"/>
    <w:rsid w:val="00AA0670"/>
    <w:rsid w:val="00AA2684"/>
    <w:rsid w:val="00AB17CB"/>
    <w:rsid w:val="00AC1B3B"/>
    <w:rsid w:val="00AC5758"/>
    <w:rsid w:val="00AD0453"/>
    <w:rsid w:val="00AD7130"/>
    <w:rsid w:val="00AE574E"/>
    <w:rsid w:val="00AE6CBA"/>
    <w:rsid w:val="00AF2381"/>
    <w:rsid w:val="00AF7015"/>
    <w:rsid w:val="00B01DC5"/>
    <w:rsid w:val="00B039CD"/>
    <w:rsid w:val="00B05DD9"/>
    <w:rsid w:val="00B0685F"/>
    <w:rsid w:val="00B07EB5"/>
    <w:rsid w:val="00B14522"/>
    <w:rsid w:val="00B1535B"/>
    <w:rsid w:val="00B17952"/>
    <w:rsid w:val="00B21E8E"/>
    <w:rsid w:val="00B33717"/>
    <w:rsid w:val="00B3525C"/>
    <w:rsid w:val="00B51850"/>
    <w:rsid w:val="00B53E75"/>
    <w:rsid w:val="00B557CA"/>
    <w:rsid w:val="00B56223"/>
    <w:rsid w:val="00B56225"/>
    <w:rsid w:val="00B57414"/>
    <w:rsid w:val="00B630AF"/>
    <w:rsid w:val="00B63835"/>
    <w:rsid w:val="00B709AA"/>
    <w:rsid w:val="00B818B0"/>
    <w:rsid w:val="00B83C7E"/>
    <w:rsid w:val="00B84184"/>
    <w:rsid w:val="00B846FD"/>
    <w:rsid w:val="00B8589B"/>
    <w:rsid w:val="00B85AB9"/>
    <w:rsid w:val="00B9128C"/>
    <w:rsid w:val="00B92F62"/>
    <w:rsid w:val="00B937D3"/>
    <w:rsid w:val="00B93E28"/>
    <w:rsid w:val="00B978EF"/>
    <w:rsid w:val="00BA1C0E"/>
    <w:rsid w:val="00BA3854"/>
    <w:rsid w:val="00BA4833"/>
    <w:rsid w:val="00BA5258"/>
    <w:rsid w:val="00BA5543"/>
    <w:rsid w:val="00BA72E6"/>
    <w:rsid w:val="00BB3C69"/>
    <w:rsid w:val="00BB455A"/>
    <w:rsid w:val="00BB591B"/>
    <w:rsid w:val="00BB6221"/>
    <w:rsid w:val="00BB6AC7"/>
    <w:rsid w:val="00BB786C"/>
    <w:rsid w:val="00BC2DD2"/>
    <w:rsid w:val="00BC5727"/>
    <w:rsid w:val="00BC5908"/>
    <w:rsid w:val="00BC78FF"/>
    <w:rsid w:val="00BC798F"/>
    <w:rsid w:val="00BC79DA"/>
    <w:rsid w:val="00BC7B24"/>
    <w:rsid w:val="00BD0330"/>
    <w:rsid w:val="00BD670F"/>
    <w:rsid w:val="00BD7EF0"/>
    <w:rsid w:val="00BE0190"/>
    <w:rsid w:val="00BE0B73"/>
    <w:rsid w:val="00BE5D1C"/>
    <w:rsid w:val="00BE74D7"/>
    <w:rsid w:val="00BF250A"/>
    <w:rsid w:val="00BF4811"/>
    <w:rsid w:val="00BF4EDA"/>
    <w:rsid w:val="00BF5215"/>
    <w:rsid w:val="00C03B30"/>
    <w:rsid w:val="00C0413B"/>
    <w:rsid w:val="00C10120"/>
    <w:rsid w:val="00C10B5A"/>
    <w:rsid w:val="00C116BA"/>
    <w:rsid w:val="00C1240D"/>
    <w:rsid w:val="00C13C94"/>
    <w:rsid w:val="00C148BA"/>
    <w:rsid w:val="00C15F48"/>
    <w:rsid w:val="00C161C0"/>
    <w:rsid w:val="00C175C3"/>
    <w:rsid w:val="00C21CB9"/>
    <w:rsid w:val="00C24D61"/>
    <w:rsid w:val="00C3172F"/>
    <w:rsid w:val="00C31C38"/>
    <w:rsid w:val="00C32D7F"/>
    <w:rsid w:val="00C331B1"/>
    <w:rsid w:val="00C3335F"/>
    <w:rsid w:val="00C350E1"/>
    <w:rsid w:val="00C35BDA"/>
    <w:rsid w:val="00C36289"/>
    <w:rsid w:val="00C54202"/>
    <w:rsid w:val="00C654D2"/>
    <w:rsid w:val="00C704D6"/>
    <w:rsid w:val="00C7193B"/>
    <w:rsid w:val="00C72261"/>
    <w:rsid w:val="00C725B8"/>
    <w:rsid w:val="00C73174"/>
    <w:rsid w:val="00C738F4"/>
    <w:rsid w:val="00C75DFE"/>
    <w:rsid w:val="00C77B09"/>
    <w:rsid w:val="00C77E21"/>
    <w:rsid w:val="00C8231C"/>
    <w:rsid w:val="00C82BF6"/>
    <w:rsid w:val="00C8450E"/>
    <w:rsid w:val="00C847BE"/>
    <w:rsid w:val="00C85766"/>
    <w:rsid w:val="00C9035E"/>
    <w:rsid w:val="00C93139"/>
    <w:rsid w:val="00C93BEB"/>
    <w:rsid w:val="00C95662"/>
    <w:rsid w:val="00C96AA7"/>
    <w:rsid w:val="00C97ED8"/>
    <w:rsid w:val="00CA0E7A"/>
    <w:rsid w:val="00CA31F1"/>
    <w:rsid w:val="00CA3516"/>
    <w:rsid w:val="00CA35EA"/>
    <w:rsid w:val="00CA51DF"/>
    <w:rsid w:val="00CA79C4"/>
    <w:rsid w:val="00CB2520"/>
    <w:rsid w:val="00CB3FFB"/>
    <w:rsid w:val="00CB5A5B"/>
    <w:rsid w:val="00CC0891"/>
    <w:rsid w:val="00CC08DC"/>
    <w:rsid w:val="00CC2C1F"/>
    <w:rsid w:val="00CC302A"/>
    <w:rsid w:val="00CC316A"/>
    <w:rsid w:val="00CC4D1A"/>
    <w:rsid w:val="00CC6800"/>
    <w:rsid w:val="00CD0C9E"/>
    <w:rsid w:val="00CD1B13"/>
    <w:rsid w:val="00CD331A"/>
    <w:rsid w:val="00CD36D2"/>
    <w:rsid w:val="00CE1634"/>
    <w:rsid w:val="00CE3B4D"/>
    <w:rsid w:val="00CE3D71"/>
    <w:rsid w:val="00CE7362"/>
    <w:rsid w:val="00D04432"/>
    <w:rsid w:val="00D05681"/>
    <w:rsid w:val="00D0681B"/>
    <w:rsid w:val="00D10C7A"/>
    <w:rsid w:val="00D15810"/>
    <w:rsid w:val="00D15A9C"/>
    <w:rsid w:val="00D22C14"/>
    <w:rsid w:val="00D25918"/>
    <w:rsid w:val="00D32824"/>
    <w:rsid w:val="00D33AF2"/>
    <w:rsid w:val="00D379A0"/>
    <w:rsid w:val="00D4410E"/>
    <w:rsid w:val="00D450F2"/>
    <w:rsid w:val="00D56D7B"/>
    <w:rsid w:val="00D5738C"/>
    <w:rsid w:val="00D57911"/>
    <w:rsid w:val="00D63C30"/>
    <w:rsid w:val="00D6437E"/>
    <w:rsid w:val="00D65FDE"/>
    <w:rsid w:val="00D6699F"/>
    <w:rsid w:val="00D726E9"/>
    <w:rsid w:val="00D746BA"/>
    <w:rsid w:val="00D7662A"/>
    <w:rsid w:val="00D81A4D"/>
    <w:rsid w:val="00D836B7"/>
    <w:rsid w:val="00D83D1B"/>
    <w:rsid w:val="00D85570"/>
    <w:rsid w:val="00D91A52"/>
    <w:rsid w:val="00DA3E24"/>
    <w:rsid w:val="00DA4BA4"/>
    <w:rsid w:val="00DA4D41"/>
    <w:rsid w:val="00DA5B73"/>
    <w:rsid w:val="00DA7F8A"/>
    <w:rsid w:val="00DB0CB4"/>
    <w:rsid w:val="00DB25AD"/>
    <w:rsid w:val="00DB2A88"/>
    <w:rsid w:val="00DB2DFD"/>
    <w:rsid w:val="00DB307A"/>
    <w:rsid w:val="00DB52C8"/>
    <w:rsid w:val="00DB68AE"/>
    <w:rsid w:val="00DB7B16"/>
    <w:rsid w:val="00DB7FDB"/>
    <w:rsid w:val="00DC2B8B"/>
    <w:rsid w:val="00DC41EF"/>
    <w:rsid w:val="00DC44F3"/>
    <w:rsid w:val="00DC50FF"/>
    <w:rsid w:val="00DC62F2"/>
    <w:rsid w:val="00DC6EFE"/>
    <w:rsid w:val="00DC6F86"/>
    <w:rsid w:val="00DD49D3"/>
    <w:rsid w:val="00DD7843"/>
    <w:rsid w:val="00DE0418"/>
    <w:rsid w:val="00DE23A2"/>
    <w:rsid w:val="00DE3862"/>
    <w:rsid w:val="00DE7311"/>
    <w:rsid w:val="00DF149F"/>
    <w:rsid w:val="00DF2232"/>
    <w:rsid w:val="00E00593"/>
    <w:rsid w:val="00E0343D"/>
    <w:rsid w:val="00E04E8B"/>
    <w:rsid w:val="00E06BD6"/>
    <w:rsid w:val="00E1372E"/>
    <w:rsid w:val="00E1505F"/>
    <w:rsid w:val="00E1579C"/>
    <w:rsid w:val="00E160C5"/>
    <w:rsid w:val="00E17BA7"/>
    <w:rsid w:val="00E22582"/>
    <w:rsid w:val="00E24484"/>
    <w:rsid w:val="00E2720B"/>
    <w:rsid w:val="00E301C9"/>
    <w:rsid w:val="00E373ED"/>
    <w:rsid w:val="00E44806"/>
    <w:rsid w:val="00E472DE"/>
    <w:rsid w:val="00E51776"/>
    <w:rsid w:val="00E52068"/>
    <w:rsid w:val="00E53600"/>
    <w:rsid w:val="00E5392F"/>
    <w:rsid w:val="00E54817"/>
    <w:rsid w:val="00E54E2A"/>
    <w:rsid w:val="00E55E28"/>
    <w:rsid w:val="00E56BCF"/>
    <w:rsid w:val="00E61137"/>
    <w:rsid w:val="00E620EE"/>
    <w:rsid w:val="00E628FF"/>
    <w:rsid w:val="00E62C1B"/>
    <w:rsid w:val="00E6536C"/>
    <w:rsid w:val="00E65C32"/>
    <w:rsid w:val="00E677AB"/>
    <w:rsid w:val="00E71541"/>
    <w:rsid w:val="00E7324B"/>
    <w:rsid w:val="00E77D04"/>
    <w:rsid w:val="00E874D9"/>
    <w:rsid w:val="00E90E66"/>
    <w:rsid w:val="00E9178E"/>
    <w:rsid w:val="00E9179B"/>
    <w:rsid w:val="00E922E1"/>
    <w:rsid w:val="00E929C7"/>
    <w:rsid w:val="00E946EB"/>
    <w:rsid w:val="00EA1BF4"/>
    <w:rsid w:val="00EB034B"/>
    <w:rsid w:val="00EB0496"/>
    <w:rsid w:val="00EB1BD7"/>
    <w:rsid w:val="00EB354B"/>
    <w:rsid w:val="00EB4004"/>
    <w:rsid w:val="00EB64F4"/>
    <w:rsid w:val="00EB74F5"/>
    <w:rsid w:val="00EC049D"/>
    <w:rsid w:val="00EC0A15"/>
    <w:rsid w:val="00EC1391"/>
    <w:rsid w:val="00ED0199"/>
    <w:rsid w:val="00ED09CC"/>
    <w:rsid w:val="00ED0CDA"/>
    <w:rsid w:val="00ED294D"/>
    <w:rsid w:val="00ED4019"/>
    <w:rsid w:val="00EE63AB"/>
    <w:rsid w:val="00EE6542"/>
    <w:rsid w:val="00EE71B9"/>
    <w:rsid w:val="00EF16BA"/>
    <w:rsid w:val="00EF2CE1"/>
    <w:rsid w:val="00EF4813"/>
    <w:rsid w:val="00EF7BCA"/>
    <w:rsid w:val="00F02E85"/>
    <w:rsid w:val="00F068AA"/>
    <w:rsid w:val="00F071C4"/>
    <w:rsid w:val="00F0794C"/>
    <w:rsid w:val="00F13E85"/>
    <w:rsid w:val="00F1487C"/>
    <w:rsid w:val="00F14C0A"/>
    <w:rsid w:val="00F14C3A"/>
    <w:rsid w:val="00F2051F"/>
    <w:rsid w:val="00F21E8A"/>
    <w:rsid w:val="00F22847"/>
    <w:rsid w:val="00F26F65"/>
    <w:rsid w:val="00F33EF9"/>
    <w:rsid w:val="00F375BB"/>
    <w:rsid w:val="00F4100F"/>
    <w:rsid w:val="00F5015F"/>
    <w:rsid w:val="00F51E7F"/>
    <w:rsid w:val="00F54A2C"/>
    <w:rsid w:val="00F551E2"/>
    <w:rsid w:val="00F55323"/>
    <w:rsid w:val="00F559B2"/>
    <w:rsid w:val="00F60049"/>
    <w:rsid w:val="00F66F5D"/>
    <w:rsid w:val="00F70342"/>
    <w:rsid w:val="00F7171F"/>
    <w:rsid w:val="00F7242E"/>
    <w:rsid w:val="00F72D84"/>
    <w:rsid w:val="00F74B22"/>
    <w:rsid w:val="00F812A0"/>
    <w:rsid w:val="00F81451"/>
    <w:rsid w:val="00F8158E"/>
    <w:rsid w:val="00F82757"/>
    <w:rsid w:val="00F86B9E"/>
    <w:rsid w:val="00F9291A"/>
    <w:rsid w:val="00F934CB"/>
    <w:rsid w:val="00F95161"/>
    <w:rsid w:val="00FA1F11"/>
    <w:rsid w:val="00FA3371"/>
    <w:rsid w:val="00FB2250"/>
    <w:rsid w:val="00FB2289"/>
    <w:rsid w:val="00FB2293"/>
    <w:rsid w:val="00FB2ED2"/>
    <w:rsid w:val="00FB34DF"/>
    <w:rsid w:val="00FB394F"/>
    <w:rsid w:val="00FB76A7"/>
    <w:rsid w:val="00FC1B14"/>
    <w:rsid w:val="00FC20D4"/>
    <w:rsid w:val="00FC4C4A"/>
    <w:rsid w:val="00FD233B"/>
    <w:rsid w:val="00FD3644"/>
    <w:rsid w:val="00FD3EEC"/>
    <w:rsid w:val="00FE0EAC"/>
    <w:rsid w:val="00FE54C9"/>
    <w:rsid w:val="00FF3091"/>
    <w:rsid w:val="00FF399F"/>
    <w:rsid w:val="00FF3ADB"/>
    <w:rsid w:val="00FF460C"/>
    <w:rsid w:val="00FF5EA6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03C90"/>
  <w15:docId w15:val="{F5B9973D-8C2B-4D61-86F9-0987F8BF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40DB"/>
    <w:rPr>
      <w:sz w:val="24"/>
    </w:rPr>
  </w:style>
  <w:style w:type="paragraph" w:styleId="Nadpis1">
    <w:name w:val="heading 1"/>
    <w:basedOn w:val="Normln"/>
    <w:next w:val="Normln"/>
    <w:qFormat/>
    <w:pPr>
      <w:keepNext/>
      <w:ind w:left="426"/>
      <w:jc w:val="center"/>
      <w:outlineLvl w:val="0"/>
    </w:pPr>
    <w:rPr>
      <w:b/>
    </w:rPr>
  </w:style>
  <w:style w:type="paragraph" w:styleId="Nadpis2">
    <w:name w:val="heading 2"/>
    <w:basedOn w:val="Normln"/>
    <w:qFormat/>
    <w:rsid w:val="00A84EEB"/>
    <w:pPr>
      <w:keepNext/>
      <w:tabs>
        <w:tab w:val="left" w:pos="227"/>
      </w:tabs>
      <w:spacing w:before="60" w:line="216" w:lineRule="auto"/>
      <w:ind w:firstLine="227"/>
      <w:outlineLvl w:val="1"/>
    </w:pPr>
    <w:rPr>
      <w:rFonts w:ascii=".DomCasualTTEE" w:hAnsi=".DomCasualTTEE"/>
      <w:b/>
      <w:i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86B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qFormat/>
    <w:pPr>
      <w:keepNext/>
      <w:widowControl w:val="0"/>
      <w:spacing w:line="216" w:lineRule="auto"/>
      <w:jc w:val="center"/>
      <w:outlineLvl w:val="4"/>
    </w:pPr>
    <w:rPr>
      <w:b/>
      <w:smallCap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lolnku">
    <w:name w:val="Číslo článku"/>
    <w:basedOn w:val="Nadpis1"/>
    <w:next w:val="Nadpislnku"/>
    <w:rsid w:val="00C13C94"/>
    <w:pPr>
      <w:spacing w:before="240" w:after="60"/>
      <w:ind w:left="0"/>
    </w:pPr>
    <w:rPr>
      <w:bCs/>
      <w:kern w:val="32"/>
    </w:rPr>
  </w:style>
  <w:style w:type="paragraph" w:customStyle="1" w:styleId="Nadpislnku">
    <w:name w:val="Nadpis článku"/>
    <w:basedOn w:val="Normln"/>
    <w:next w:val="Normln"/>
    <w:rsid w:val="00C13C94"/>
    <w:pPr>
      <w:spacing w:after="120"/>
      <w:jc w:val="center"/>
    </w:pPr>
    <w:rPr>
      <w:b/>
      <w:bCs/>
    </w:rPr>
  </w:style>
  <w:style w:type="paragraph" w:customStyle="1" w:styleId="Textslodst">
    <w:name w:val="Text čísl. odst."/>
    <w:basedOn w:val="Normln"/>
    <w:rsid w:val="00C13C94"/>
    <w:pPr>
      <w:tabs>
        <w:tab w:val="left" w:pos="1080"/>
        <w:tab w:val="left" w:pos="1260"/>
      </w:tabs>
      <w:jc w:val="both"/>
    </w:pPr>
  </w:style>
  <w:style w:type="character" w:styleId="Odkaznakoment">
    <w:name w:val="annotation reference"/>
    <w:semiHidden/>
    <w:rsid w:val="00C13C9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13C94"/>
    <w:rPr>
      <w:sz w:val="20"/>
    </w:rPr>
  </w:style>
  <w:style w:type="paragraph" w:styleId="Textbubliny">
    <w:name w:val="Balloon Text"/>
    <w:basedOn w:val="Normln"/>
    <w:semiHidden/>
    <w:rsid w:val="00C13C94"/>
    <w:rPr>
      <w:rFonts w:ascii="Tahoma" w:hAnsi="Tahoma" w:cs="Tahoma"/>
      <w:sz w:val="16"/>
      <w:szCs w:val="16"/>
    </w:rPr>
  </w:style>
  <w:style w:type="paragraph" w:customStyle="1" w:styleId="Textlnku">
    <w:name w:val="Text článku"/>
    <w:basedOn w:val="Normln"/>
    <w:next w:val="slolnku"/>
    <w:rsid w:val="00C13C94"/>
    <w:pPr>
      <w:ind w:firstLine="709"/>
      <w:jc w:val="both"/>
    </w:pPr>
  </w:style>
  <w:style w:type="paragraph" w:styleId="Pedmtkomente">
    <w:name w:val="annotation subject"/>
    <w:basedOn w:val="Textkomente"/>
    <w:next w:val="Textkomente"/>
    <w:link w:val="PedmtkomenteChar"/>
    <w:rsid w:val="0057558E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57558E"/>
  </w:style>
  <w:style w:type="character" w:customStyle="1" w:styleId="PedmtkomenteChar">
    <w:name w:val="Předmět komentáře Char"/>
    <w:link w:val="Pedmtkomente"/>
    <w:rsid w:val="0057558E"/>
    <w:rPr>
      <w:b/>
      <w:bCs/>
    </w:rPr>
  </w:style>
  <w:style w:type="paragraph" w:styleId="Revize">
    <w:name w:val="Revision"/>
    <w:hidden/>
    <w:uiPriority w:val="99"/>
    <w:semiHidden/>
    <w:rsid w:val="00540D38"/>
    <w:rPr>
      <w:sz w:val="24"/>
    </w:rPr>
  </w:style>
  <w:style w:type="character" w:customStyle="1" w:styleId="Nadpis3Char">
    <w:name w:val="Nadpis 3 Char"/>
    <w:link w:val="Nadpis3"/>
    <w:semiHidden/>
    <w:rsid w:val="00F86B9E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uiPriority w:val="99"/>
    <w:unhideWhenUsed/>
    <w:rsid w:val="00607E5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312E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67E2A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AA067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0670"/>
  </w:style>
  <w:style w:type="character" w:styleId="Znakapoznpodarou">
    <w:name w:val="footnote reference"/>
    <w:basedOn w:val="Standardnpsmoodstavce"/>
    <w:semiHidden/>
    <w:unhideWhenUsed/>
    <w:rsid w:val="00AA06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4CC36BFB8C24A03A7323E20257FEE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47B105-C1EC-41BB-95C4-2E1D90AB1B42}"/>
      </w:docPartPr>
      <w:docPartBody>
        <w:p w:rsidR="0036324A" w:rsidRDefault="00391BF2" w:rsidP="00391BF2">
          <w:pPr>
            <w:pStyle w:val="64CC36BFB8C24A03A7323E20257FEE67"/>
          </w:pPr>
          <w:r w:rsidRPr="00007B6D">
            <w:rPr>
              <w:rStyle w:val="Zstupntext"/>
            </w:rPr>
            <w:t>Zvolte položku.</w:t>
          </w:r>
        </w:p>
      </w:docPartBody>
    </w:docPart>
    <w:docPart>
      <w:docPartPr>
        <w:name w:val="CE4AE43E946944F6902B32FBCDC42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B48B3-F672-4B08-B85E-C6A23392673C}"/>
      </w:docPartPr>
      <w:docPartBody>
        <w:p w:rsidR="00DF4775" w:rsidRDefault="00B76EA5">
          <w:pPr>
            <w:pStyle w:val="CE4AE43E946944F6902B32FBCDC4259A1"/>
          </w:pPr>
          <w:r w:rsidRPr="00007B6D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39DEC-BB1A-4894-ADD2-6838BFE1A9D8}"/>
      </w:docPartPr>
      <w:docPartBody>
        <w:p w:rsidR="00DF4775" w:rsidRDefault="00B76EA5"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AA4412BD06574765A60FED8D1A857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6E981-546B-4673-A646-DD8DAF018DB5}"/>
      </w:docPartPr>
      <w:docPartBody>
        <w:p w:rsidR="00DF4775" w:rsidRDefault="00B76EA5">
          <w:pPr>
            <w:pStyle w:val="AA4412BD06574765A60FED8D1A8571EA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E87E0714E913491491AE286FA20D09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5C4D8D-F979-4438-A4F7-C4B75E9175F2}"/>
      </w:docPartPr>
      <w:docPartBody>
        <w:p w:rsidR="000876F3" w:rsidRDefault="00FE21EC">
          <w:pPr>
            <w:pStyle w:val="E87E0714E913491491AE286FA20D0902"/>
          </w:pPr>
          <w:r w:rsidRPr="00E27062">
            <w:rPr>
              <w:rStyle w:val="Zstupntext"/>
            </w:rPr>
            <w:t>Zvolte položku.</w:t>
          </w:r>
        </w:p>
      </w:docPartBody>
    </w:docPart>
    <w:docPart>
      <w:docPartPr>
        <w:name w:val="EBEFF36A39BA4C4986C1CFD9DEE82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315FF-73D6-4849-8243-25E71F7C0CEC}"/>
      </w:docPartPr>
      <w:docPartBody>
        <w:p w:rsidR="00B37619" w:rsidRDefault="00F33C65" w:rsidP="00F33C65">
          <w:pPr>
            <w:pStyle w:val="EBEFF36A39BA4C4986C1CFD9DEE82973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473179056CBB4C099DBAE97CDBB15D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26A46-852A-4C19-8E7A-839441918574}"/>
      </w:docPartPr>
      <w:docPartBody>
        <w:p w:rsidR="00B37619" w:rsidRDefault="00F33C65" w:rsidP="00F33C65">
          <w:pPr>
            <w:pStyle w:val="473179056CBB4C099DBAE97CDBB15DA0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9B30D5225EA84A4B852834F9E3CD6F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CB8128-C232-43EA-94B5-46B2EC7CF4EA}"/>
      </w:docPartPr>
      <w:docPartBody>
        <w:p w:rsidR="00B37619" w:rsidRDefault="00F33C65" w:rsidP="00F33C65">
          <w:pPr>
            <w:pStyle w:val="9B30D5225EA84A4B852834F9E3CD6F14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F07F9C6569A14B2EB4E27DA367CE4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59FBF-F87E-464D-8292-F0F27591A7B6}"/>
      </w:docPartPr>
      <w:docPartBody>
        <w:p w:rsidR="00B37619" w:rsidRDefault="00F33C65" w:rsidP="00F33C65">
          <w:pPr>
            <w:pStyle w:val="F07F9C6569A14B2EB4E27DA367CE410C"/>
          </w:pPr>
          <w:r w:rsidRPr="00BF37D9">
            <w:rPr>
              <w:rStyle w:val="Zstupntext"/>
            </w:rPr>
            <w:t>Klikněte sem a zadejte text.</w:t>
          </w:r>
        </w:p>
      </w:docPartBody>
    </w:docPart>
    <w:docPart>
      <w:docPartPr>
        <w:name w:val="86FB193B36404567A9EC01B5ABCC29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16C117-CC5F-4E6C-91A1-04A0FE5A57AD}"/>
      </w:docPartPr>
      <w:docPartBody>
        <w:p w:rsidR="00B37619" w:rsidRDefault="00F33C65" w:rsidP="00F33C65">
          <w:pPr>
            <w:pStyle w:val="86FB193B36404567A9EC01B5ABCC2949"/>
          </w:pPr>
          <w:r w:rsidRPr="00BF37D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.DomCasual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F2"/>
    <w:rsid w:val="000876F3"/>
    <w:rsid w:val="00167196"/>
    <w:rsid w:val="001F151D"/>
    <w:rsid w:val="00221114"/>
    <w:rsid w:val="003052D9"/>
    <w:rsid w:val="0036324A"/>
    <w:rsid w:val="00391BF2"/>
    <w:rsid w:val="0049270E"/>
    <w:rsid w:val="00550258"/>
    <w:rsid w:val="008C7E10"/>
    <w:rsid w:val="00972E1E"/>
    <w:rsid w:val="009C48F0"/>
    <w:rsid w:val="00B37619"/>
    <w:rsid w:val="00B76EA5"/>
    <w:rsid w:val="00D7510E"/>
    <w:rsid w:val="00DF4775"/>
    <w:rsid w:val="00F33C65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3C65"/>
    <w:rPr>
      <w:color w:val="808080"/>
    </w:rPr>
  </w:style>
  <w:style w:type="paragraph" w:customStyle="1" w:styleId="64CC36BFB8C24A03A7323E20257FEE67">
    <w:name w:val="64CC36BFB8C24A03A7323E20257FEE67"/>
    <w:rsid w:val="00391BF2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4AE43E946944F6902B32FBCDC4259A">
    <w:name w:val="CE4AE43E946944F6902B32FBCDC4259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4AE43E946944F6902B32FBCDC4259A1">
    <w:name w:val="CE4AE43E946944F6902B32FBCDC4259A1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4412BD06574765A60FED8D1A8571EA">
    <w:name w:val="AA4412BD06574765A60FED8D1A8571EA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5AF265F6CB24D5F934EC1DB134FC9C2">
    <w:name w:val="55AF265F6CB24D5F934EC1DB134FC9C2"/>
    <w:pPr>
      <w:tabs>
        <w:tab w:val="left" w:pos="1080"/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04AEB7A96450BAE9A3DF6E5B5455D">
    <w:name w:val="F5A04AEB7A96450BAE9A3DF6E5B5455D"/>
    <w:rsid w:val="0049270E"/>
  </w:style>
  <w:style w:type="paragraph" w:customStyle="1" w:styleId="4F75D7246B72473D9281839D3C9A94E1">
    <w:name w:val="4F75D7246B72473D9281839D3C9A94E1"/>
  </w:style>
  <w:style w:type="paragraph" w:customStyle="1" w:styleId="1DFBCE9610E742CD9EBEE211945B51DE">
    <w:name w:val="1DFBCE9610E742CD9EBEE211945B51DE"/>
  </w:style>
  <w:style w:type="paragraph" w:customStyle="1" w:styleId="E87E0714E913491491AE286FA20D0902">
    <w:name w:val="E87E0714E913491491AE286FA20D0902"/>
  </w:style>
  <w:style w:type="paragraph" w:customStyle="1" w:styleId="EBEFF36A39BA4C4986C1CFD9DEE82973">
    <w:name w:val="EBEFF36A39BA4C4986C1CFD9DEE82973"/>
    <w:rsid w:val="00F33C65"/>
    <w:pPr>
      <w:spacing w:after="160" w:line="259" w:lineRule="auto"/>
    </w:pPr>
  </w:style>
  <w:style w:type="paragraph" w:customStyle="1" w:styleId="473179056CBB4C099DBAE97CDBB15DA0">
    <w:name w:val="473179056CBB4C099DBAE97CDBB15DA0"/>
    <w:rsid w:val="00F33C65"/>
    <w:pPr>
      <w:spacing w:after="160" w:line="259" w:lineRule="auto"/>
    </w:pPr>
  </w:style>
  <w:style w:type="paragraph" w:customStyle="1" w:styleId="9B30D5225EA84A4B852834F9E3CD6F14">
    <w:name w:val="9B30D5225EA84A4B852834F9E3CD6F14"/>
    <w:rsid w:val="00F33C65"/>
    <w:pPr>
      <w:spacing w:after="160" w:line="259" w:lineRule="auto"/>
    </w:pPr>
  </w:style>
  <w:style w:type="paragraph" w:customStyle="1" w:styleId="F07F9C6569A14B2EB4E27DA367CE410C">
    <w:name w:val="F07F9C6569A14B2EB4E27DA367CE410C"/>
    <w:rsid w:val="00F33C65"/>
    <w:pPr>
      <w:spacing w:after="160" w:line="259" w:lineRule="auto"/>
    </w:pPr>
  </w:style>
  <w:style w:type="paragraph" w:customStyle="1" w:styleId="86FB193B36404567A9EC01B5ABCC2949">
    <w:name w:val="86FB193B36404567A9EC01B5ABCC2949"/>
    <w:rsid w:val="00F33C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071F2-F8A6-47EA-9AF8-556A8FEF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1111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KUPNI S M L O U V A</vt:lpstr>
    </vt:vector>
  </TitlesOfParts>
  <Company>JAMU</Company>
  <LinksUpToDate>false</LinksUpToDate>
  <CharactersWithSpaces>7652</CharactersWithSpaces>
  <SharedDoc>false</SharedDoc>
  <HLinks>
    <vt:vector size="6" baseType="variant">
      <vt:variant>
        <vt:i4>2162697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http://www.czso.cz/csu/redakce.nsf/i/mira_inflace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KUPNI S M L O U V A</dc:title>
  <dc:creator>Prokeš</dc:creator>
  <cp:lastModifiedBy>Martin Prokeš</cp:lastModifiedBy>
  <cp:revision>6</cp:revision>
  <cp:lastPrinted>2016-01-15T16:31:00Z</cp:lastPrinted>
  <dcterms:created xsi:type="dcterms:W3CDTF">2016-03-01T15:19:00Z</dcterms:created>
  <dcterms:modified xsi:type="dcterms:W3CDTF">2019-07-30T12:56:00Z</dcterms:modified>
</cp:coreProperties>
</file>