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ABE81" w14:textId="77777777" w:rsidR="00DE53C0" w:rsidRDefault="00DE53C0" w:rsidP="00DE5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Rámec kvalifikací vysokoškolského uměleckého vzdělávání</w:t>
      </w:r>
    </w:p>
    <w:p w14:paraId="2A4B40FE" w14:textId="77777777" w:rsidR="00DE53C0" w:rsidRPr="00DE53C0" w:rsidRDefault="00DE53C0" w:rsidP="00DE53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Tematický okruh divadelní umění</w:t>
      </w:r>
    </w:p>
    <w:p w14:paraId="240919EE" w14:textId="77777777" w:rsidR="00DE53C0" w:rsidRDefault="00DE53C0" w:rsidP="00DE53C0">
      <w:pPr>
        <w:jc w:val="center"/>
        <w:rPr>
          <w:b/>
          <w:sz w:val="32"/>
          <w:szCs w:val="32"/>
        </w:rPr>
      </w:pPr>
      <w:r w:rsidRPr="00DE53C0">
        <w:rPr>
          <w:b/>
          <w:sz w:val="32"/>
          <w:szCs w:val="32"/>
        </w:rPr>
        <w:t>Divadelní fakulta Janáčkovy akademie múzických umění v</w:t>
      </w:r>
      <w:r>
        <w:rPr>
          <w:b/>
          <w:sz w:val="32"/>
          <w:szCs w:val="32"/>
        </w:rPr>
        <w:t> </w:t>
      </w:r>
      <w:r w:rsidRPr="00DE53C0">
        <w:rPr>
          <w:b/>
          <w:sz w:val="32"/>
          <w:szCs w:val="32"/>
        </w:rPr>
        <w:t>Brně</w:t>
      </w:r>
    </w:p>
    <w:p w14:paraId="0C348825" w14:textId="77777777" w:rsidR="00DE53C0" w:rsidRDefault="00DE53C0" w:rsidP="00DE53C0">
      <w:pPr>
        <w:jc w:val="center"/>
        <w:rPr>
          <w:b/>
          <w:sz w:val="28"/>
          <w:szCs w:val="28"/>
        </w:rPr>
      </w:pPr>
    </w:p>
    <w:p w14:paraId="5657AE42" w14:textId="77777777" w:rsidR="00DE53C0" w:rsidRDefault="00DE53C0" w:rsidP="00DE53C0">
      <w:pPr>
        <w:jc w:val="center"/>
        <w:rPr>
          <w:b/>
          <w:sz w:val="28"/>
          <w:szCs w:val="28"/>
        </w:rPr>
      </w:pPr>
    </w:p>
    <w:p w14:paraId="7CC50A5E" w14:textId="77777777" w:rsidR="00DE53C0" w:rsidRDefault="00DE53C0">
      <w:pPr>
        <w:rPr>
          <w:b/>
          <w:sz w:val="28"/>
          <w:szCs w:val="28"/>
        </w:rPr>
      </w:pPr>
      <w:r>
        <w:rPr>
          <w:b/>
          <w:sz w:val="28"/>
          <w:szCs w:val="28"/>
        </w:rPr>
        <w:t>Oblast vzdělávání: Umění</w:t>
      </w:r>
    </w:p>
    <w:p w14:paraId="2E2BA3AC" w14:textId="77777777" w:rsidR="00DE53C0" w:rsidRDefault="00DE53C0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Tematický okruh: Divadelní umění</w:t>
      </w:r>
    </w:p>
    <w:p w14:paraId="5B32CA22" w14:textId="4F41FD28" w:rsidR="00DE53C0" w:rsidRDefault="00FD628D">
      <w:pPr>
        <w:rPr>
          <w:b/>
          <w:sz w:val="28"/>
          <w:szCs w:val="28"/>
        </w:rPr>
      </w:pPr>
      <w:r>
        <w:rPr>
          <w:b/>
          <w:sz w:val="28"/>
          <w:szCs w:val="28"/>
        </w:rPr>
        <w:t>Typický studijní program: D</w:t>
      </w:r>
      <w:r w:rsidR="00DE53C0">
        <w:rPr>
          <w:b/>
          <w:sz w:val="28"/>
          <w:szCs w:val="28"/>
        </w:rPr>
        <w:t>ramatická umění</w:t>
      </w:r>
    </w:p>
    <w:p w14:paraId="46817396" w14:textId="1C4019B6" w:rsidR="009A3F4A" w:rsidRDefault="009A3F4A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F562488" w14:textId="27364805" w:rsidR="00DE53C0" w:rsidRPr="009A3F4A" w:rsidRDefault="00DE53C0" w:rsidP="009A3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Rámec kvalifikací pro </w:t>
      </w:r>
      <w:r w:rsidR="009A3F4A">
        <w:rPr>
          <w:b/>
          <w:sz w:val="28"/>
          <w:szCs w:val="28"/>
        </w:rPr>
        <w:t>tematický okruh divadelní umění</w:t>
      </w:r>
    </w:p>
    <w:tbl>
      <w:tblPr>
        <w:tblpPr w:leftFromText="141" w:rightFromText="141" w:bottomFromText="200" w:vertAnchor="text" w:tblpY="1"/>
        <w:tblOverlap w:val="never"/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877"/>
        <w:gridCol w:w="3798"/>
        <w:gridCol w:w="3798"/>
        <w:gridCol w:w="3798"/>
      </w:tblGrid>
      <w:tr w:rsidR="00DE53C0" w:rsidRPr="00DE53C0" w14:paraId="5AFB8B68" w14:textId="77777777" w:rsidTr="006F1DA7">
        <w:trPr>
          <w:trHeight w:val="841"/>
        </w:trPr>
        <w:tc>
          <w:tcPr>
            <w:tcW w:w="2826" w:type="dxa"/>
            <w:gridSpan w:val="2"/>
            <w:vAlign w:val="center"/>
          </w:tcPr>
          <w:p w14:paraId="56C46D84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br w:type="column"/>
            </w:r>
            <w:r w:rsidRPr="00DE53C0">
              <w:rPr>
                <w:b/>
                <w:sz w:val="20"/>
                <w:szCs w:val="20"/>
              </w:rPr>
              <w:t>Označení úrovně kvalifikace</w:t>
            </w:r>
          </w:p>
        </w:tc>
        <w:tc>
          <w:tcPr>
            <w:tcW w:w="3798" w:type="dxa"/>
            <w:vAlign w:val="center"/>
          </w:tcPr>
          <w:p w14:paraId="48AA4163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3798" w:type="dxa"/>
            <w:vAlign w:val="center"/>
          </w:tcPr>
          <w:p w14:paraId="469B440A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3798" w:type="dxa"/>
            <w:vAlign w:val="center"/>
          </w:tcPr>
          <w:p w14:paraId="4D8DFBA3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III.</w:t>
            </w:r>
          </w:p>
        </w:tc>
      </w:tr>
      <w:tr w:rsidR="00DE53C0" w:rsidRPr="00DE53C0" w14:paraId="04C3D816" w14:textId="77777777" w:rsidTr="006F1DA7">
        <w:trPr>
          <w:trHeight w:val="699"/>
        </w:trPr>
        <w:tc>
          <w:tcPr>
            <w:tcW w:w="2826" w:type="dxa"/>
            <w:gridSpan w:val="2"/>
            <w:vAlign w:val="center"/>
          </w:tcPr>
          <w:p w14:paraId="7F2003E5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Typ studijního programu</w:t>
            </w:r>
          </w:p>
        </w:tc>
        <w:tc>
          <w:tcPr>
            <w:tcW w:w="3798" w:type="dxa"/>
            <w:vAlign w:val="center"/>
          </w:tcPr>
          <w:p w14:paraId="0A4276B5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Bakalářský studijní program</w:t>
            </w:r>
          </w:p>
        </w:tc>
        <w:tc>
          <w:tcPr>
            <w:tcW w:w="3798" w:type="dxa"/>
            <w:vAlign w:val="center"/>
          </w:tcPr>
          <w:p w14:paraId="32D0C3D0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Magisterský studijní program</w:t>
            </w:r>
          </w:p>
        </w:tc>
        <w:tc>
          <w:tcPr>
            <w:tcW w:w="3798" w:type="dxa"/>
            <w:vAlign w:val="center"/>
          </w:tcPr>
          <w:p w14:paraId="0DF4D609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Doktorský studijní program</w:t>
            </w:r>
          </w:p>
        </w:tc>
      </w:tr>
      <w:tr w:rsidR="00DE53C0" w:rsidRPr="00DE53C0" w14:paraId="5555A064" w14:textId="77777777" w:rsidTr="006F1DA7">
        <w:trPr>
          <w:trHeight w:val="985"/>
        </w:trPr>
        <w:tc>
          <w:tcPr>
            <w:tcW w:w="1949" w:type="dxa"/>
            <w:vMerge w:val="restart"/>
            <w:vAlign w:val="center"/>
          </w:tcPr>
          <w:p w14:paraId="68457C09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Vztah k zastřešujícím rámcům kvalifikací</w:t>
            </w:r>
          </w:p>
        </w:tc>
        <w:tc>
          <w:tcPr>
            <w:tcW w:w="877" w:type="dxa"/>
            <w:vAlign w:val="center"/>
          </w:tcPr>
          <w:p w14:paraId="4CB46060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EQF</w:t>
            </w:r>
          </w:p>
        </w:tc>
        <w:tc>
          <w:tcPr>
            <w:tcW w:w="3798" w:type="dxa"/>
            <w:vAlign w:val="center"/>
          </w:tcPr>
          <w:p w14:paraId="3EE22D6C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98" w:type="dxa"/>
            <w:vAlign w:val="center"/>
          </w:tcPr>
          <w:p w14:paraId="05F56D51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798" w:type="dxa"/>
            <w:vAlign w:val="center"/>
          </w:tcPr>
          <w:p w14:paraId="336F712D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8</w:t>
            </w:r>
          </w:p>
        </w:tc>
      </w:tr>
      <w:tr w:rsidR="00DE53C0" w:rsidRPr="00DE53C0" w14:paraId="6429FFEB" w14:textId="77777777" w:rsidTr="006F1DA7">
        <w:trPr>
          <w:trHeight w:val="830"/>
        </w:trPr>
        <w:tc>
          <w:tcPr>
            <w:tcW w:w="1949" w:type="dxa"/>
            <w:vMerge/>
            <w:vAlign w:val="center"/>
          </w:tcPr>
          <w:p w14:paraId="50F6FC63" w14:textId="77777777" w:rsidR="00DE53C0" w:rsidRPr="00DE53C0" w:rsidRDefault="00DE53C0" w:rsidP="006F1DA7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877" w:type="dxa"/>
            <w:vAlign w:val="center"/>
          </w:tcPr>
          <w:p w14:paraId="2E3D368F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QF-EHEA</w:t>
            </w:r>
          </w:p>
        </w:tc>
        <w:tc>
          <w:tcPr>
            <w:tcW w:w="3798" w:type="dxa"/>
            <w:vAlign w:val="center"/>
          </w:tcPr>
          <w:p w14:paraId="7D62E88F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první cyklus</w:t>
            </w:r>
          </w:p>
        </w:tc>
        <w:tc>
          <w:tcPr>
            <w:tcW w:w="3798" w:type="dxa"/>
            <w:vAlign w:val="center"/>
          </w:tcPr>
          <w:p w14:paraId="5680A345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druhý cyklus</w:t>
            </w:r>
          </w:p>
        </w:tc>
        <w:tc>
          <w:tcPr>
            <w:tcW w:w="3798" w:type="dxa"/>
            <w:vAlign w:val="center"/>
          </w:tcPr>
          <w:p w14:paraId="20046882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třetí cyklus</w:t>
            </w:r>
          </w:p>
        </w:tc>
      </w:tr>
      <w:tr w:rsidR="00DE53C0" w:rsidRPr="00DE53C0" w14:paraId="4AE07290" w14:textId="77777777" w:rsidTr="006F1DA7">
        <w:trPr>
          <w:trHeight w:val="1072"/>
        </w:trPr>
        <w:tc>
          <w:tcPr>
            <w:tcW w:w="2826" w:type="dxa"/>
            <w:gridSpan w:val="2"/>
            <w:vAlign w:val="center"/>
          </w:tcPr>
          <w:p w14:paraId="3A4BB928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Kreditová hodnota (ECTS)</w:t>
            </w:r>
          </w:p>
        </w:tc>
        <w:tc>
          <w:tcPr>
            <w:tcW w:w="3798" w:type="dxa"/>
            <w:vAlign w:val="center"/>
          </w:tcPr>
          <w:p w14:paraId="060B04C2" w14:textId="0AACDA49" w:rsidR="00DE53C0" w:rsidRPr="00DE53C0" w:rsidRDefault="009A3F4A" w:rsidP="009A3F4A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3798" w:type="dxa"/>
            <w:vAlign w:val="center"/>
          </w:tcPr>
          <w:p w14:paraId="40069521" w14:textId="77777777" w:rsidR="009A3F4A" w:rsidRDefault="009A3F4A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</w:t>
            </w:r>
          </w:p>
          <w:p w14:paraId="08A09E0B" w14:textId="296B7CDC" w:rsidR="00DE53C0" w:rsidRPr="00DE53C0" w:rsidRDefault="009A3F4A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(240)</w:t>
            </w:r>
          </w:p>
        </w:tc>
        <w:tc>
          <w:tcPr>
            <w:tcW w:w="3798" w:type="dxa"/>
            <w:vAlign w:val="center"/>
          </w:tcPr>
          <w:p w14:paraId="14DBAF4A" w14:textId="19183685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240</w:t>
            </w:r>
          </w:p>
        </w:tc>
      </w:tr>
      <w:tr w:rsidR="00DE53C0" w:rsidRPr="00DE53C0" w14:paraId="285911AF" w14:textId="77777777" w:rsidTr="006F1DA7">
        <w:trPr>
          <w:trHeight w:val="611"/>
        </w:trPr>
        <w:tc>
          <w:tcPr>
            <w:tcW w:w="2826" w:type="dxa"/>
            <w:gridSpan w:val="2"/>
            <w:vAlign w:val="center"/>
          </w:tcPr>
          <w:p w14:paraId="1F97DF7F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Standardní doba studia v letech</w:t>
            </w:r>
          </w:p>
        </w:tc>
        <w:tc>
          <w:tcPr>
            <w:tcW w:w="3798" w:type="dxa"/>
            <w:vAlign w:val="center"/>
          </w:tcPr>
          <w:p w14:paraId="2065D52B" w14:textId="2244EF8A" w:rsidR="00DE53C0" w:rsidRPr="00DE53C0" w:rsidRDefault="009A3F4A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DE53C0" w:rsidRPr="00DE53C0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98" w:type="dxa"/>
            <w:vAlign w:val="center"/>
          </w:tcPr>
          <w:p w14:paraId="7DAF97C7" w14:textId="2C86F803" w:rsidR="00DE53C0" w:rsidRPr="00DE53C0" w:rsidRDefault="009A3F4A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545EA03B" w14:textId="039114DC" w:rsidR="00DE53C0" w:rsidRPr="00DE53C0" w:rsidRDefault="009A3F4A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(4)</w:t>
            </w:r>
          </w:p>
        </w:tc>
        <w:tc>
          <w:tcPr>
            <w:tcW w:w="3798" w:type="dxa"/>
            <w:vAlign w:val="center"/>
          </w:tcPr>
          <w:p w14:paraId="4D35E9D9" w14:textId="50E5652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4</w:t>
            </w:r>
          </w:p>
        </w:tc>
      </w:tr>
      <w:tr w:rsidR="00DE53C0" w:rsidRPr="00DE53C0" w14:paraId="2A4B43E1" w14:textId="77777777" w:rsidTr="006F1DA7">
        <w:trPr>
          <w:trHeight w:val="441"/>
        </w:trPr>
        <w:tc>
          <w:tcPr>
            <w:tcW w:w="2826" w:type="dxa"/>
            <w:gridSpan w:val="2"/>
            <w:vMerge w:val="restart"/>
            <w:vAlign w:val="center"/>
          </w:tcPr>
          <w:p w14:paraId="7C0836F8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Odborné znalosti</w:t>
            </w:r>
          </w:p>
        </w:tc>
        <w:tc>
          <w:tcPr>
            <w:tcW w:w="11394" w:type="dxa"/>
            <w:gridSpan w:val="3"/>
            <w:vAlign w:val="center"/>
          </w:tcPr>
          <w:p w14:paraId="6231C479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Absolventi studijního programu prokazují:</w:t>
            </w:r>
          </w:p>
        </w:tc>
      </w:tr>
      <w:tr w:rsidR="00DE53C0" w:rsidRPr="00DE53C0" w14:paraId="60D17A79" w14:textId="77777777" w:rsidTr="006F1DA7">
        <w:trPr>
          <w:trHeight w:val="700"/>
        </w:trPr>
        <w:tc>
          <w:tcPr>
            <w:tcW w:w="2826" w:type="dxa"/>
            <w:gridSpan w:val="2"/>
            <w:vMerge/>
            <w:vAlign w:val="center"/>
          </w:tcPr>
          <w:p w14:paraId="2477D420" w14:textId="77777777" w:rsidR="00DE53C0" w:rsidRPr="00DE53C0" w:rsidRDefault="00DE53C0" w:rsidP="006F1DA7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14:paraId="24118ABF" w14:textId="11088EF4" w:rsidR="00DE53C0" w:rsidRPr="00DE53C0" w:rsidRDefault="009A2C26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DE53C0">
              <w:rPr>
                <w:sz w:val="20"/>
                <w:szCs w:val="20"/>
              </w:rPr>
              <w:t xml:space="preserve">chopnost </w:t>
            </w:r>
            <w:r w:rsidR="00DE53C0" w:rsidRPr="00DE53C0">
              <w:rPr>
                <w:sz w:val="20"/>
                <w:szCs w:val="20"/>
              </w:rPr>
              <w:t>porozumět klíčovým etapám historie divadla a dramatu a aplikovat toto porozumění do své vlastní praxe</w:t>
            </w:r>
          </w:p>
          <w:p w14:paraId="500480ED" w14:textId="4FBAB5BF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široké znalosti teorií, konceptů a metod divadla a dramatických umění i daného oboru a schopnost</w:t>
            </w:r>
            <w:bookmarkStart w:id="0" w:name="_GoBack"/>
            <w:bookmarkEnd w:id="0"/>
            <w:r w:rsidRPr="00DE53C0">
              <w:rPr>
                <w:rFonts w:eastAsia="Lucida Sans Unicode" w:cs="Tahoma"/>
                <w:kern w:val="3"/>
                <w:sz w:val="20"/>
                <w:szCs w:val="20"/>
                <w:lang w:eastAsia="cs-CZ"/>
              </w:rPr>
              <w:t xml:space="preserve"> </w:t>
            </w:r>
            <w:r w:rsidRPr="00DE53C0">
              <w:rPr>
                <w:sz w:val="20"/>
                <w:szCs w:val="20"/>
              </w:rPr>
              <w:t>uvádět do vzájemného vztahu teorii a praxi ve své specifické oblasti studia</w:t>
            </w:r>
          </w:p>
          <w:p w14:paraId="57D2DF22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schopnost chápat dramatickou literaturu v historickém, </w:t>
            </w:r>
            <w:proofErr w:type="spellStart"/>
            <w:proofErr w:type="gramStart"/>
            <w:r w:rsidRPr="00DE53C0">
              <w:rPr>
                <w:sz w:val="20"/>
                <w:szCs w:val="20"/>
              </w:rPr>
              <w:t>etno</w:t>
            </w:r>
            <w:proofErr w:type="spellEnd"/>
            <w:r w:rsidRPr="00DE53C0">
              <w:rPr>
                <w:sz w:val="20"/>
                <w:szCs w:val="20"/>
              </w:rPr>
              <w:t xml:space="preserve"> - sociálním</w:t>
            </w:r>
            <w:proofErr w:type="gramEnd"/>
            <w:r w:rsidRPr="00DE53C0">
              <w:rPr>
                <w:sz w:val="20"/>
                <w:szCs w:val="20"/>
              </w:rPr>
              <w:t xml:space="preserve"> a uměleckém kontextu</w:t>
            </w:r>
          </w:p>
          <w:p w14:paraId="4FC70FCA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porozumění základním prvkům divadelního jazyka a schopnost zasazovat je do kontextu v rámci procesu přechodu „</w:t>
            </w:r>
            <w:proofErr w:type="spellStart"/>
            <w:r w:rsidRPr="00DE53C0">
              <w:rPr>
                <w:sz w:val="20"/>
                <w:szCs w:val="20"/>
              </w:rPr>
              <w:t>from</w:t>
            </w:r>
            <w:proofErr w:type="spellEnd"/>
            <w:r w:rsidRPr="00DE53C0">
              <w:rPr>
                <w:sz w:val="20"/>
                <w:szCs w:val="20"/>
              </w:rPr>
              <w:t xml:space="preserve"> </w:t>
            </w:r>
            <w:proofErr w:type="spellStart"/>
            <w:r w:rsidRPr="00DE53C0">
              <w:rPr>
                <w:sz w:val="20"/>
                <w:szCs w:val="20"/>
              </w:rPr>
              <w:t>page</w:t>
            </w:r>
            <w:proofErr w:type="spellEnd"/>
            <w:r w:rsidRPr="00DE53C0">
              <w:rPr>
                <w:sz w:val="20"/>
                <w:szCs w:val="20"/>
              </w:rPr>
              <w:t xml:space="preserve"> to </w:t>
            </w:r>
            <w:proofErr w:type="spellStart"/>
            <w:r w:rsidRPr="00DE53C0">
              <w:rPr>
                <w:sz w:val="20"/>
                <w:szCs w:val="20"/>
              </w:rPr>
              <w:t>stage</w:t>
            </w:r>
            <w:proofErr w:type="spellEnd"/>
            <w:r w:rsidRPr="00DE53C0">
              <w:rPr>
                <w:sz w:val="20"/>
                <w:szCs w:val="20"/>
              </w:rPr>
              <w:t>“ skrze analýzu textu, scénáře nebo jiných podkladů pro jevištní tvar</w:t>
            </w:r>
          </w:p>
          <w:p w14:paraId="22B59C90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rozumět divadlu v nejširším smyslu jako přesahujícímu realitu, kdy jsou v inscenaci využívány různé techniky, výraz a individuální tvořivost</w:t>
            </w:r>
          </w:p>
        </w:tc>
        <w:tc>
          <w:tcPr>
            <w:tcW w:w="3798" w:type="dxa"/>
          </w:tcPr>
          <w:p w14:paraId="2C441489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široké a hluboké znalosti a porozumění předmětu a rozsahu oboru odpovídající soudobému stavu poznání</w:t>
            </w:r>
          </w:p>
          <w:p w14:paraId="4AD4858A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široké a hluboké znalosti a porozumění teoriím, konceptům a metodám odpovídající soudobému stavu poznání v oboru</w:t>
            </w:r>
          </w:p>
          <w:p w14:paraId="5613DAB2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porozumění možnostem, podmínkám a omezením využití poznatků souvisejících oborů</w:t>
            </w:r>
          </w:p>
          <w:p w14:paraId="52B9B727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široké a hluboké znalosti historie dramatických umění a divadla</w:t>
            </w:r>
          </w:p>
          <w:p w14:paraId="39B440DD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porozumění současné praxi v oblasti divadla a dramatických umění i v daném oboru a schopnost posuzovat je v historickém a sociokulturním kontextu a nalézat základní bibliografické odkazy</w:t>
            </w:r>
          </w:p>
          <w:p w14:paraId="53293520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široké a hluboké znalosti a porozumění teoriím, konceptům a metodám ve vztahu k uměleckým a výzkumným postupům, odpovídající současnému stavu vývoje a poznání v oblasti divadla a dramatických umění</w:t>
            </w:r>
          </w:p>
          <w:p w14:paraId="6EE7FA78" w14:textId="7A5D46E6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schopnost porozumět a poučeně použív</w:t>
            </w:r>
            <w:r w:rsidR="00330AE2">
              <w:rPr>
                <w:sz w:val="20"/>
                <w:szCs w:val="20"/>
              </w:rPr>
              <w:t>at příbuzné mezioborové prvky a</w:t>
            </w:r>
            <w:r w:rsidRPr="00DE53C0">
              <w:rPr>
                <w:sz w:val="20"/>
                <w:szCs w:val="20"/>
              </w:rPr>
              <w:t xml:space="preserve"> schopnost aplikovat znalosti, praxi, koncepty jiných disciplín nebo uměleckých a vědeckých oblastí efektivním způsobem</w:t>
            </w:r>
          </w:p>
          <w:p w14:paraId="5480B25F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porozumění možnostem, podmínkám a omezením využití poznatků souvisejících oborů i tvůrčího nebo teoretického přesahu do jiných oblastí </w:t>
            </w:r>
          </w:p>
        </w:tc>
        <w:tc>
          <w:tcPr>
            <w:tcW w:w="3798" w:type="dxa"/>
          </w:tcPr>
          <w:p w14:paraId="6847CC30" w14:textId="77777777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 xml:space="preserve">hluboké a systematické znalosti a porozumění historii, teorii, praxi, konceptům a metodám v oblasti divadla a dramatických umění odpovídající soudobému stavu poznání mezinárodní úrovni </w:t>
            </w:r>
          </w:p>
          <w:p w14:paraId="257139F0" w14:textId="1503D979" w:rsidR="00DE53C0" w:rsidRPr="00DE53C0" w:rsidRDefault="00DE53C0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mistrovství v porozumění relevantním</w:t>
            </w:r>
            <w:r w:rsidR="00330AE2">
              <w:rPr>
                <w:sz w:val="20"/>
                <w:szCs w:val="20"/>
              </w:rPr>
              <w:t xml:space="preserve"> výzkumným metodám, technikám a</w:t>
            </w:r>
            <w:r w:rsidRPr="00DE53C0">
              <w:rPr>
                <w:sz w:val="20"/>
                <w:szCs w:val="20"/>
              </w:rPr>
              <w:t xml:space="preserve"> strategiím a jejich odpovídající aplikaci na poli divadelního výzkumu a/nebo divadelní praxe (</w:t>
            </w:r>
            <w:proofErr w:type="spellStart"/>
            <w:r w:rsidRPr="00DE53C0">
              <w:rPr>
                <w:sz w:val="20"/>
                <w:szCs w:val="20"/>
              </w:rPr>
              <w:t>artistic</w:t>
            </w:r>
            <w:proofErr w:type="spellEnd"/>
            <w:r w:rsidRPr="00DE53C0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E53C0">
              <w:rPr>
                <w:sz w:val="20"/>
                <w:szCs w:val="20"/>
              </w:rPr>
              <w:t>research</w:t>
            </w:r>
            <w:proofErr w:type="spellEnd"/>
            <w:r w:rsidRPr="00DE53C0">
              <w:rPr>
                <w:sz w:val="20"/>
                <w:szCs w:val="20"/>
              </w:rPr>
              <w:t>)¨</w:t>
            </w:r>
            <w:proofErr w:type="gramEnd"/>
          </w:p>
          <w:p w14:paraId="03C86044" w14:textId="0E666B2D" w:rsidR="00DE53C0" w:rsidRPr="00DE53C0" w:rsidRDefault="00330AE2" w:rsidP="006F1DA7">
            <w:pPr>
              <w:numPr>
                <w:ilvl w:val="0"/>
                <w:numId w:val="21"/>
              </w:numPr>
              <w:spacing w:after="120" w:line="240" w:lineRule="auto"/>
              <w:ind w:left="180" w:hanging="14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rozsáhlé porozumění širšímu odbornému</w:t>
            </w:r>
            <w:r w:rsidR="00DE53C0" w:rsidRPr="00DE53C0">
              <w:rPr>
                <w:sz w:val="20"/>
                <w:szCs w:val="20"/>
              </w:rPr>
              <w:t xml:space="preserve"> kontextu, ve kterém se odehrává jejich výzkum, a schopnost dávat výsledky svého výzkumu do souvislostí s peer </w:t>
            </w:r>
            <w:proofErr w:type="spellStart"/>
            <w:r w:rsidR="00DE53C0" w:rsidRPr="00DE53C0">
              <w:rPr>
                <w:sz w:val="20"/>
                <w:szCs w:val="20"/>
              </w:rPr>
              <w:t>review</w:t>
            </w:r>
            <w:proofErr w:type="spellEnd"/>
            <w:r w:rsidR="00DE53C0" w:rsidRPr="00DE53C0">
              <w:rPr>
                <w:sz w:val="20"/>
                <w:szCs w:val="20"/>
              </w:rPr>
              <w:t xml:space="preserve"> a s publikovanými, prezentovanými a dalšími veřejnými výstupy</w:t>
            </w:r>
          </w:p>
          <w:p w14:paraId="3921CD65" w14:textId="77777777" w:rsidR="00DE53C0" w:rsidRPr="00DE53C0" w:rsidRDefault="00DE53C0" w:rsidP="006F1DA7">
            <w:pPr>
              <w:spacing w:after="120" w:line="240" w:lineRule="auto"/>
              <w:ind w:left="38"/>
              <w:contextualSpacing/>
              <w:rPr>
                <w:sz w:val="20"/>
                <w:szCs w:val="20"/>
              </w:rPr>
            </w:pPr>
          </w:p>
        </w:tc>
      </w:tr>
      <w:tr w:rsidR="00DE53C0" w:rsidRPr="00DE53C0" w14:paraId="76DB74A3" w14:textId="77777777" w:rsidTr="006F1DA7">
        <w:trPr>
          <w:trHeight w:val="301"/>
        </w:trPr>
        <w:tc>
          <w:tcPr>
            <w:tcW w:w="2826" w:type="dxa"/>
            <w:gridSpan w:val="2"/>
            <w:vMerge w:val="restart"/>
            <w:vAlign w:val="center"/>
          </w:tcPr>
          <w:p w14:paraId="5F546B8A" w14:textId="77777777" w:rsidR="00DE53C0" w:rsidRPr="00DE53C0" w:rsidRDefault="00DE53C0" w:rsidP="006F1DA7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lastRenderedPageBreak/>
              <w:t>Odborné dovednosti</w:t>
            </w:r>
          </w:p>
        </w:tc>
        <w:tc>
          <w:tcPr>
            <w:tcW w:w="11394" w:type="dxa"/>
            <w:gridSpan w:val="3"/>
          </w:tcPr>
          <w:p w14:paraId="44AE8970" w14:textId="77777777" w:rsidR="00DE53C0" w:rsidRPr="00DE53C0" w:rsidRDefault="00DE53C0" w:rsidP="006F1DA7">
            <w:pPr>
              <w:tabs>
                <w:tab w:val="left" w:pos="495"/>
                <w:tab w:val="center" w:pos="5704"/>
              </w:tabs>
              <w:spacing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ab/>
            </w:r>
            <w:r w:rsidRPr="00DE53C0">
              <w:rPr>
                <w:sz w:val="20"/>
                <w:szCs w:val="20"/>
              </w:rPr>
              <w:tab/>
              <w:t>Absolventi studijního programu umí:</w:t>
            </w:r>
          </w:p>
        </w:tc>
      </w:tr>
      <w:tr w:rsidR="00DE53C0" w:rsidRPr="00DE53C0" w14:paraId="39564737" w14:textId="77777777" w:rsidTr="006F1DA7">
        <w:trPr>
          <w:trHeight w:val="301"/>
        </w:trPr>
        <w:tc>
          <w:tcPr>
            <w:tcW w:w="2826" w:type="dxa"/>
            <w:gridSpan w:val="2"/>
            <w:vMerge/>
            <w:vAlign w:val="center"/>
          </w:tcPr>
          <w:p w14:paraId="5C168115" w14:textId="77777777" w:rsidR="00DE53C0" w:rsidRPr="00DE53C0" w:rsidRDefault="00DE53C0" w:rsidP="006F1DA7">
            <w:pPr>
              <w:spacing w:after="12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798" w:type="dxa"/>
          </w:tcPr>
          <w:p w14:paraId="6662E3CF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využívat základní terminologii, metody a postupy v daném oboru k řešení problému v rámci tvůrčího procesu </w:t>
            </w:r>
          </w:p>
          <w:p w14:paraId="7ACA6C97" w14:textId="2B62CDE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vyhledat, utříd</w:t>
            </w:r>
            <w:r w:rsidR="00330AE2">
              <w:rPr>
                <w:sz w:val="20"/>
                <w:szCs w:val="20"/>
              </w:rPr>
              <w:t xml:space="preserve">it na interpretovat informace, </w:t>
            </w:r>
            <w:r w:rsidRPr="00DE53C0">
              <w:rPr>
                <w:sz w:val="20"/>
                <w:szCs w:val="20"/>
              </w:rPr>
              <w:t xml:space="preserve">inspirační zdroje a výzkumné postupy relevantní pro řešení vymezeného problému či umělecké ztvárnění tématu </w:t>
            </w:r>
          </w:p>
          <w:p w14:paraId="42B4C861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spolupracovat při sdělování myšlenek a záměrů vyjadřovaných dramatickým textem nebo autorským scénářem a </w:t>
            </w:r>
            <w:r w:rsidRPr="00DE53C0">
              <w:rPr>
                <w:sz w:val="20"/>
                <w:szCs w:val="20"/>
              </w:rPr>
              <w:lastRenderedPageBreak/>
              <w:t>dovádět je ke konkrétní realizaci v inscenaci</w:t>
            </w:r>
          </w:p>
          <w:p w14:paraId="2C77FDE4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zvládat techniky a materiál a nutné technické vybavení k dokončení inscenace ve své specifické oblasti</w:t>
            </w:r>
          </w:p>
          <w:p w14:paraId="1253E6B4" w14:textId="13C8B6EE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používat zá</w:t>
            </w:r>
            <w:r w:rsidR="00330AE2">
              <w:rPr>
                <w:sz w:val="20"/>
                <w:szCs w:val="20"/>
              </w:rPr>
              <w:t>kladní technologie daného oboru</w:t>
            </w:r>
            <w:r w:rsidRPr="00DE53C0">
              <w:rPr>
                <w:sz w:val="20"/>
                <w:szCs w:val="20"/>
              </w:rPr>
              <w:t xml:space="preserve"> a autorsko-právně a autorsko-technicky zabezpečit prezentaci uměleckého výstupu</w:t>
            </w:r>
          </w:p>
          <w:p w14:paraId="37C636D2" w14:textId="59B60F4B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reagovat tvořivě na profesní možnosti, které mu </w:t>
            </w:r>
            <w:r w:rsidR="00330AE2">
              <w:rPr>
                <w:sz w:val="20"/>
                <w:szCs w:val="20"/>
              </w:rPr>
              <w:t>nabízí divadlo, film, audiovize</w:t>
            </w:r>
            <w:r w:rsidRPr="00DE53C0">
              <w:rPr>
                <w:sz w:val="20"/>
                <w:szCs w:val="20"/>
              </w:rPr>
              <w:t xml:space="preserve"> a další související formy</w:t>
            </w:r>
          </w:p>
        </w:tc>
        <w:tc>
          <w:tcPr>
            <w:tcW w:w="3798" w:type="dxa"/>
          </w:tcPr>
          <w:p w14:paraId="4A31EF4E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s využitím odborných znalostí samostatně vymezit a tvůrčím způsobem řešit teoretický a</w:t>
            </w:r>
            <w:r w:rsidRPr="00DE53C0">
              <w:rPr>
                <w:b/>
                <w:sz w:val="20"/>
                <w:szCs w:val="20"/>
              </w:rPr>
              <w:t xml:space="preserve"> </w:t>
            </w:r>
            <w:r w:rsidRPr="00DE53C0">
              <w:rPr>
                <w:sz w:val="20"/>
                <w:szCs w:val="20"/>
              </w:rPr>
              <w:t>praktický problém v oblasti divadla a dramatických umění</w:t>
            </w:r>
          </w:p>
          <w:p w14:paraId="78B65514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samostatně a tvůrčím způsobem řešit komplexní problém s použitím vybraných teorií, konceptů a metod daného oboru a na odpovídající úrovni kriticky reflektovat jak specifické problémy příslušného oboru, tak obecné problémy divadla a dramatických umění</w:t>
            </w:r>
          </w:p>
          <w:p w14:paraId="05EAE6FE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 xml:space="preserve">použít některé z pokročilých výzkumných postupů v oboru způsobem umožňujícím získávat nové původní informace </w:t>
            </w:r>
          </w:p>
          <w:p w14:paraId="1FAC422B" w14:textId="6C74FFA5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podílet se v rozmanitém kontextu divadelní inscenace jako: dramaturgové, režiséři, scénografové, herci, technici, manažeři atd., kteří prezentují sami sebe jako tvůrčí profesionály, demonstrují svou technickou vyspělost a umělecké u</w:t>
            </w:r>
            <w:r w:rsidR="00330AE2">
              <w:rPr>
                <w:sz w:val="20"/>
                <w:szCs w:val="20"/>
              </w:rPr>
              <w:t>vědomění přizpůsobené vyjádření</w:t>
            </w:r>
            <w:r w:rsidRPr="00DE53C0">
              <w:rPr>
                <w:sz w:val="20"/>
                <w:szCs w:val="20"/>
              </w:rPr>
              <w:t xml:space="preserve"> a realizaci jejich vlastních představ</w:t>
            </w:r>
          </w:p>
        </w:tc>
        <w:tc>
          <w:tcPr>
            <w:tcW w:w="3798" w:type="dxa"/>
          </w:tcPr>
          <w:p w14:paraId="2E731F53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 xml:space="preserve">rozvíjet a vyhodnocovat teorie, koncepty a metody oboru včetně vymezení oborů a jejich zařazení v oblasti divadla a dramatických umění </w:t>
            </w:r>
          </w:p>
          <w:p w14:paraId="1185735E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pracovat s odpovídajícími bibliografickými údaji, využívat archívy a další zdroje informací</w:t>
            </w:r>
          </w:p>
          <w:p w14:paraId="47A7AA2D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tvořivě, novátorsky a originálně přistupovat k výzkumu, prokazovat flexibilitu a otevřenost a současně rozpoznávat hranice a přiměřeně vyvozovat závěry na základě </w:t>
            </w:r>
            <w:r w:rsidRPr="00DE53C0">
              <w:rPr>
                <w:sz w:val="20"/>
                <w:szCs w:val="20"/>
              </w:rPr>
              <w:lastRenderedPageBreak/>
              <w:t xml:space="preserve">podložených zdrojů a metodologicky správných postupů </w:t>
            </w:r>
          </w:p>
          <w:p w14:paraId="06384FB3" w14:textId="77777777" w:rsidR="00DE53C0" w:rsidRPr="00DE53C0" w:rsidRDefault="00DE53C0" w:rsidP="006F1DA7">
            <w:pPr>
              <w:spacing w:before="120" w:after="120" w:line="240" w:lineRule="auto"/>
              <w:ind w:left="227"/>
              <w:contextualSpacing/>
              <w:rPr>
                <w:sz w:val="20"/>
                <w:szCs w:val="20"/>
              </w:rPr>
            </w:pPr>
          </w:p>
        </w:tc>
      </w:tr>
      <w:tr w:rsidR="00DE53C0" w:rsidRPr="00DE53C0" w14:paraId="5C31C14F" w14:textId="77777777" w:rsidTr="006F1DA7">
        <w:trPr>
          <w:trHeight w:val="301"/>
        </w:trPr>
        <w:tc>
          <w:tcPr>
            <w:tcW w:w="2826" w:type="dxa"/>
            <w:gridSpan w:val="2"/>
            <w:vMerge w:val="restart"/>
            <w:vAlign w:val="center"/>
          </w:tcPr>
          <w:p w14:paraId="3DF6E3DE" w14:textId="77777777" w:rsidR="00DE53C0" w:rsidRPr="00DE53C0" w:rsidRDefault="00DE53C0" w:rsidP="006F1DA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lastRenderedPageBreak/>
              <w:t>Obecné způsobilosti</w:t>
            </w:r>
          </w:p>
          <w:p w14:paraId="4390A227" w14:textId="77777777" w:rsidR="00DE53C0" w:rsidRPr="00DE53C0" w:rsidRDefault="00DE53C0" w:rsidP="006F1DA7">
            <w:pPr>
              <w:spacing w:before="120" w:after="120" w:line="240" w:lineRule="auto"/>
              <w:jc w:val="center"/>
              <w:rPr>
                <w:b/>
                <w:sz w:val="20"/>
                <w:szCs w:val="20"/>
              </w:rPr>
            </w:pPr>
          </w:p>
          <w:p w14:paraId="1EA9783A" w14:textId="77777777" w:rsidR="00DE53C0" w:rsidRPr="00DE53C0" w:rsidRDefault="00DE53C0" w:rsidP="006F1DA7">
            <w:pPr>
              <w:spacing w:before="120" w:after="1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94" w:type="dxa"/>
            <w:gridSpan w:val="3"/>
          </w:tcPr>
          <w:p w14:paraId="66761C8A" w14:textId="77777777" w:rsidR="00DE53C0" w:rsidRPr="00DE53C0" w:rsidRDefault="00DE53C0" w:rsidP="006F1DA7">
            <w:pPr>
              <w:spacing w:before="120" w:after="120" w:line="240" w:lineRule="auto"/>
              <w:ind w:left="227"/>
              <w:contextualSpacing/>
              <w:jc w:val="center"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Absolventi studijního programu jsou schopni:</w:t>
            </w:r>
          </w:p>
        </w:tc>
      </w:tr>
      <w:tr w:rsidR="00DE53C0" w:rsidRPr="00DE53C0" w14:paraId="260D5BCC" w14:textId="77777777" w:rsidTr="006F1DA7">
        <w:trPr>
          <w:trHeight w:val="301"/>
        </w:trPr>
        <w:tc>
          <w:tcPr>
            <w:tcW w:w="2826" w:type="dxa"/>
            <w:gridSpan w:val="2"/>
            <w:vMerge/>
            <w:vAlign w:val="center"/>
          </w:tcPr>
          <w:p w14:paraId="7BD1D21B" w14:textId="77777777" w:rsidR="00DE53C0" w:rsidRPr="00DE53C0" w:rsidRDefault="00DE53C0" w:rsidP="006F1DA7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3B7650EB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provádět shromažďování, analýzu a syntézu informací ve snaze o výzkumný přístup</w:t>
            </w:r>
          </w:p>
          <w:p w14:paraId="450B0BA1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zaujmout kritickou sebereflexi, rozvíjet své myšlenky a podávat zdůvodněné argumenty</w:t>
            </w:r>
          </w:p>
          <w:p w14:paraId="53CA0B89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být soběstační, </w:t>
            </w:r>
            <w:proofErr w:type="spellStart"/>
            <w:r w:rsidRPr="00DE53C0">
              <w:rPr>
                <w:sz w:val="20"/>
                <w:szCs w:val="20"/>
              </w:rPr>
              <w:t>sebemotivovaní</w:t>
            </w:r>
            <w:proofErr w:type="spellEnd"/>
            <w:r w:rsidRPr="00DE53C0">
              <w:rPr>
                <w:sz w:val="20"/>
                <w:szCs w:val="20"/>
              </w:rPr>
              <w:t>, schopni sami se řídit, ale také podporovat zájem divadelní inscenace jako celku</w:t>
            </w:r>
          </w:p>
          <w:p w14:paraId="09295DC4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dle rámcového zadání a přidělených zdrojů v rámci svého oboru koordinovat činnost tvůrčího týmu při realizaci scénického díla menšího rozsahu a jednoduššího charakteru a nést zodpovědnost za jeho výsledky </w:t>
            </w:r>
          </w:p>
          <w:p w14:paraId="12FED743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pracovat s ostatními harmonicky a efektivně na projektech a tvorbě</w:t>
            </w:r>
          </w:p>
          <w:p w14:paraId="5594DB83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prokazovat dovednosti týmové práce, schopnost diskutovat o problémech, organizovat plnění úkolu a respektovat stanovené termíny</w:t>
            </w:r>
          </w:p>
          <w:p w14:paraId="4AB616F1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srozumitelně shrnout názory ostatních členů tvůrčího týmu, prezentovat </w:t>
            </w:r>
            <w:r w:rsidRPr="00DE53C0">
              <w:rPr>
                <w:sz w:val="20"/>
                <w:szCs w:val="20"/>
              </w:rPr>
              <w:lastRenderedPageBreak/>
              <w:t xml:space="preserve">týmovou práci jasnou a přístupnou formou,  </w:t>
            </w:r>
          </w:p>
          <w:p w14:paraId="469AFA09" w14:textId="77777777" w:rsidR="00DE53C0" w:rsidRPr="00DE53C0" w:rsidRDefault="00DE53C0" w:rsidP="006F1DA7">
            <w:pPr>
              <w:spacing w:before="120" w:after="120" w:line="240" w:lineRule="auto"/>
              <w:contextualSpacing/>
              <w:rPr>
                <w:sz w:val="20"/>
                <w:szCs w:val="20"/>
              </w:rPr>
            </w:pPr>
          </w:p>
          <w:p w14:paraId="427706FB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do řešení problémů zahrnout úvahu o etickém rozměru umělecké tvorby</w:t>
            </w:r>
          </w:p>
          <w:p w14:paraId="6B53B19C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srozumitelně a přesvědčivě sdělovat odborníkům i laikům informace o povaze odborných problémů v oblasti divadla a dramatických umění a vlastním názoru na jejich řešení</w:t>
            </w:r>
          </w:p>
          <w:p w14:paraId="04D19321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prokazovat přiměřené dovednosti používat informační a komunikační technologie</w:t>
            </w:r>
          </w:p>
          <w:p w14:paraId="77060A5D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jednat v rámci svých odborných znalostí, dovedností a způsobilostí v alespoň jednom cizím jazyce</w:t>
            </w:r>
          </w:p>
          <w:p w14:paraId="3DC88686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samostatně získávat další odborné znalosti, dovednosti a způsobilosti na základě především praktické zkušenosti a jejího vyhodnocení, ale také samostatným studiem teoretických poznatků oboru</w:t>
            </w:r>
          </w:p>
        </w:tc>
        <w:tc>
          <w:tcPr>
            <w:tcW w:w="3798" w:type="dxa"/>
          </w:tcPr>
          <w:p w14:paraId="50DD9C85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samostatně a zodpovědně rozhodovat a koncipovat umělecké dílo v nových měnících se souvislostech s přihlédnutím k širším společenským důsledkům</w:t>
            </w:r>
          </w:p>
          <w:p w14:paraId="60CA6BFD" w14:textId="4B919DBF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 rozpoznávat svou</w:t>
            </w:r>
            <w:r w:rsidR="00330AE2">
              <w:rPr>
                <w:sz w:val="20"/>
                <w:szCs w:val="20"/>
              </w:rPr>
              <w:t xml:space="preserve"> individualitu</w:t>
            </w:r>
            <w:r w:rsidRPr="00DE53C0">
              <w:rPr>
                <w:sz w:val="20"/>
                <w:szCs w:val="20"/>
              </w:rPr>
              <w:t xml:space="preserve"> originálního spolutvůrce ve skupinové práci</w:t>
            </w:r>
          </w:p>
          <w:p w14:paraId="509DA24D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kritické reflexe a originality při své tvorbě, založené na sběru, analýze a syntéze informací a vývoji vlastních myšlenek a konceptů</w:t>
            </w:r>
          </w:p>
          <w:p w14:paraId="4A683233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efektivně využívat svou obrazotvornost, znalosti a emotivní porozumění pro tvůrčí práci a za účelem řešení problémů</w:t>
            </w:r>
          </w:p>
          <w:p w14:paraId="1A5A9A48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v rámci svého oboru dle vyvíjejících se širších souvislostí řídit a koordinovat činnost tvůrčího týmu při realizaci komplexního scénického díla standardního a většího rozsahu se složitou strukturou a složitými vazbami mezi jednotlivými vyjadřovacími prostředky a nést odpovědnost za jeho výsledky  </w:t>
            </w:r>
          </w:p>
          <w:p w14:paraId="20DD8823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vést ostatní, rozvíjet své schopnosti vedení výrazným a tvůrčím způsobem nutným pro završení tvůrčích projektů.</w:t>
            </w:r>
          </w:p>
          <w:p w14:paraId="6DBC613B" w14:textId="2002578E" w:rsidR="00DE53C0" w:rsidRPr="00DE53C0" w:rsidRDefault="00330AE2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organizovat a</w:t>
            </w:r>
            <w:r w:rsidR="00DE53C0" w:rsidRPr="00DE53C0">
              <w:rPr>
                <w:sz w:val="20"/>
                <w:szCs w:val="20"/>
              </w:rPr>
              <w:t xml:space="preserve"> spravovat své vlastní projekty, přiměřeně hospodařit jak s lidskými, tak materiálními zdroji, a také dodržovat požadované termíny pro úspěšné uskutečnění projektu</w:t>
            </w:r>
          </w:p>
          <w:p w14:paraId="6EEB0F50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využívat informační a komunikační technologie a odpovídající komunikační dovednosti pro úspěšnost svých projektů a tvůrčích činností</w:t>
            </w:r>
          </w:p>
          <w:p w14:paraId="4AB76C12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samostatně řešit etický problém</w:t>
            </w:r>
          </w:p>
          <w:p w14:paraId="79B9B9B0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srozumitelně a přesvědčivě sdělovat odborníkům i širší veřejnosti vlastní odborné názory </w:t>
            </w:r>
          </w:p>
          <w:p w14:paraId="65159C42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jednat v rámci svých odborných znalostí, dovedností a způsobilostí v alespoň jednom cizím jazyce</w:t>
            </w:r>
          </w:p>
          <w:p w14:paraId="09186B9E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plánovat, podporovat a řídit s využitím teoretických poznatků oboru získávání dalších odborných znalostí, dovedností a způsobilostí ostatních členů týmu</w:t>
            </w:r>
          </w:p>
          <w:p w14:paraId="08E5457F" w14:textId="77777777" w:rsidR="00DE53C0" w:rsidRPr="00DE53C0" w:rsidRDefault="00DE53C0" w:rsidP="006F1DA7">
            <w:p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Studenti, kteří preferují možnost aplikovat své divadelní vzdělání do širšího kontextu (jako je vzdělávání a výchova, komunitní a společenský kontext) jsou schopni</w:t>
            </w:r>
          </w:p>
          <w:p w14:paraId="5EA7DC59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působit ve vzdělávací a umělecké oblasti jako pedagogové divadelní/dramatické výchovy</w:t>
            </w:r>
          </w:p>
          <w:p w14:paraId="68BD198C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upevňovat a rozvíjet metodologické kompetence a mistrovské ovládání didaktických znalostí ve smyslu promýšlet a používat programy s uměleckým a vzdělávacím obsahem</w:t>
            </w:r>
          </w:p>
          <w:p w14:paraId="3989FA2F" w14:textId="77777777" w:rsidR="00DE53C0" w:rsidRPr="00DE53C0" w:rsidRDefault="00DE53C0" w:rsidP="006F1DA7">
            <w:pPr>
              <w:spacing w:before="120" w:after="120"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3798" w:type="dxa"/>
          </w:tcPr>
          <w:p w14:paraId="7D4FAD3E" w14:textId="2E6B3262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vyhodnocovat nové poznatky a ideje, navrhovat a používat pokročilé umělecké a</w:t>
            </w:r>
            <w:r w:rsidR="00330AE2">
              <w:rPr>
                <w:sz w:val="20"/>
                <w:szCs w:val="20"/>
              </w:rPr>
              <w:t xml:space="preserve"> výzkumné postupy a inovativně </w:t>
            </w:r>
            <w:r w:rsidRPr="00DE53C0">
              <w:rPr>
                <w:sz w:val="20"/>
                <w:szCs w:val="20"/>
              </w:rPr>
              <w:t>přispívat k rozvoji současné teorie i praxe divadla a dramatických umění způsobem umožňujícím rozšiřovat poznání a vývoj divadla a dramatických umění v širším kulturním a společenském kontextu</w:t>
            </w:r>
          </w:p>
          <w:p w14:paraId="74B6315C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řídit vlastní závažný výzkumný projekt založený na jasně zaměřených a zdůvodněných výzkumných cílech a metodologiích a plánovat rozsáhlé činnosti tvůrčí povahy a získávat zdroje pro jejich uskutečnění</w:t>
            </w:r>
          </w:p>
          <w:p w14:paraId="0C9090C9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rozvíjet a udržovat systém spolupráce a pracovních vztahů se spolupracovníky, kolegy </w:t>
            </w:r>
            <w:proofErr w:type="gramStart"/>
            <w:r w:rsidRPr="00DE53C0">
              <w:rPr>
                <w:sz w:val="20"/>
                <w:szCs w:val="20"/>
              </w:rPr>
              <w:t>a  partnery</w:t>
            </w:r>
            <w:proofErr w:type="gramEnd"/>
            <w:r w:rsidRPr="00DE53C0">
              <w:rPr>
                <w:sz w:val="20"/>
                <w:szCs w:val="20"/>
              </w:rPr>
              <w:t xml:space="preserve"> v kulturních a  uměleckých institucích a v širokých společenstvích výzkumu a umělecké praxe</w:t>
            </w:r>
          </w:p>
          <w:p w14:paraId="210F13F6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samostatně řešit složitý etický problém při tvůrčí činností nebo využívání jejích výsledků</w:t>
            </w:r>
          </w:p>
          <w:p w14:paraId="5A7D8CE6" w14:textId="2AF0186C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lastRenderedPageBreak/>
              <w:t>srozumitelně a přesvědčivě sdělovat vlastní poznatky v oblas</w:t>
            </w:r>
            <w:r w:rsidR="00330AE2">
              <w:rPr>
                <w:sz w:val="20"/>
                <w:szCs w:val="20"/>
              </w:rPr>
              <w:t>ti divadla a dramatických umění</w:t>
            </w:r>
            <w:r w:rsidRPr="00DE53C0">
              <w:rPr>
                <w:sz w:val="20"/>
                <w:szCs w:val="20"/>
              </w:rPr>
              <w:t xml:space="preserve"> ostatním členům odborné komunity na mezinárodní úrovni i široké veřejnosti </w:t>
            </w:r>
          </w:p>
          <w:p w14:paraId="1D9326CD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jednat v rámci svých odborných znalostí, dovedností a způsobilostí v alespoň jednom cizím jazyce, včetně ústní a písemné prezentace výsledků tvůrčí činnosti</w:t>
            </w:r>
          </w:p>
          <w:p w14:paraId="314458BF" w14:textId="77777777" w:rsidR="00DE53C0" w:rsidRPr="00DE53C0" w:rsidRDefault="00DE53C0" w:rsidP="006F1DA7">
            <w:pPr>
              <w:numPr>
                <w:ilvl w:val="0"/>
                <w:numId w:val="20"/>
              </w:numPr>
              <w:spacing w:before="120" w:after="120" w:line="240" w:lineRule="auto"/>
              <w:contextualSpacing/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získávat nové odborné znalosti, dovednosti a způsobilosti vlastní tvůrčí činností i objevovat nové tvůrčí možnosti v oblasti divadla a dramatických umění a ovlivňovat podmínky vzdělávání ostatních</w:t>
            </w:r>
          </w:p>
        </w:tc>
      </w:tr>
    </w:tbl>
    <w:p w14:paraId="666B7984" w14:textId="77777777" w:rsidR="00DE53C0" w:rsidRDefault="00DE53C0" w:rsidP="00DE53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Rámec kvalifikací pro s</w:t>
      </w:r>
      <w:r w:rsidR="00A362EB" w:rsidRPr="00A362EB">
        <w:rPr>
          <w:b/>
          <w:sz w:val="28"/>
          <w:szCs w:val="28"/>
        </w:rPr>
        <w:t>tudijní programy a jejich specializace</w:t>
      </w:r>
    </w:p>
    <w:p w14:paraId="4421A088" w14:textId="77777777" w:rsidR="003E50C1" w:rsidRDefault="00A362EB" w:rsidP="00DE53C0">
      <w:pPr>
        <w:jc w:val="center"/>
        <w:rPr>
          <w:b/>
          <w:sz w:val="28"/>
          <w:szCs w:val="28"/>
        </w:rPr>
      </w:pPr>
      <w:r w:rsidRPr="00A362EB">
        <w:rPr>
          <w:b/>
          <w:sz w:val="28"/>
          <w:szCs w:val="28"/>
        </w:rPr>
        <w:t>Divadelní fakulty Janáčkovy akademie múzických umění v Brně</w:t>
      </w:r>
    </w:p>
    <w:p w14:paraId="59186A9B" w14:textId="77777777" w:rsidR="00A362EB" w:rsidRDefault="00A362EB">
      <w:pPr>
        <w:rPr>
          <w:b/>
          <w:sz w:val="28"/>
          <w:szCs w:val="28"/>
        </w:rPr>
      </w:pPr>
    </w:p>
    <w:p w14:paraId="18BE970D" w14:textId="5EFA1507" w:rsidR="00A362EB" w:rsidRDefault="0010118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Studijní program </w:t>
      </w:r>
      <w:r w:rsidR="00A81DA1">
        <w:rPr>
          <w:b/>
          <w:sz w:val="24"/>
          <w:szCs w:val="24"/>
        </w:rPr>
        <w:t>D</w:t>
      </w:r>
      <w:r w:rsidR="00A81DA1">
        <w:rPr>
          <w:b/>
          <w:sz w:val="24"/>
          <w:szCs w:val="24"/>
        </w:rPr>
        <w:t xml:space="preserve">ramaturgie </w:t>
      </w:r>
      <w:r w:rsidR="00A81DA1">
        <w:rPr>
          <w:b/>
          <w:sz w:val="24"/>
          <w:szCs w:val="24"/>
        </w:rPr>
        <w:t>a režie</w:t>
      </w:r>
      <w:r w:rsidR="00A362EB">
        <w:rPr>
          <w:b/>
          <w:sz w:val="24"/>
          <w:szCs w:val="24"/>
        </w:rPr>
        <w:t xml:space="preserve"> </w:t>
      </w:r>
    </w:p>
    <w:p w14:paraId="62B57FEC" w14:textId="589471F6" w:rsidR="00A362EB" w:rsidRDefault="0010118E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Specializace Č</w:t>
      </w:r>
      <w:r w:rsidR="00A362EB">
        <w:rPr>
          <w:b/>
          <w:sz w:val="24"/>
          <w:szCs w:val="24"/>
        </w:rPr>
        <w:t xml:space="preserve">inoherní režie, </w:t>
      </w:r>
      <w:r>
        <w:rPr>
          <w:b/>
          <w:sz w:val="24"/>
          <w:szCs w:val="24"/>
        </w:rPr>
        <w:t>D</w:t>
      </w:r>
      <w:r w:rsidR="00A362EB">
        <w:rPr>
          <w:b/>
          <w:sz w:val="24"/>
          <w:szCs w:val="24"/>
        </w:rPr>
        <w:t>ivadelní dramaturgie</w:t>
      </w:r>
    </w:p>
    <w:p w14:paraId="67F97565" w14:textId="77777777" w:rsidR="00A362EB" w:rsidRP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7053"/>
      </w:tblGrid>
      <w:tr w:rsidR="00A362EB" w14:paraId="7F2593CE" w14:textId="77777777" w:rsidTr="00A362EB">
        <w:tc>
          <w:tcPr>
            <w:tcW w:w="846" w:type="dxa"/>
          </w:tcPr>
          <w:p w14:paraId="68199CC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095" w:type="dxa"/>
          </w:tcPr>
          <w:p w14:paraId="39A04626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Bakalářský stupeň studia </w:t>
            </w:r>
          </w:p>
        </w:tc>
        <w:tc>
          <w:tcPr>
            <w:tcW w:w="7053" w:type="dxa"/>
          </w:tcPr>
          <w:p w14:paraId="54B00110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Magisterský stupeň studia </w:t>
            </w:r>
          </w:p>
        </w:tc>
      </w:tr>
      <w:tr w:rsidR="00A362EB" w14:paraId="4B8F3570" w14:textId="77777777" w:rsidTr="00A362EB">
        <w:tc>
          <w:tcPr>
            <w:tcW w:w="846" w:type="dxa"/>
          </w:tcPr>
          <w:p w14:paraId="5FA4539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3E2807E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20C3CAF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124D1E8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3397C8A7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0F97254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5CA3DB2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151C4550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789BBA1E" w14:textId="77777777" w:rsidR="00A362EB" w:rsidRPr="00CF5430" w:rsidRDefault="00CF5430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Společné</w:t>
            </w:r>
            <w:r w:rsidR="00A362EB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odborné znalosti absolventů</w:t>
            </w: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studijního programu</w:t>
            </w:r>
            <w:r w:rsidR="00A362EB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:</w:t>
            </w:r>
          </w:p>
          <w:p w14:paraId="0940099D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prokazují široké znalosti v problematice divadelní tvorby </w:t>
            </w:r>
          </w:p>
          <w:p w14:paraId="78BD711F" w14:textId="60217583" w:rsidR="00A362EB" w:rsidRPr="00A362EB" w:rsidRDefault="00A81DA1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rozumí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problematice struktury dramatického textu a divadelní inscenace</w:t>
            </w:r>
          </w:p>
          <w:p w14:paraId="16A9AF18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mají hluboké znalosti historie a teorie českého a světového divadla, </w:t>
            </w:r>
          </w:p>
          <w:p w14:paraId="06AEF6E0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s přehledem se orientují v základní primární a sekundární literatuře oboru</w:t>
            </w:r>
          </w:p>
          <w:p w14:paraId="0141A9F9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 oblasti filozofie a psychologie.</w:t>
            </w:r>
          </w:p>
          <w:p w14:paraId="4F226A95" w14:textId="77777777" w:rsidR="00A362EB" w:rsidRPr="00A362EB" w:rsidRDefault="00A362EB" w:rsidP="00A362EB">
            <w:pPr>
              <w:widowControl w:val="0"/>
              <w:suppressLineNumbers/>
              <w:suppressAutoHyphens/>
              <w:ind w:left="72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765FA7A6" w14:textId="77777777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</w:t>
            </w:r>
            <w:r w:rsidR="00CF5430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fické odborné znalosti pro specializaci činoherní 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režie:</w:t>
            </w:r>
          </w:p>
          <w:p w14:paraId="4EAF8896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hluboké znalosti z oblasti historie a teorie režie</w:t>
            </w:r>
          </w:p>
          <w:p w14:paraId="3F17B0F1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 problematiky herecké tvorby</w:t>
            </w:r>
          </w:p>
          <w:p w14:paraId="0AEBEE36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mají základní znalosti z problematiky techniky jevištní mluvy </w:t>
            </w:r>
          </w:p>
          <w:p w14:paraId="181E4D3C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problematiky scénografie</w:t>
            </w:r>
          </w:p>
          <w:p w14:paraId="5D85B270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hudební nauky a z oblasti problematiky scénické hudby</w:t>
            </w:r>
          </w:p>
          <w:p w14:paraId="6D1B6301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 problematiky jevištního pohybu</w:t>
            </w:r>
          </w:p>
          <w:p w14:paraId="4EB201EB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 problematiky světelného designu a projekčních technologií</w:t>
            </w:r>
          </w:p>
          <w:p w14:paraId="1E006539" w14:textId="619B6645" w:rsidR="00A362EB" w:rsidRPr="00A362EB" w:rsidRDefault="00A81DA1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znalí základů autorského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práva</w:t>
            </w:r>
          </w:p>
          <w:p w14:paraId="1037EED0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znalí základní cizojazyčné terminologie </w:t>
            </w:r>
          </w:p>
          <w:p w14:paraId="4CD15064" w14:textId="77777777" w:rsidR="00A362EB" w:rsidRDefault="00A362EB" w:rsidP="00A362EB">
            <w:pPr>
              <w:widowControl w:val="0"/>
              <w:suppressLineNumbers/>
              <w:suppressAutoHyphens/>
              <w:ind w:left="72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3BABBFCE" w14:textId="77777777" w:rsidR="008F4358" w:rsidRPr="00A362EB" w:rsidRDefault="008F4358" w:rsidP="00A362EB">
            <w:pPr>
              <w:widowControl w:val="0"/>
              <w:suppressLineNumbers/>
              <w:suppressAutoHyphens/>
              <w:ind w:left="72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1505FA53" w14:textId="6679EC51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Specifické o</w:t>
            </w:r>
            <w:r w:rsid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dborné znal</w:t>
            </w:r>
            <w:r w:rsidR="008F4358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osti pro specializaci divadelní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dramaturgie:</w:t>
            </w:r>
          </w:p>
          <w:p w14:paraId="21610E82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hluboké znalosti v problematice dramatického textu a teorie dramatu</w:t>
            </w:r>
          </w:p>
          <w:p w14:paraId="2376483A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hluboké znalosti historie dramaturgického myšlení a teoretické dramaturgie</w:t>
            </w:r>
          </w:p>
          <w:p w14:paraId="0BBD98FD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hluboké znalosti z problematiky praktické dramaturgie</w:t>
            </w:r>
          </w:p>
          <w:p w14:paraId="03A2D311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 problematiky historie a teorie režie</w:t>
            </w:r>
          </w:p>
          <w:p w14:paraId="1887ECA6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 problematiky herecké tvorby</w:t>
            </w:r>
          </w:p>
          <w:p w14:paraId="318E5BFF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základní znalosti z problematiky techniky jevištní mluvy</w:t>
            </w:r>
          </w:p>
          <w:p w14:paraId="3D6C0840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znalí základů autorského práva</w:t>
            </w:r>
          </w:p>
          <w:p w14:paraId="74854515" w14:textId="77777777" w:rsidR="00A362EB" w:rsidRPr="00A362EB" w:rsidRDefault="00A362EB" w:rsidP="00A362EB">
            <w:pPr>
              <w:widowControl w:val="0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znalí základní cizojazyčné terminologie oboru</w:t>
            </w:r>
          </w:p>
          <w:p w14:paraId="37B81B8F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2D060A34" w14:textId="414A9434" w:rsidR="00A362EB" w:rsidRPr="00A362EB" w:rsidRDefault="00A81DA1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prokazují komplexní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znalosti v oblasti problematiky divadelní tvorby </w:t>
            </w:r>
            <w:proofErr w:type="gramStart"/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i  v</w:t>
            </w:r>
            <w:proofErr w:type="gramEnd"/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jejích jednotlivých složkách </w:t>
            </w:r>
          </w:p>
          <w:p w14:paraId="5BC22AC8" w14:textId="3DD04244" w:rsidR="00A362EB" w:rsidRPr="00A362EB" w:rsidRDefault="00A362EB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s vědomím širš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ích souvislostí se s přehledem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orientují v základní primární a sekundární literatuře oboru včetně mezinárodních pramenů</w:t>
            </w:r>
          </w:p>
          <w:p w14:paraId="42F015D8" w14:textId="63F268E9" w:rsidR="00A362EB" w:rsidRPr="00A362EB" w:rsidRDefault="00A362EB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rozumí principům in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scenační tvorby i problematice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řízení kolektivní tvůrčí práce</w:t>
            </w:r>
          </w:p>
          <w:p w14:paraId="0F82DB7C" w14:textId="1C063334" w:rsidR="00A362EB" w:rsidRPr="00A362EB" w:rsidRDefault="00A362EB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hluboké znalosti historie a teorie českého a sv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ětového divadla a jsou schopni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je propojovat s vědomím jeho současného vývoje,</w:t>
            </w:r>
          </w:p>
          <w:p w14:paraId="2A2AD99F" w14:textId="77777777" w:rsidR="00A362EB" w:rsidRPr="00A362EB" w:rsidRDefault="00A362EB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mají znalosti vývoje současné inscenační tvorby v českém i zahraničním kontextu </w:t>
            </w:r>
          </w:p>
          <w:p w14:paraId="48EB7DBB" w14:textId="270A065A" w:rsidR="00A362EB" w:rsidRPr="00A362EB" w:rsidRDefault="00A81DA1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mají široké znalosti současné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české</w:t>
            </w: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i zahraniční dramatické tvorby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0D434807" w14:textId="77777777" w:rsidR="00A362EB" w:rsidRPr="00A362EB" w:rsidRDefault="00A362EB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znalosti různých veršových systémů</w:t>
            </w:r>
          </w:p>
          <w:p w14:paraId="692EE6E5" w14:textId="77777777" w:rsidR="00CF5430" w:rsidRDefault="00A362EB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znalosti postupů a metod práce na tvorbě odborného textu</w:t>
            </w:r>
          </w:p>
          <w:p w14:paraId="475CBB6E" w14:textId="54437093" w:rsidR="00A362EB" w:rsidRPr="00CF5430" w:rsidRDefault="00A81DA1" w:rsidP="00A362EB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mají základní znalosti </w:t>
            </w:r>
            <w:r w:rsidR="00A362EB" w:rsidRPr="00CF5430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manažerské práce i právních forem současného divadla</w:t>
            </w:r>
          </w:p>
        </w:tc>
      </w:tr>
      <w:tr w:rsidR="00A362EB" w14:paraId="4AE78301" w14:textId="77777777" w:rsidTr="00A362EB">
        <w:tc>
          <w:tcPr>
            <w:tcW w:w="846" w:type="dxa"/>
          </w:tcPr>
          <w:p w14:paraId="5001F8A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76AD1F3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A94820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5E4D7E7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5DFA7ED7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6DE0DA7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662AEC3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7B3D42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68DF2A3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546393D0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77B84420" w14:textId="1C5762FD" w:rsidR="00A362EB" w:rsidRPr="008F4358" w:rsidRDefault="00CF5430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Společné</w:t>
            </w:r>
            <w:r w:rsidR="00A362EB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odborné dovednosti absolventů 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studijního programu</w:t>
            </w:r>
          </w:p>
          <w:p w14:paraId="731A89A4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umí analyzovat a tvůrčím způsobem osobitě interpretovat dramatický text</w:t>
            </w:r>
          </w:p>
          <w:p w14:paraId="5C1F48E5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umí vytvořit inscenační scénář na základě nedramatického textu</w:t>
            </w:r>
          </w:p>
          <w:p w14:paraId="373C5DD2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umí vytvořit režijně-dramaturgickou koncepci inscenace</w:t>
            </w:r>
          </w:p>
          <w:p w14:paraId="21E818F5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písemně zpracovat, prezentovat, zdokumentovat a vyhodnotit své praktické výkony,</w:t>
            </w:r>
          </w:p>
          <w:p w14:paraId="60123669" w14:textId="77777777" w:rsidR="00A362EB" w:rsidRPr="00A362EB" w:rsidRDefault="00A362EB" w:rsidP="00A362EB">
            <w:pPr>
              <w:widowControl w:val="0"/>
              <w:tabs>
                <w:tab w:val="left" w:pos="0"/>
              </w:tabs>
              <w:suppressAutoHyphens/>
              <w:ind w:left="72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35BE37F5" w14:textId="5E93B358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Specifi</w:t>
            </w:r>
            <w:r w:rsidR="00CF5430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cké odborné dovednosti pro specializaci</w:t>
            </w:r>
            <w:r w:rsid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A81DA1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činoherní</w:t>
            </w:r>
            <w:r w:rsidR="00CF5430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režie:</w:t>
            </w:r>
          </w:p>
          <w:p w14:paraId="5D75755D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samostatně režijně nastudovat různé typy divadelní inscenace menšího rozsahu (scénické čtení, inscenační náčrt, monodrama, dialog, inscenace nedramatického textu, inscenace s malým obsazením)</w:t>
            </w:r>
          </w:p>
          <w:p w14:paraId="7E2455EF" w14:textId="63009C26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při realizaci tvůrčím způsobem spolupracovat s herci, dramaturgem, scénografem, mana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žerem a jevištním technologem;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invenčně využít hudební nahrávky nebo spolupracovat s hudebním skladatelem</w:t>
            </w:r>
          </w:p>
          <w:p w14:paraId="5301BA45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umějí na základě režijně-dramaturgické koncepce inscenace vytvořit režijní knihu</w:t>
            </w:r>
          </w:p>
          <w:p w14:paraId="0453BA11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uvedenou tvůrčí práci reflektovat</w:t>
            </w:r>
          </w:p>
          <w:p w14:paraId="1B15DF37" w14:textId="77777777" w:rsidR="00A362EB" w:rsidRPr="00A362EB" w:rsidRDefault="00A362EB" w:rsidP="00A362EB">
            <w:pPr>
              <w:widowControl w:val="0"/>
              <w:tabs>
                <w:tab w:val="left" w:pos="0"/>
              </w:tabs>
              <w:suppressAutoHyphens/>
              <w:ind w:left="707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a spolu s tvůrčím týmem vyhodnotit</w:t>
            </w:r>
          </w:p>
          <w:p w14:paraId="31210DEF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schopni tuto tvůrčí práci organizovat a plánovat </w:t>
            </w:r>
          </w:p>
          <w:p w14:paraId="5C205234" w14:textId="77777777" w:rsidR="00A362EB" w:rsidRPr="00A362EB" w:rsidRDefault="00A362EB" w:rsidP="00A362EB">
            <w:pPr>
              <w:widowControl w:val="0"/>
              <w:numPr>
                <w:ilvl w:val="0"/>
                <w:numId w:val="2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umí si vyhledat a utřídit relevantní informace potřebné pro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tvůrčí práci na projektu </w:t>
            </w:r>
          </w:p>
          <w:p w14:paraId="5EFE8090" w14:textId="4559C902" w:rsidR="00A362EB" w:rsidRPr="00CF5430" w:rsidRDefault="00A362EB" w:rsidP="00A362EB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na základní úrovni ovládají práci s P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C, s internetem a vyhledávači,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dále práci s kamerou a střihem</w:t>
            </w: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</w:t>
            </w:r>
          </w:p>
          <w:p w14:paraId="6496EED3" w14:textId="77777777" w:rsidR="00A362EB" w:rsidRPr="00A362EB" w:rsidRDefault="00A362EB" w:rsidP="00A362EB">
            <w:pPr>
              <w:widowControl w:val="0"/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0D54FEAE" w14:textId="77777777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Specifické odborné dovednosti pro</w:t>
            </w:r>
            <w:r w:rsidR="00CF5430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specializaci divadelní dramaturgie:</w:t>
            </w:r>
          </w:p>
          <w:p w14:paraId="10BB0D84" w14:textId="77777777" w:rsidR="00A362EB" w:rsidRPr="00A362EB" w:rsidRDefault="00A362EB" w:rsidP="00A362EB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se dramaturgicky podílet na nastudování různých typů divadelní inscenace menšího rozsahu (scénické čtení, inscenační náčrt, monodrama, dialog, inscenace nedramatického textu, inscenace s malým obsazením)</w:t>
            </w:r>
          </w:p>
          <w:p w14:paraId="73022C2F" w14:textId="77777777" w:rsidR="00A362EB" w:rsidRPr="00A362EB" w:rsidRDefault="00A362EB" w:rsidP="00A362EB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umí si vyhledat a utřídit relevantní odbornou literaturu i informace potřebné pro tvůrčí práci na projektu </w:t>
            </w:r>
          </w:p>
          <w:p w14:paraId="3565FFDC" w14:textId="77777777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dramaturgicky upravit dramatický text v souladu s režijně-dramaturgickou koncepcí</w:t>
            </w:r>
          </w:p>
          <w:p w14:paraId="25156D45" w14:textId="14FB7C2A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aut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orsky vytvořit dramatický text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menšího rozsahu</w:t>
            </w:r>
          </w:p>
          <w:p w14:paraId="420DBB72" w14:textId="77777777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připravit divadelní scénář na základě původně nedramatického textu</w:t>
            </w:r>
          </w:p>
          <w:p w14:paraId="23DCD3EA" w14:textId="77777777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se podílet na vytvoření režijně dramatické koncepce inscenace</w:t>
            </w:r>
          </w:p>
          <w:p w14:paraId="69BA8721" w14:textId="77777777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se dramaturgicky podílet na tvorbě inscenace (tzv. "druhé oči"), reflektovat a připomínkovat její průběh a vnášet do něho inspirativní prvky</w:t>
            </w:r>
          </w:p>
          <w:p w14:paraId="33DEF600" w14:textId="77777777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samostatně a kriticky výsledky této práce zhodnotit</w:t>
            </w:r>
          </w:p>
          <w:p w14:paraId="0B901EE4" w14:textId="6A7EA312" w:rsidR="00A362EB" w:rsidRPr="00A362EB" w:rsidRDefault="00A362EB" w:rsidP="00A362EB">
            <w:pPr>
              <w:widowControl w:val="0"/>
              <w:numPr>
                <w:ilvl w:val="0"/>
                <w:numId w:val="8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na základní úrovní ovládají práci s 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PC, s internetem a vyhledávači,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dále práci s kamerou a střihem</w:t>
            </w:r>
          </w:p>
          <w:p w14:paraId="32FDCFD8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číst dramatické texty alespoň v jednom cizím jazyce a jsou schopni posoudit úroveň překladů</w:t>
            </w:r>
          </w:p>
        </w:tc>
        <w:tc>
          <w:tcPr>
            <w:tcW w:w="7053" w:type="dxa"/>
          </w:tcPr>
          <w:p w14:paraId="4E1B6217" w14:textId="77777777" w:rsidR="00A362EB" w:rsidRPr="00CF5430" w:rsidRDefault="00CF5430" w:rsidP="00A362EB">
            <w:pPr>
              <w:widowControl w:val="0"/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Specializace č</w:t>
            </w:r>
            <w:r w:rsidR="00A362EB" w:rsidRPr="00CF5430">
              <w:rPr>
                <w:rFonts w:ascii="Calibri" w:eastAsia="WenQuanYi Zen Hei" w:hAnsi="Calibri" w:cs="Lohit Hindi"/>
                <w:b/>
                <w:color w:val="000000"/>
                <w:kern w:val="1"/>
                <w:sz w:val="20"/>
                <w:szCs w:val="20"/>
                <w:lang w:eastAsia="hi-IN" w:bidi="hi-IN"/>
              </w:rPr>
              <w:t>inoherní režie:</w:t>
            </w:r>
          </w:p>
          <w:p w14:paraId="0B8EF748" w14:textId="77777777" w:rsidR="00A362EB" w:rsidRPr="00A362EB" w:rsidRDefault="00A362EB" w:rsidP="00A362EB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samostatně, osobitě a tvůrčím způsobem režijně nastudovat inscenace většího i celovečerního rozsahu</w:t>
            </w:r>
          </w:p>
          <w:p w14:paraId="06B1405A" w14:textId="77777777" w:rsidR="00A362EB" w:rsidRPr="00A362EB" w:rsidRDefault="00A362EB" w:rsidP="00A362EB">
            <w:pPr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schopni se na tuto tvůrčí práci samostatně připravovat (na základě konzultací s pedagogy)  </w:t>
            </w:r>
          </w:p>
          <w:p w14:paraId="58FE8334" w14:textId="77777777" w:rsidR="00A362EB" w:rsidRPr="00A362EB" w:rsidRDefault="00A362EB" w:rsidP="00A362EB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schopni vytvářet koncepce různých divadelních projektů a performancí </w:t>
            </w:r>
          </w:p>
          <w:p w14:paraId="36FC38CF" w14:textId="77777777" w:rsidR="00A362EB" w:rsidRPr="00A362EB" w:rsidRDefault="00A362EB" w:rsidP="00A362EB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kreativně ovládají možnosti práce s různými typy prostorů (včetně pouličního divadla a </w:t>
            </w:r>
            <w:proofErr w:type="spellStart"/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site</w:t>
            </w:r>
            <w:proofErr w:type="spellEnd"/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specific</w:t>
            </w:r>
            <w:proofErr w:type="spellEnd"/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), projekcí, světel i dalších technických inovací </w:t>
            </w:r>
          </w:p>
          <w:p w14:paraId="051C2BA7" w14:textId="77777777" w:rsidR="00A362EB" w:rsidRPr="00A362EB" w:rsidRDefault="00A362EB" w:rsidP="00A362EB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písemně zpracovat, prezentovat, zdokumentovat a vyhodnotit své praktické projekty</w:t>
            </w:r>
          </w:p>
          <w:p w14:paraId="24C35FF7" w14:textId="77777777" w:rsidR="00A362EB" w:rsidRPr="00A362EB" w:rsidRDefault="00A362EB" w:rsidP="00A362EB">
            <w:pPr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prošli stáží v zahraničí nebo v domácím profesionálním divadle</w:t>
            </w:r>
          </w:p>
          <w:p w14:paraId="76454657" w14:textId="77777777" w:rsidR="00A362EB" w:rsidRPr="00A362EB" w:rsidRDefault="00A362EB" w:rsidP="00A362EB">
            <w:pPr>
              <w:widowControl w:val="0"/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</w:p>
          <w:p w14:paraId="5AA87FF9" w14:textId="77777777" w:rsidR="00A362EB" w:rsidRPr="00CF5430" w:rsidRDefault="00CF5430" w:rsidP="00A362EB">
            <w:pPr>
              <w:widowControl w:val="0"/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b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color w:val="000000"/>
                <w:kern w:val="1"/>
                <w:sz w:val="20"/>
                <w:szCs w:val="20"/>
                <w:lang w:eastAsia="hi-IN" w:bidi="hi-IN"/>
              </w:rPr>
              <w:t>Specializace d</w:t>
            </w:r>
            <w:r w:rsidR="00A362EB" w:rsidRPr="00CF5430">
              <w:rPr>
                <w:rFonts w:ascii="Calibri" w:eastAsia="WenQuanYi Zen Hei" w:hAnsi="Calibri" w:cs="Lohit Hindi"/>
                <w:b/>
                <w:color w:val="000000"/>
                <w:kern w:val="1"/>
                <w:sz w:val="20"/>
                <w:szCs w:val="20"/>
                <w:lang w:eastAsia="hi-IN" w:bidi="hi-IN"/>
              </w:rPr>
              <w:t xml:space="preserve">ivadelní dramaturgie:  </w:t>
            </w:r>
          </w:p>
          <w:p w14:paraId="0D4263C7" w14:textId="77777777" w:rsidR="00A362EB" w:rsidRPr="00A362EB" w:rsidRDefault="00A362EB" w:rsidP="00A362EB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samostatně (na základě konzultací s pedagogy), osobitě a tvůrčím    způsobem analyzovat a interpretovat dramatické texty klasické i současné a na tomto základě navrhovat možnosti inscenačního uchopení</w:t>
            </w:r>
          </w:p>
          <w:p w14:paraId="46FA877C" w14:textId="2C9115CD" w:rsidR="00A362EB" w:rsidRPr="00A362EB" w:rsidRDefault="00A81DA1" w:rsidP="00A362EB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schopni být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rovnocennými partnery a tvůrčími spolupracovníky režiséra při tvorbě inscenací většího i celovečerního rozsahu</w:t>
            </w:r>
          </w:p>
          <w:p w14:paraId="142C70BF" w14:textId="339A993D" w:rsidR="00A362EB" w:rsidRPr="00A362EB" w:rsidRDefault="00A81DA1" w:rsidP="00A362EB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samostatně upravit dramatický text, napsat scénáře nebo adaptac</w:t>
            </w: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e podle nedramatických textů i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napsat vlastní autorské texty</w:t>
            </w:r>
          </w:p>
          <w:p w14:paraId="07EE1AEB" w14:textId="5EF4084A" w:rsidR="00A362EB" w:rsidRPr="00A362EB" w:rsidRDefault="00A362EB" w:rsidP="00A362EB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schopni analyzovat dramatický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text napsaný v cizím jazyce, posoudit úroveň a vhodnost překladů dramatického textu v souvislosti s inscenační koncepcí, samostatně přeložit dramatický text menšího rozsahu</w:t>
            </w:r>
          </w:p>
          <w:p w14:paraId="548B6071" w14:textId="77777777" w:rsidR="00A362EB" w:rsidRPr="00A362EB" w:rsidRDefault="00A362EB" w:rsidP="00A362EB">
            <w:pPr>
              <w:widowControl w:val="0"/>
              <w:numPr>
                <w:ilvl w:val="0"/>
                <w:numId w:val="9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na základě široké znalosti dramatických i nedramatických textů, na základě hluboké myšlenkové reflexe současné společnosti i na základě hluboké analýzy potřeb konkrétního divadla nebo souboru vytvářet dramaturgické plány i dlouhodobější koncepce jeho činnosti </w:t>
            </w:r>
          </w:p>
          <w:p w14:paraId="01FFBC4D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362EB" w14:paraId="38E3F6EF" w14:textId="77777777" w:rsidTr="00A362EB">
        <w:tc>
          <w:tcPr>
            <w:tcW w:w="846" w:type="dxa"/>
          </w:tcPr>
          <w:p w14:paraId="2E999D9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Z</w:t>
            </w:r>
          </w:p>
          <w:p w14:paraId="563EE39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45AD49B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23F16D4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7FFA5CC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42C59D7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323715E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064F3A4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287C3C1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411B21D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</w:p>
          <w:p w14:paraId="48ED1D6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4B8CCC88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738F6361" w14:textId="77777777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 xml:space="preserve">Společný odborné </w:t>
            </w:r>
            <w:r w:rsid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způsobilosti 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absolventů</w:t>
            </w:r>
            <w:r w:rsid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studijního programu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:</w:t>
            </w:r>
          </w:p>
          <w:p w14:paraId="5EE4889B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schopni formulovat tvůrčí záměr, volit a obhájit si vlastní postupy </w:t>
            </w:r>
          </w:p>
          <w:p w14:paraId="005992A1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umí pracovat v týmu a efektivně komunikovat s jeho členy</w:t>
            </w:r>
          </w:p>
          <w:p w14:paraId="075AE8AF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převzít zodpovědnost za uměleckou práci a tvorbu menšího týmu</w:t>
            </w:r>
          </w:p>
          <w:p w14:paraId="459D2BE9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schopní si systematicky a efektivně zorganizovat své úkoly a aktivity</w:t>
            </w:r>
          </w:p>
          <w:p w14:paraId="39AA638D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uvědomují si etický rozměr uměleckého poznávání a umí jej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uplatňovat ve své tvůrčí práci</w:t>
            </w:r>
          </w:p>
          <w:p w14:paraId="58B9E194" w14:textId="77777777" w:rsidR="00A362EB" w:rsidRPr="00A362EB" w:rsidRDefault="00A362EB" w:rsidP="00A362EB">
            <w:pPr>
              <w:widowControl w:val="0"/>
              <w:suppressLineNumbers/>
              <w:suppressAutoHyphens/>
              <w:ind w:left="72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6E0FBDEF" w14:textId="77777777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Specifické obecné způsobilosti pro </w:t>
            </w:r>
            <w:r w:rsidR="00CF5430"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specializaci činoherní 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režie:</w:t>
            </w:r>
          </w:p>
          <w:p w14:paraId="6CF66B7D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je způsobilý být vůdčí osobností tvůrčího týmu a dokáže řídit a koordinovat práci jeho spolupráci, </w:t>
            </w:r>
          </w:p>
          <w:p w14:paraId="44868961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umí definovat role a úkoly jednotlivých členů tvůrčího týmu současném respektování a reflexi jejich názorů </w:t>
            </w:r>
          </w:p>
          <w:p w14:paraId="78512886" w14:textId="77777777" w:rsidR="00A362EB" w:rsidRPr="00A362EB" w:rsidRDefault="00A362EB" w:rsidP="00A362EB">
            <w:pPr>
              <w:widowControl w:val="0"/>
              <w:numPr>
                <w:ilvl w:val="0"/>
                <w:numId w:val="3"/>
              </w:numPr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dokážou inspirativně komunikovat se všemi složkami tvůrčího procesu při tvorbě divadelní inscenace</w:t>
            </w:r>
          </w:p>
          <w:p w14:paraId="5C8C9829" w14:textId="77777777" w:rsidR="00A362EB" w:rsidRPr="00A362EB" w:rsidRDefault="00A362EB" w:rsidP="00A362EB">
            <w:pPr>
              <w:widowControl w:val="0"/>
              <w:suppressLineNumbers/>
              <w:suppressAutoHyphens/>
              <w:ind w:left="72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18B643EC" w14:textId="171CF7F9" w:rsidR="00A362EB" w:rsidRPr="00CF5430" w:rsidRDefault="00A362EB" w:rsidP="00A362EB">
            <w:pPr>
              <w:widowControl w:val="0"/>
              <w:suppressAutoHyphens/>
              <w:snapToGrid w:val="0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Specifi</w:t>
            </w:r>
            <w:r w:rsid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cké obecné způsobil</w:t>
            </w:r>
            <w:r w:rsidR="00A81DA1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osti pro specializaci divadelní</w:t>
            </w:r>
            <w:r w:rsidRPr="00CF543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dramaturgie:</w:t>
            </w:r>
          </w:p>
          <w:p w14:paraId="23588536" w14:textId="77777777" w:rsidR="00A362EB" w:rsidRPr="00A362EB" w:rsidRDefault="00A362EB" w:rsidP="00A362EB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rovnocenným partnerem režisérovi při tvorbě režijně-dramaturgické koncepce inscenace,</w:t>
            </w:r>
          </w:p>
          <w:p w14:paraId="15FB1F3E" w14:textId="77777777" w:rsidR="00A362EB" w:rsidRPr="00A362EB" w:rsidRDefault="00A362EB" w:rsidP="00A362EB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využívají při tom svého širokého rozhledu a znalosti odborné i umělecké literatury, včetně jiných druhů umění</w:t>
            </w:r>
          </w:p>
          <w:p w14:paraId="5DEA50F5" w14:textId="4D61C1A1" w:rsidR="00CF5430" w:rsidRDefault="00A362EB" w:rsidP="00A362EB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připrav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eni</w:t>
            </w: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vykonávat lektorskou práci v</w:t>
            </w:r>
            <w:r w:rsidR="00CF5430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 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divadle</w:t>
            </w:r>
          </w:p>
          <w:p w14:paraId="0130B321" w14:textId="77777777" w:rsidR="00A362EB" w:rsidRPr="00CF5430" w:rsidRDefault="00A362EB" w:rsidP="00A362EB">
            <w:pPr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napToGrid w:val="0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mají širokou znalost dramatických textů klasických i současných a mohou se podílet na vytváření dramaturgických koncepcí a plánů</w:t>
            </w:r>
          </w:p>
        </w:tc>
        <w:tc>
          <w:tcPr>
            <w:tcW w:w="7053" w:type="dxa"/>
          </w:tcPr>
          <w:p w14:paraId="4454B096" w14:textId="7A8FCC67" w:rsidR="00A362EB" w:rsidRPr="00A362EB" w:rsidRDefault="00A362EB" w:rsidP="00A362E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left="707" w:hanging="283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 xml:space="preserve">uvědomují si etický rozměr uměleckého 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poznávání a umí jej uplatňovat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ve své tvůrčí práci</w:t>
            </w:r>
          </w:p>
          <w:p w14:paraId="00073BCB" w14:textId="27E42EA3" w:rsidR="00A362EB" w:rsidRPr="00A362EB" w:rsidRDefault="00A81DA1" w:rsidP="00A362E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left="707" w:hanging="283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jsou schopni obhájit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vlastní kre</w:t>
            </w:r>
            <w:r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ativní postupy a jejich řešení </w:t>
            </w:r>
            <w:r w:rsidR="00A362EB"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ve vztahu k vlastnímu tvůrčímu týmu i k vnějšímu prostředí,</w:t>
            </w:r>
          </w:p>
          <w:p w14:paraId="308D9CC2" w14:textId="77777777" w:rsidR="00A362EB" w:rsidRPr="00A362EB" w:rsidRDefault="00A362EB" w:rsidP="00A362E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left="707" w:hanging="283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umí vést tým a motivovat jeho členy,</w:t>
            </w:r>
          </w:p>
          <w:p w14:paraId="43C3994B" w14:textId="77777777" w:rsidR="00A362EB" w:rsidRPr="00A362EB" w:rsidRDefault="00A362EB" w:rsidP="00A362E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left="707" w:hanging="283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převzít zodpovědnost za své vlastní úkoly, ale i odpovědnost za úkoly členů svého týmu,</w:t>
            </w:r>
          </w:p>
          <w:p w14:paraId="41DC990E" w14:textId="4CB5266F" w:rsidR="00A362EB" w:rsidRPr="00A362EB" w:rsidRDefault="00A362EB" w:rsidP="00A362EB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ind w:left="707" w:hanging="283"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umí efektivně pracovat jak s vlastním časem, tak s časem v</w:t>
            </w:r>
            <w:r w:rsidR="00A81DA1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šech členů týmu a jsou schopni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systematicky a efektivně zorganizovat úkoly a aktivity sobě i </w:t>
            </w: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lastRenderedPageBreak/>
              <w:t>členům týmu,</w:t>
            </w:r>
          </w:p>
          <w:p w14:paraId="46E87A83" w14:textId="77777777" w:rsidR="00A362EB" w:rsidRPr="00A362EB" w:rsidRDefault="00A362EB" w:rsidP="00A362E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 xml:space="preserve">umí koordinovat práci tvůrčího týmu, zadat úkoly jeho jednotlivým členům při současném respektování a reflexi jejich názorů, </w:t>
            </w:r>
          </w:p>
          <w:p w14:paraId="5FB0D7EB" w14:textId="77777777" w:rsidR="00C04C17" w:rsidRDefault="00A362EB" w:rsidP="00A362E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dokážou komunikovat se zainteresovanými stranami institucí, pro které pracují, a umí tuto komunikaci vést z dlouhodobého hlediska,</w:t>
            </w:r>
          </w:p>
          <w:p w14:paraId="1E583488" w14:textId="77777777" w:rsidR="00A362EB" w:rsidRPr="00C04C17" w:rsidRDefault="00A362EB" w:rsidP="00A362E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C04C17">
              <w:rPr>
                <w:rFonts w:ascii="Calibri" w:eastAsia="WenQuanYi Zen Hei" w:hAnsi="Calibri" w:cs="Lohit Hindi"/>
                <w:color w:val="000000"/>
                <w:kern w:val="1"/>
                <w:sz w:val="20"/>
                <w:szCs w:val="20"/>
                <w:lang w:eastAsia="hi-IN" w:bidi="hi-IN"/>
              </w:rPr>
              <w:t>jsou schopni sledovat aktuální směry uměleckého vývoje divadla i dalších druhů umění doma i v zahraniční a umí je začlenit do svého profesního rozvoje.</w:t>
            </w:r>
          </w:p>
        </w:tc>
      </w:tr>
    </w:tbl>
    <w:p w14:paraId="1C850B23" w14:textId="77777777" w:rsidR="00A362EB" w:rsidRDefault="00DE53C0" w:rsidP="00A362EB">
      <w:pP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  <w: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  <w:lastRenderedPageBreak/>
        <w:br w:type="page"/>
      </w:r>
    </w:p>
    <w:p w14:paraId="37090F2A" w14:textId="07F35EB5" w:rsidR="00814659" w:rsidRDefault="00814659" w:rsidP="0081465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Studijní program </w:t>
      </w:r>
      <w:r w:rsidR="00A01CA7">
        <w:rPr>
          <w:b/>
          <w:sz w:val="24"/>
          <w:szCs w:val="24"/>
        </w:rPr>
        <w:t>Dramatická tvorba a média</w:t>
      </w:r>
    </w:p>
    <w:p w14:paraId="719782BD" w14:textId="1A46A27C" w:rsidR="00814659" w:rsidRDefault="0010118E" w:rsidP="00814659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Specializace R</w:t>
      </w:r>
      <w:r w:rsidR="00814659">
        <w:rPr>
          <w:b/>
          <w:sz w:val="24"/>
          <w:szCs w:val="24"/>
        </w:rPr>
        <w:t>ozhlasová a televizní dramaturgie a scenáristika</w:t>
      </w:r>
      <w:r w:rsidR="00DE53C0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A</w:t>
      </w:r>
      <w:r w:rsidR="00DE53C0">
        <w:rPr>
          <w:b/>
          <w:sz w:val="24"/>
          <w:szCs w:val="24"/>
        </w:rPr>
        <w:t>udiovizuální tvorba a divadlo</w:t>
      </w:r>
    </w:p>
    <w:p w14:paraId="5C7F8D9C" w14:textId="77777777" w:rsidR="00A362EB" w:rsidRP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7053"/>
      </w:tblGrid>
      <w:tr w:rsidR="00A362EB" w14:paraId="7DD7F403" w14:textId="77777777" w:rsidTr="00A362EB">
        <w:tc>
          <w:tcPr>
            <w:tcW w:w="846" w:type="dxa"/>
          </w:tcPr>
          <w:p w14:paraId="24688AB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095" w:type="dxa"/>
          </w:tcPr>
          <w:p w14:paraId="599F522B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Bakalářský stupeň studia </w:t>
            </w:r>
          </w:p>
        </w:tc>
        <w:tc>
          <w:tcPr>
            <w:tcW w:w="7053" w:type="dxa"/>
          </w:tcPr>
          <w:p w14:paraId="50202FD6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Magisterský stupeň studia </w:t>
            </w:r>
          </w:p>
        </w:tc>
      </w:tr>
      <w:tr w:rsidR="00A362EB" w14:paraId="55EF58AA" w14:textId="77777777" w:rsidTr="00A362EB">
        <w:tc>
          <w:tcPr>
            <w:tcW w:w="846" w:type="dxa"/>
          </w:tcPr>
          <w:p w14:paraId="60B91E0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38C21E5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0A134FC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21E8E43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7E87875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305FF66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6C7C0F7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6E69A6A9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662B9335" w14:textId="77777777" w:rsidR="00CF5430" w:rsidRPr="00CF5430" w:rsidRDefault="00CF5430" w:rsidP="00CF5430">
            <w:pPr>
              <w:pStyle w:val="Obsahtabulky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Specializace rozhlasová a televizní dramaturgie a scenáristika </w:t>
            </w:r>
          </w:p>
          <w:p w14:paraId="30BB5529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znalosti v oblasti teorie, historie a soudobé praxe původní rozhlasové, televizní tvorby a filmové tvorby</w:t>
            </w:r>
          </w:p>
          <w:p w14:paraId="1DBED7DE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znalosti v oblasti metod, postupů a forem audiovizuální a zvukové tvorby</w:t>
            </w:r>
          </w:p>
          <w:p w14:paraId="3D6C2E8C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základní znalosti v oblasti teorie divadla, teorie dramatu, historie českého a světového divadla, historie českého a světového filmu</w:t>
            </w:r>
          </w:p>
          <w:p w14:paraId="7A4294F6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základní znalosti z oblasti mediální teorie a společenských věd</w:t>
            </w:r>
          </w:p>
          <w:p w14:paraId="675994FB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základní mezioborové souvislosti a jejich možnosti a limity pro praxi</w:t>
            </w:r>
          </w:p>
          <w:p w14:paraId="72B54583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 přehledem se orientují v základní primární a sekundární odborné literatuře</w:t>
            </w:r>
          </w:p>
          <w:p w14:paraId="2F3894BF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orientují se v oblasti soudobé televizní a rozhlasové dramatické, dokumentární a publicistické tvorby</w:t>
            </w:r>
          </w:p>
          <w:p w14:paraId="28AF3B6E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vybaveni základními hodnotícími kritérii práce v oboru, umožňujícími rozlišovat významná díla mediální sféry</w:t>
            </w:r>
          </w:p>
          <w:p w14:paraId="6587AED8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rozumí výchozím možnostem a podmínkám využití teorií, metod, postupů a forem oboru v praxi (na úrovni veřejnoprávních i komerčních médií)</w:t>
            </w:r>
          </w:p>
          <w:p w14:paraId="214B840A" w14:textId="77777777" w:rsidR="00A362EB" w:rsidRDefault="00814659" w:rsidP="00A362EB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prokazují znalosti z oblasti propagace výstupů práce v oboru, (prezentace pořadu na programové úrovni) </w:t>
            </w:r>
          </w:p>
          <w:p w14:paraId="691538DD" w14:textId="77777777" w:rsidR="00DE53C0" w:rsidRDefault="00DE53C0" w:rsidP="00DE53C0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6E337031" w14:textId="77777777" w:rsidR="00DE53C0" w:rsidRDefault="00DE53C0" w:rsidP="00DE53C0">
            <w:pPr>
              <w:pStyle w:val="Obsahtabulky"/>
              <w:rPr>
                <w:rFonts w:asciiTheme="minorHAnsi" w:hAnsiTheme="minorHAnsi"/>
                <w:b/>
                <w:sz w:val="20"/>
                <w:szCs w:val="20"/>
              </w:rPr>
            </w:pPr>
            <w:r w:rsidRPr="00DE53C0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pecializace audiovizuální tvorba a divadlo</w:t>
            </w:r>
          </w:p>
          <w:p w14:paraId="4663F5F2" w14:textId="77777777" w:rsidR="006F1DA7" w:rsidRPr="00417CA0" w:rsidRDefault="006F1DA7" w:rsidP="008F4358">
            <w:pPr>
              <w:pStyle w:val="Obsahtabulky"/>
              <w:numPr>
                <w:ilvl w:val="0"/>
                <w:numId w:val="32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>prokazují základní až pokročilé znalosti a kritické porozumění teorii, historii, metodám, uměleckým postupům a formám:</w:t>
            </w:r>
          </w:p>
          <w:p w14:paraId="03DF1F5B" w14:textId="77777777" w:rsidR="006F1DA7" w:rsidRPr="00417CA0" w:rsidRDefault="006F1DA7" w:rsidP="008F4358">
            <w:pPr>
              <w:pStyle w:val="Obsahtabulky"/>
              <w:numPr>
                <w:ilvl w:val="0"/>
                <w:numId w:val="23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>televizních formátů divadelní publicistiky, divadelního dokumentu, televizních záznamů divadelních představení,</w:t>
            </w:r>
          </w:p>
          <w:p w14:paraId="21C2A2C1" w14:textId="77777777" w:rsidR="006F1DA7" w:rsidRPr="00417CA0" w:rsidRDefault="006F1DA7" w:rsidP="008F4358">
            <w:pPr>
              <w:pStyle w:val="Obsahtabulky"/>
              <w:numPr>
                <w:ilvl w:val="0"/>
                <w:numId w:val="23"/>
              </w:num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 xml:space="preserve">divadelní fotografie, a to se zaměřením na fotografii </w:t>
            </w:r>
            <w:r w:rsidRPr="00417CA0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dokumentární (digitální, analogovou, barevnou i černobílou), </w:t>
            </w:r>
          </w:p>
          <w:p w14:paraId="42EA7E89" w14:textId="77777777" w:rsidR="006F1DA7" w:rsidRPr="00417CA0" w:rsidRDefault="006F1DA7" w:rsidP="008F4358">
            <w:pPr>
              <w:pStyle w:val="Obsahtabulky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 xml:space="preserve">prokazují </w:t>
            </w:r>
            <w:r w:rsidR="00417CA0" w:rsidRPr="00417CA0">
              <w:rPr>
                <w:rFonts w:asciiTheme="minorHAnsi" w:hAnsiTheme="minorHAnsi"/>
                <w:sz w:val="20"/>
                <w:szCs w:val="20"/>
              </w:rPr>
              <w:t xml:space="preserve">především technologické </w:t>
            </w:r>
            <w:r w:rsidRPr="00417CA0">
              <w:rPr>
                <w:rFonts w:asciiTheme="minorHAnsi" w:hAnsiTheme="minorHAnsi"/>
                <w:sz w:val="20"/>
                <w:szCs w:val="20"/>
              </w:rPr>
              <w:t>znalosti a porozumění vybrané specifické oblasti oboru, na niž se zaměřují (např. multimediální scénické a scénografické formy múzických a dramatických umění, audiovizuální prezentace různých forem dramatických a múzických umění, výstavy, instalace a projekce kombinované s prvky živé komunikace atd.),</w:t>
            </w:r>
          </w:p>
          <w:p w14:paraId="39051EFE" w14:textId="4F85C456" w:rsidR="006F1DA7" w:rsidRPr="00417CA0" w:rsidRDefault="006F1DA7" w:rsidP="008F4358">
            <w:pPr>
              <w:pStyle w:val="Obsahtabulky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>nabytím komplexních znalostí na úrovni soudobého stavu pozn</w:t>
            </w:r>
            <w:r w:rsidR="008F4358">
              <w:rPr>
                <w:rFonts w:asciiTheme="minorHAnsi" w:hAnsiTheme="minorHAnsi"/>
                <w:sz w:val="20"/>
                <w:szCs w:val="20"/>
              </w:rPr>
              <w:t>ání užívaných technologií</w:t>
            </w:r>
            <w:r w:rsidRPr="00417CA0">
              <w:rPr>
                <w:rFonts w:asciiTheme="minorHAnsi" w:hAnsiTheme="minorHAnsi"/>
                <w:sz w:val="20"/>
                <w:szCs w:val="20"/>
              </w:rPr>
              <w:t xml:space="preserve"> a technologických řešení jsou připraveni k jejich originálnímu aplikování odpovídajícímu vzhledem k uměleckému tvaru tvůrčí aktivity,</w:t>
            </w:r>
          </w:p>
          <w:p w14:paraId="1482CC38" w14:textId="77777777" w:rsidR="006F1DA7" w:rsidRPr="00417CA0" w:rsidRDefault="006F1DA7" w:rsidP="008F4358">
            <w:pPr>
              <w:pStyle w:val="Obsahtabulky"/>
              <w:numPr>
                <w:ilvl w:val="0"/>
                <w:numId w:val="32"/>
              </w:num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 xml:space="preserve">jsou připraveni osvojené poznatky originálně užívat, rozvíjet, uplatňovat postupy tvořivého myšlení i emočního zaujetí ve prospěch </w:t>
            </w:r>
            <w:r w:rsidR="00417CA0" w:rsidRPr="00417CA0">
              <w:rPr>
                <w:rFonts w:asciiTheme="minorHAnsi" w:hAnsiTheme="minorHAnsi"/>
                <w:sz w:val="20"/>
                <w:szCs w:val="20"/>
              </w:rPr>
              <w:t>týmově tvořeného celku</w:t>
            </w:r>
            <w:r w:rsidRPr="00417CA0">
              <w:rPr>
                <w:rFonts w:asciiTheme="minorHAnsi" w:hAnsiTheme="minorHAnsi"/>
                <w:sz w:val="20"/>
                <w:szCs w:val="20"/>
              </w:rPr>
              <w:t>,</w:t>
            </w:r>
          </w:p>
          <w:p w14:paraId="78E140EE" w14:textId="77777777" w:rsidR="006F1DA7" w:rsidRPr="00417CA0" w:rsidRDefault="006F1DA7" w:rsidP="008F4358">
            <w:pPr>
              <w:pStyle w:val="Obsahtabulky"/>
              <w:numPr>
                <w:ilvl w:val="0"/>
                <w:numId w:val="32"/>
              </w:numPr>
              <w:tabs>
                <w:tab w:val="left" w:pos="0"/>
              </w:tabs>
              <w:snapToGrid w:val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417CA0">
              <w:rPr>
                <w:rFonts w:asciiTheme="minorHAnsi" w:hAnsiTheme="minorHAnsi"/>
                <w:sz w:val="20"/>
                <w:szCs w:val="20"/>
              </w:rPr>
              <w:t>uvědomují si možnosti vzájemného kreativního přesahu dalších souvisejících umění a vhodným způsobem tvořivě integrují principy z ostatních oborů lidského poznání,</w:t>
            </w:r>
          </w:p>
          <w:p w14:paraId="7484DA53" w14:textId="77777777" w:rsidR="006F1DA7" w:rsidRPr="00DE53C0" w:rsidRDefault="006F1DA7" w:rsidP="00417CA0">
            <w:pPr>
              <w:pStyle w:val="Obsahtabulky"/>
              <w:tabs>
                <w:tab w:val="left" w:pos="0"/>
              </w:tabs>
              <w:snapToGrid w:val="0"/>
              <w:ind w:left="714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7053" w:type="dxa"/>
          </w:tcPr>
          <w:p w14:paraId="27B8A9B3" w14:textId="77777777" w:rsidR="00CF5430" w:rsidRDefault="00CF5430" w:rsidP="00CF543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Specializace rozhlasová a televizní dramaturgie a scenáristika</w:t>
            </w:r>
          </w:p>
          <w:p w14:paraId="72530221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rozsáhlé znalosti a kritické porozumění teorii, historii, metodám, postupům a formám scenáristické a dramaturgické tvorby</w:t>
            </w:r>
          </w:p>
          <w:p w14:paraId="75859E7A" w14:textId="77777777" w:rsidR="00814659" w:rsidRPr="00170778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hlubší znalosti a porozumění vybrané specifické oblasti oboru, na niž se zaměřují</w:t>
            </w:r>
          </w:p>
          <w:p w14:paraId="221D9D24" w14:textId="77777777" w:rsidR="00814659" w:rsidRPr="00170778" w:rsidRDefault="00814659" w:rsidP="00814659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 (rozhl</w:t>
            </w:r>
            <w:r>
              <w:rPr>
                <w:rFonts w:asciiTheme="minorHAnsi" w:hAnsiTheme="minorHAnsi"/>
                <w:sz w:val="20"/>
                <w:szCs w:val="20"/>
              </w:rPr>
              <w:t>as, televize, film, nová média)</w:t>
            </w:r>
          </w:p>
          <w:p w14:paraId="65223A6E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díky komplexním znalostem nejnovějších poznatků v oboru jsou připraveni k originálnímu využívání a rozvíjení myšlenek, postojů a tvůrčích aktivit napříč mediálním spektrem, s důrazem na scenáristickou, autorskou a režijní tvorbu</w:t>
            </w:r>
          </w:p>
          <w:p w14:paraId="6D286B52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připraveni osvojené poznatky originálně využívat, rozvíjet, uplatňovat postupy tvořivého myšlení </w:t>
            </w:r>
          </w:p>
          <w:p w14:paraId="42AA0F11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a aktivně využívají možnosti kreativního přesahu do dalších souvisejících oborů (např. antropologie, estetika, etnografie, filozofie, historie, historie umění, mediální studia)</w:t>
            </w:r>
          </w:p>
          <w:p w14:paraId="1110D6C5" w14:textId="77777777" w:rsidR="00814659" w:rsidRPr="00814659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ovládají základní problematiku autorských práv a jejich užití </w:t>
            </w:r>
          </w:p>
          <w:p w14:paraId="4E0C0401" w14:textId="77777777" w:rsidR="00814659" w:rsidRPr="00170778" w:rsidRDefault="00814659" w:rsidP="00814659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reflektují vývoj v oblasti nových médií</w:t>
            </w:r>
          </w:p>
          <w:p w14:paraId="3E027C4C" w14:textId="77777777" w:rsidR="00814659" w:rsidRDefault="00814659" w:rsidP="00814659">
            <w:pPr>
              <w:pStyle w:val="Odstavecseseznamem"/>
              <w:rPr>
                <w:sz w:val="20"/>
                <w:szCs w:val="20"/>
              </w:rPr>
            </w:pPr>
          </w:p>
          <w:p w14:paraId="120CD9E6" w14:textId="6E6BDAAE" w:rsidR="00814659" w:rsidRPr="00170778" w:rsidRDefault="00DE53C0" w:rsidP="008F4358">
            <w:pPr>
              <w:rPr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pecializace audiovizuální tvorba a divadlo</w:t>
            </w:r>
          </w:p>
          <w:p w14:paraId="120FF685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prokazují široké a hluboké znalosti a kritické porozumění teorii, historii, metodám, uměleckým postupům a formám multimediální strukturované audiovize integrované do živého dramatického umění, múzického umění (např. divadelní audiovize, živé konceptuální audiovize, audiovize charakteru performativního umění)</w:t>
            </w:r>
          </w:p>
          <w:p w14:paraId="09710360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prokazují široké a hluboké znalosti a kritické porozumění teorii, historii, metodám, uměleckým postupům a formám televizních formátů divadelní publicistiky, televizních přenosů divadelních představení až po vzájemné adaptace, včetně adaptací – divadlo ve filmu – film v divadle</w:t>
            </w:r>
          </w:p>
          <w:p w14:paraId="4F9B223E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prokazují široké a hluboké znalosti a kritické porozumění teorii, historii, metodám, uměleckým postupům a formám divadelní fotografie od </w:t>
            </w: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dokumentární až po aranžovanou (digitální, analogovou, barevnou i černobílou), včetně ostatních forem živého dramatického umění</w:t>
            </w:r>
          </w:p>
          <w:p w14:paraId="0D7D828B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prokazují hlubší znalosti a porozumění vybrané specifické oblasti oboru, na niž se zaměřují (např. multimediální scénické a scénografické formy múzických a dramatických umění, audiovizuální prezentace různých forem dramatických a múzických umění, výstavy, instalace a projekce kombinované s prvky živé komunikace atd.)</w:t>
            </w:r>
          </w:p>
          <w:p w14:paraId="2305C845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nabytím komplexních znalostí na úrovni soudobého stavu poznání v oboru jsou připraveni k originálnímu využívání a rozvíjení myšlenek, postojů a tvůrčí aktivity v oblasti průniku a vzájemného vlivu strukturované multimediální audiovize integrované do živého tvaru dramatického umění, múzického umění </w:t>
            </w:r>
          </w:p>
          <w:p w14:paraId="2FE0B444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nabytím komplexních znalostí na úrovni soudobého stavu poznání užívaných </w:t>
            </w:r>
            <w:proofErr w:type="gramStart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technologií  a</w:t>
            </w:r>
            <w:proofErr w:type="gramEnd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technologických řešení jsou připraveni k jejich originálnímu aplikování vzhledem k uměleckému tvaru tvůrčí aktivity </w:t>
            </w:r>
          </w:p>
          <w:p w14:paraId="5A706D31" w14:textId="77777777" w:rsidR="00DE53C0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připraveni osvojené poznatky originálně užívat, rozvíjet, uplatňovat postupy tvořivého myšlení i emočního zaujetí ve prospěch uměleckého tvaru a prokazují zřetelnou úroveň umělecké, odborné i osobnostní zralosti</w:t>
            </w:r>
          </w:p>
          <w:p w14:paraId="2619DE7F" w14:textId="77777777" w:rsid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možnosti vzájemného kreativního přesahu dalších souvisejících umění a vhodným způsobem tvořivě integrují principy z ostatních oborů lidského poznání</w:t>
            </w:r>
          </w:p>
          <w:p w14:paraId="497984FA" w14:textId="77777777" w:rsidR="00A362EB" w:rsidRPr="00DE53C0" w:rsidRDefault="00DE53C0" w:rsidP="00DE53C0">
            <w:pPr>
              <w:numPr>
                <w:ilvl w:val="0"/>
                <w:numId w:val="1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ovládají základní problematiku vyplývající ze dynamiky vztahů vzájemné, skupinové umělecké tvorby včetně přímých právních vazeb na produkty uměleckého výkonu</w:t>
            </w:r>
          </w:p>
        </w:tc>
      </w:tr>
      <w:tr w:rsidR="00A362EB" w14:paraId="4FE53209" w14:textId="77777777" w:rsidTr="00A362EB">
        <w:tc>
          <w:tcPr>
            <w:tcW w:w="846" w:type="dxa"/>
          </w:tcPr>
          <w:p w14:paraId="5A29568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D</w:t>
            </w:r>
          </w:p>
          <w:p w14:paraId="7EE9AB5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560410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38ABFB4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38D3495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1CB1DFE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6EE6A0F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20B90E1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765EB91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2AF053D2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60CC6173" w14:textId="77777777" w:rsidR="00CF5430" w:rsidRDefault="00CF5430" w:rsidP="00CF543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  <w:sz w:val="20"/>
                <w:szCs w:val="20"/>
              </w:rPr>
              <w:t>Specializace rozhlasová a televizní dramaturgie a scenáristika</w:t>
            </w:r>
          </w:p>
          <w:p w14:paraId="1BC36188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na základě rámcově vymezeného úkolu (téma, žánr, forma, cílová skupina) a znalostí (s přihlédnutím k výchozím možnostem, podmínkám a specifikům) jsou schopni připravit návrhy pro programový záměr a výrobní plán televizních a rozhlasových stanic </w:t>
            </w:r>
          </w:p>
          <w:p w14:paraId="31814F56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vytvořit originální námět a scénář původního televizního díla v rámci standardů stávajících programových schémat veřejnoprávních i komerčních médií</w:t>
            </w:r>
          </w:p>
          <w:p w14:paraId="48CD612C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být plnohodnotnou součástí tvůrčího týmu</w:t>
            </w:r>
          </w:p>
          <w:p w14:paraId="0A15A10A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dokážou pohotově reagovat na aktuální scenáristické a dramaturgické výzvy v procesu realizace díla</w:t>
            </w:r>
          </w:p>
          <w:p w14:paraId="7ACFBE1E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 xml:space="preserve">jsou schopni připravit a scenáristicky a dramaturgicky zabezpečit veškeré fáze předcházející realizaci televizních cyklů </w:t>
            </w:r>
          </w:p>
          <w:p w14:paraId="0EBD7BAA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při řešení praktických problémů oboru a přípravě výstupů využívají osvojených poznatků a kreativní řešení problémů</w:t>
            </w:r>
          </w:p>
          <w:p w14:paraId="163DD87D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scenáristicky zpracovat a autorsky realizovat rozhlasová dokumentární a publicistická díla odpovídající standardům</w:t>
            </w:r>
          </w:p>
          <w:p w14:paraId="5DA701EF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scenáristicky a dramaturgicky reagovat na proměny podmínek realizace, ve prospěch kvality díla</w:t>
            </w:r>
          </w:p>
          <w:p w14:paraId="6B021573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dokážou vytvořit autorské krátkometrážní audiovizuální dokumentární dílo</w:t>
            </w:r>
          </w:p>
          <w:p w14:paraId="49FDBEA2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orientují se prakticky i teoreticky v základních principech střihové skladby a kamery</w:t>
            </w:r>
          </w:p>
          <w:p w14:paraId="26872F62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vyjadřovací specifika audiovize a rozhlasu a dokážou je tvůrčím způsobem rozvíjet v konkrétních dílech</w:t>
            </w:r>
          </w:p>
          <w:p w14:paraId="2B3196F9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veřejně prezentují svoje díla ve vysílání veřejnoprávních médií a na přehlídkách</w:t>
            </w:r>
          </w:p>
          <w:p w14:paraId="2879962A" w14:textId="77777777" w:rsidR="00814659" w:rsidRP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odborně reflektují své dílo i dílo jiného autora, jsou schopni kritické diskuze i reflexe</w:t>
            </w:r>
          </w:p>
          <w:p w14:paraId="5B829C94" w14:textId="77777777" w:rsidR="00814659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efektivně využívají profesionální slovník oboru</w:t>
            </w:r>
          </w:p>
          <w:p w14:paraId="3CBDB301" w14:textId="77777777" w:rsidR="00A362EB" w:rsidRDefault="00814659" w:rsidP="00814659">
            <w:pPr>
              <w:numPr>
                <w:ilvl w:val="0"/>
                <w:numId w:val="2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814659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pohotové rešerše relevantních informací, vztahujících se k aktuálně zpracovanému tématu</w:t>
            </w:r>
          </w:p>
          <w:p w14:paraId="54891404" w14:textId="77777777" w:rsidR="00DE53C0" w:rsidRDefault="00DE53C0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29D1B173" w14:textId="77777777" w:rsidR="00DE53C0" w:rsidRDefault="00DE53C0" w:rsidP="00DE53C0">
            <w:pPr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pecializace audiovizuální tvorba a divadlo</w:t>
            </w:r>
          </w:p>
          <w:p w14:paraId="6C915401" w14:textId="77777777" w:rsidR="00137F50" w:rsidRDefault="00137F50" w:rsidP="00137F50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jsou schopni 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praktické profesionální</w:t>
            </w: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tvorby, 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tvůrčího</w:t>
            </w: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výkonu včetně kritické reflexe a sebereflexe,</w:t>
            </w:r>
          </w:p>
          <w:p w14:paraId="1E50924B" w14:textId="77777777" w:rsidR="00137F50" w:rsidRPr="00137F50" w:rsidRDefault="00137F50" w:rsidP="00137F50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jsou schopni 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odvést</w:t>
            </w: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praktický 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řemeslný výkon</w:t>
            </w: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a řešit jej tvůrčím způsobem s využitím vybraných teorií, metod, postupů a forem oboru,</w:t>
            </w:r>
          </w:p>
          <w:p w14:paraId="1408F854" w14:textId="77777777" w:rsidR="00137F50" w:rsidRPr="00137F50" w:rsidRDefault="00137F50" w:rsidP="00137F50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</w:t>
            </w: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vytvořit veřejně </w:t>
            </w:r>
            <w:proofErr w:type="spellStart"/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prezentovatelnou</w:t>
            </w:r>
            <w:proofErr w:type="spellEnd"/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uměleckou adaptaci s autorskými prvky audiovize, divadla a ostatních formách performativního umění,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či na ní alespoň participovat</w:t>
            </w:r>
          </w:p>
          <w:p w14:paraId="372B6105" w14:textId="3A4E23D7" w:rsidR="00137F50" w:rsidRPr="00137F50" w:rsidRDefault="00E15BFF" w:rsidP="00137F50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jsou připraveni </w:t>
            </w:r>
            <w:r w:rsidR="00137F50"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spolupracovat na různých formátech televizní divadelní publicistiky, televizních přenosech a záznamech divadelních představení, živých vystoupení,</w:t>
            </w:r>
          </w:p>
          <w:p w14:paraId="1635C0A1" w14:textId="77777777" w:rsidR="00E15BFF" w:rsidRPr="00137F50" w:rsidRDefault="00137F50" w:rsidP="00E15BFF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 xml:space="preserve">jsou schopni se účastnit společné výstavy a participovat na publikaci nebo elektronické prezentaci divadelní </w:t>
            </w:r>
            <w:r w:rsid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či dokumentární fotografie,</w:t>
            </w:r>
          </w:p>
          <w:p w14:paraId="272BA2BA" w14:textId="77777777" w:rsidR="00137F50" w:rsidRPr="00E15BFF" w:rsidRDefault="00137F50" w:rsidP="005B6915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jsou schopni </w:t>
            </w:r>
            <w:r w:rsid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se</w:t>
            </w:r>
            <w:r w:rsidRP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flexibilně přizpůsobovat dramaturgicko-režijní koncepci</w:t>
            </w:r>
            <w:r w:rsid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tvůrčího týmu audiovizuálního díla</w:t>
            </w:r>
            <w:r w:rsidRPr="00E15BF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,</w:t>
            </w:r>
          </w:p>
          <w:p w14:paraId="500E82ED" w14:textId="77777777" w:rsidR="00137F50" w:rsidRPr="00137F50" w:rsidRDefault="00137F50" w:rsidP="00137F50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jsou schopni nést důsledky vlastní 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profesní</w:t>
            </w: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tvorby od společenských, přes ekonomické až po sociálně a autorskoprávní,</w:t>
            </w:r>
          </w:p>
          <w:p w14:paraId="57C19144" w14:textId="77777777" w:rsidR="00137F50" w:rsidRPr="00137F50" w:rsidRDefault="00137F50" w:rsidP="00137F50">
            <w:pPr>
              <w:numPr>
                <w:ilvl w:val="0"/>
                <w:numId w:val="2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137F5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při řešení praktických problémů oboru a přípravě projektů využívají osvojených poznatků, základních postupů a metod oboru způsobem přinášejícím inspirativní podněty, využívají kreativní řešení problému, hledají originální umě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lecky i eticky odpovědná řešení</w:t>
            </w:r>
          </w:p>
          <w:p w14:paraId="37EECF5F" w14:textId="77777777" w:rsidR="00137F50" w:rsidRPr="00137F50" w:rsidRDefault="00137F50" w:rsidP="00137F50">
            <w:pPr>
              <w:ind w:left="72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5F96380A" w14:textId="77777777" w:rsidR="00CF5430" w:rsidRDefault="00CF5430" w:rsidP="00CF543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Specializace rozhlasová a televizní dramaturgie a scenáristika</w:t>
            </w:r>
          </w:p>
          <w:p w14:paraId="20F0D13E" w14:textId="77777777" w:rsidR="00CF5430" w:rsidRP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samostatně vymezit komplexní praktický nebo teoretický problém a řešit jej tvůrčím způsobem s využitím vybraných teorií, metod, postupů, forem oboru včetně kritické reflexe, se znalostí systémových možností institucí, v nichž se mohou uplatnit (rozhlas, televize, soukromé produkce)</w:t>
            </w:r>
          </w:p>
          <w:p w14:paraId="519809CB" w14:textId="77777777" w:rsidR="000F57E8" w:rsidRPr="00CF5430" w:rsidRDefault="000F57E8" w:rsidP="00CF543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dovedou vytvořit originální rozhlasové dramatické či experimentální dílo</w:t>
            </w:r>
          </w:p>
          <w:p w14:paraId="50BC9B85" w14:textId="77777777" w:rsidR="000F57E8" w:rsidRP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dokážou samostatně vytvářet dokumentární a publicistická rozhlasová díla v</w:t>
            </w:r>
            <w:r w:rsidR="00CF5430">
              <w:rPr>
                <w:rFonts w:asciiTheme="minorHAnsi" w:hAnsiTheme="minorHAnsi"/>
                <w:sz w:val="20"/>
                <w:szCs w:val="20"/>
              </w:rPr>
              <w:t>e vysílatelné kvalitě</w:t>
            </w:r>
          </w:p>
          <w:p w14:paraId="6EA710EF" w14:textId="77777777" w:rsidR="000F57E8" w:rsidRPr="00CF5430" w:rsidRDefault="000F57E8" w:rsidP="00CF543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scenáristicky a režijně realizovat dramatické či dokumentární audiovizuální dílo</w:t>
            </w:r>
          </w:p>
          <w:p w14:paraId="1A4195F1" w14:textId="77777777" w:rsidR="000F57E8" w:rsidRP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tvůrčí aplikace současných experimentálních metod v oblasti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audiovize a multimédií </w:t>
            </w:r>
          </w:p>
          <w:p w14:paraId="6121EE6E" w14:textId="77777777" w:rsidR="000F57E8" w:rsidRP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dramaturgicky zabezpečit tvorbu rozhlasových a televizních cyklických pořadů </w:t>
            </w:r>
          </w:p>
          <w:p w14:paraId="6DC4CE6C" w14:textId="77777777" w:rsidR="000F57E8" w:rsidRP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vytvářet odborné lektorské posudky scénářů audiovizuálních a rozhlasových děl</w:t>
            </w:r>
          </w:p>
          <w:p w14:paraId="322FE49F" w14:textId="77777777" w:rsidR="000F57E8" w:rsidRPr="00170778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vytvořit scénář celovečerního formátu pro televizní či filmové médium</w:t>
            </w:r>
          </w:p>
          <w:p w14:paraId="72626414" w14:textId="77777777" w:rsidR="000F57E8" w:rsidRPr="00CF5430" w:rsidRDefault="000F57E8" w:rsidP="00CF543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dramaturgicky vést vývoj scénáře hraného i dokumentárního solitérního díla</w:t>
            </w:r>
          </w:p>
          <w:p w14:paraId="43A63592" w14:textId="77777777" w:rsidR="000F57E8" w:rsidRP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při řešení praktických problémů oboru a přípravě výstupů využívají osvojených poznatků, základních postupů a metod oboru způsobem přinášejícím inspirativní podněty, využívají kreativní řešení problému, hledají originální způsoby řešení</w:t>
            </w:r>
          </w:p>
          <w:p w14:paraId="5A6207DE" w14:textId="77777777" w:rsidR="00CF5430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pracovat v týmech kreativních producentů veřejnoprávních médií v pozici dramaturgů a „developerů“ nových formátů</w:t>
            </w:r>
          </w:p>
          <w:p w14:paraId="7DD4A3B7" w14:textId="77777777" w:rsidR="00A362EB" w:rsidRDefault="000F57E8" w:rsidP="000F57E8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CF5430">
              <w:rPr>
                <w:rFonts w:asciiTheme="minorHAnsi" w:hAnsiTheme="minorHAnsi"/>
                <w:sz w:val="20"/>
                <w:szCs w:val="20"/>
              </w:rPr>
              <w:t>prezentují vlastní umělecká díla v rámci rozhlasového a televizního vysílání a v rámci přehlídek rozhlasové, televizní a filmové tvorby na lokální i mezinárodní</w:t>
            </w:r>
          </w:p>
          <w:p w14:paraId="61999C0A" w14:textId="77777777" w:rsidR="00DE53C0" w:rsidRDefault="00DE53C0" w:rsidP="00DE53C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</w:p>
          <w:p w14:paraId="5D040F83" w14:textId="77777777" w:rsidR="00DE53C0" w:rsidRDefault="00DE53C0" w:rsidP="00DE53C0">
            <w:pPr>
              <w:pStyle w:val="Obsahtabulky"/>
              <w:rPr>
                <w:rFonts w:asciiTheme="minorHAnsi" w:hAnsiTheme="minorHAnsi"/>
                <w:b/>
                <w:sz w:val="20"/>
                <w:szCs w:val="20"/>
              </w:rPr>
            </w:pPr>
            <w:r w:rsidRPr="00DE53C0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pecializace audiovizuální tvorba a divadlo</w:t>
            </w:r>
          </w:p>
          <w:p w14:paraId="7FD3F34C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jsou schopni samostatné umělecké tvorby, uměleckého výkonu, jsou schopni vymezit komplexní praktický nebo teoretický problém a řešit jej tvůrčím způsobem s využitím vybraných teorií, metod, postupů, forem oboru včetně kritické reflexe </w:t>
            </w:r>
          </w:p>
          <w:p w14:paraId="01299B3B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dovedou vytvořit původní, veřejně </w:t>
            </w:r>
            <w:proofErr w:type="spellStart"/>
            <w:r w:rsidRPr="00E15BFF">
              <w:rPr>
                <w:rFonts w:asciiTheme="minorHAnsi" w:hAnsiTheme="minorHAnsi" w:cs="Times New Roman"/>
                <w:sz w:val="20"/>
                <w:szCs w:val="20"/>
              </w:rPr>
              <w:t>prezentovatelné</w:t>
            </w:r>
            <w:proofErr w:type="spellEnd"/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 autorské umělecké dílo, nebo adaptaci s prvky audiovize (např. divadelní audiovize, živé konceptuální audiovize, audiovize charakteru performativního umění</w:t>
            </w:r>
          </w:p>
          <w:p w14:paraId="3434DA36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>dovedou vytvořit původní, nebo výrazným autorským způsobem spolupracovat na různých formátech televizní divadelní publicistiky, televizních přenosů divadelních představení až po televizní adaptace, včetně adaptací – divadlo ve filmu – film v divadle</w:t>
            </w:r>
          </w:p>
          <w:p w14:paraId="6AA410CC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>dovedou vytvořit původní výstavu, publikaci, nebo publikovat v elektronické podobě divadelní fotografii od dokumentární až po aranžovanou, včetně ostatních forem živého dramatického umění</w:t>
            </w:r>
          </w:p>
          <w:p w14:paraId="33255CE1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jsou schopni nejen koncipovat vlastní tvorbu, ale i vést skupinu v procesu uměleckého výkonu, flexibilně přizpůsobovat dramaturgicko-režijní </w:t>
            </w:r>
            <w:r w:rsidRPr="00E15BFF">
              <w:rPr>
                <w:rFonts w:asciiTheme="minorHAnsi" w:hAnsiTheme="minorHAnsi" w:cs="Times New Roman"/>
                <w:sz w:val="20"/>
                <w:szCs w:val="20"/>
              </w:rPr>
              <w:lastRenderedPageBreak/>
              <w:t>koncepci, technologické řešení, realizaci včetně produkce a postprodukce možnostem, podmínkám, uměleckému záměru tak i konkrétní situaci</w:t>
            </w:r>
          </w:p>
          <w:p w14:paraId="3B690226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>jsou schopni nést důsledky vlastní umělecké tvorby od společenských, přes ekonomické až po sociální a autorskoprávní</w:t>
            </w:r>
          </w:p>
          <w:p w14:paraId="4684408C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>při řešení praktických problémů oboru a přípravě projektů využívají osvojených poznatků, základních postupů a metod oboru způsobem přinášejícím inspirativní podněty, využívají kreativní řešení problému, hledají originální umělecky i eticky odpovědná řešení</w:t>
            </w:r>
          </w:p>
          <w:p w14:paraId="5AAD2568" w14:textId="77777777" w:rsidR="00DE53C0" w:rsidRPr="00E15BFF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 w:cs="Times New Roman"/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jsou schopni v písemném projevu teoreticky zpracovat a v uměleckém výkonu na profesionální úrovni ztvárnit určité téma s použitím samostatně zvolené metody </w:t>
            </w:r>
          </w:p>
          <w:p w14:paraId="3F80EBDC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prezentují originální umělecký výkon vlastní nebo celého týmu na </w:t>
            </w:r>
            <w:proofErr w:type="gramStart"/>
            <w:r w:rsidRPr="00E15BFF">
              <w:rPr>
                <w:rFonts w:asciiTheme="minorHAnsi" w:hAnsiTheme="minorHAnsi" w:cs="Times New Roman"/>
                <w:sz w:val="20"/>
                <w:szCs w:val="20"/>
              </w:rPr>
              <w:t>veřejnosti</w:t>
            </w:r>
            <w:proofErr w:type="gramEnd"/>
            <w:r w:rsidRPr="00E15BFF">
              <w:rPr>
                <w:rFonts w:asciiTheme="minorHAnsi" w:hAnsiTheme="minorHAnsi" w:cs="Times New Roman"/>
                <w:sz w:val="20"/>
                <w:szCs w:val="20"/>
              </w:rPr>
              <w:t xml:space="preserve"> a to i na mezinárodním fóru a jsou připraveni nést plnou zodpovědnost za práci skupiny</w:t>
            </w:r>
          </w:p>
        </w:tc>
      </w:tr>
      <w:tr w:rsidR="00A362EB" w14:paraId="1D598363" w14:textId="77777777" w:rsidTr="00A362EB">
        <w:tc>
          <w:tcPr>
            <w:tcW w:w="846" w:type="dxa"/>
          </w:tcPr>
          <w:p w14:paraId="26BD585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Z</w:t>
            </w:r>
          </w:p>
          <w:p w14:paraId="48F1D51F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0089DAD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439DE02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1AADBEF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683096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3C0BA24F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255E82E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35D06EFF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83F046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4497CB9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0E6B1FBA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3EACE64E" w14:textId="77777777" w:rsidR="00CF5430" w:rsidRDefault="00CF5430" w:rsidP="00CF543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  <w:sz w:val="20"/>
                <w:szCs w:val="20"/>
              </w:rPr>
              <w:t>Specializace rozhlasová a televizní dramaturgie a scenáristika</w:t>
            </w:r>
          </w:p>
          <w:p w14:paraId="0A0C1FF9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uvědomují si etický rozměr uměleckého poznávání a tvorby </w:t>
            </w:r>
          </w:p>
          <w:p w14:paraId="0E333A93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rizika mediální manipulace a z toho plynoucí tvůrčí odpovědnost</w:t>
            </w:r>
          </w:p>
          <w:p w14:paraId="5E5AC5D5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reflektují aktuální vývoj v mediální sféře</w:t>
            </w:r>
          </w:p>
          <w:p w14:paraId="5B647191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 kvalifikovaném projevu dokážou uplatnit základní terminologii oboru v rodném i cizím jazyce</w:t>
            </w:r>
          </w:p>
          <w:p w14:paraId="3765A4D0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na profesionální úrovni spolupracovat v týmu</w:t>
            </w:r>
          </w:p>
          <w:p w14:paraId="517090EF" w14:textId="3FF8F591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jasnou představu o významu j</w:t>
            </w:r>
            <w:r w:rsid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ednotlivých složek</w:t>
            </w: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 televizních a rozhlasových realizačních týmů   </w:t>
            </w:r>
          </w:p>
          <w:p w14:paraId="667504B4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samostatně získávají další odborné znalosti, dovednosti a způsobilosti především na základě praktické zkušenosti a jejího vyhodnocení, ale také aktivním studiem teoretických poznatků</w:t>
            </w:r>
          </w:p>
          <w:p w14:paraId="32424C1A" w14:textId="77777777" w:rsid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uvádějí do vzájemného vztahu teorii a praxi oboru, jsou schopni dávat do kontextu různé teoretické přístupy</w:t>
            </w:r>
          </w:p>
          <w:p w14:paraId="346E4BB3" w14:textId="77777777" w:rsidR="00A362EB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cíleně a efektivně využívají svou imaginaci i racionalitu ve prospěch sdělení</w:t>
            </w:r>
          </w:p>
          <w:p w14:paraId="692014EE" w14:textId="77777777" w:rsidR="00D17994" w:rsidRDefault="00D17994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0ECFE1DB" w14:textId="77777777" w:rsidR="00DE53C0" w:rsidRDefault="00DE53C0" w:rsidP="00DE53C0">
            <w:pPr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pecializace audiovizuální tvorba a divadlo</w:t>
            </w:r>
          </w:p>
          <w:p w14:paraId="5818378B" w14:textId="77777777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 xml:space="preserve">si uvědomují etický rozměr uměleckého poznávání napříč věkovými i sociálními skupinami, které vstupují do otevřeného prostoru performativního umění ovlivňovaného poznáním i </w:t>
            </w:r>
            <w:r w:rsidRPr="00E15BFF">
              <w:rPr>
                <w:sz w:val="20"/>
                <w:szCs w:val="20"/>
              </w:rPr>
              <w:lastRenderedPageBreak/>
              <w:t>produkty lidské společnosti, jsou schopni na tuto situaci dynamicky reagovat, pozitivně řešit k prospěchu ostatních a minimalizovat případné negativní jevy,</w:t>
            </w:r>
          </w:p>
          <w:p w14:paraId="3417B70C" w14:textId="77777777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>jsou schopni samostatně a odpovědně se rozhodovat v nových nebo měnících se souvislostech nebo v zásadně se vyvíjejícím prostředí s přihlédnutím k širším společenským důsledkům</w:t>
            </w:r>
          </w:p>
          <w:p w14:paraId="0CD62240" w14:textId="77777777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>v umělecké tvorbě a odborné reflexi vykazují určitý stupeň zralosti a profesionality odpovídající danému stupni vzdělání,</w:t>
            </w:r>
          </w:p>
          <w:p w14:paraId="0DECB164" w14:textId="6CE4A4E5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>vyhledávají, vyhodnocují, rozvíjejí a interpretují nové poznatky a postupy,</w:t>
            </w:r>
            <w:r w:rsidR="00A81DA1">
              <w:rPr>
                <w:sz w:val="20"/>
                <w:szCs w:val="20"/>
              </w:rPr>
              <w:t xml:space="preserve"> s důrazem na jejich</w:t>
            </w:r>
            <w:r w:rsidR="00D17994">
              <w:rPr>
                <w:sz w:val="20"/>
                <w:szCs w:val="20"/>
              </w:rPr>
              <w:t xml:space="preserve"> praktické uplatnění v oboru, </w:t>
            </w:r>
          </w:p>
          <w:p w14:paraId="4C5E0F63" w14:textId="77777777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>jsou schopni formulovat v kvalifikovaném projevu reflexi vlastní umělecké tvorby</w:t>
            </w:r>
            <w:r w:rsidR="00D17994">
              <w:rPr>
                <w:sz w:val="20"/>
                <w:szCs w:val="20"/>
              </w:rPr>
              <w:t xml:space="preserve"> i nové technologické postupy</w:t>
            </w:r>
            <w:r w:rsidRPr="00E15BFF">
              <w:rPr>
                <w:sz w:val="20"/>
                <w:szCs w:val="20"/>
              </w:rPr>
              <w:t>,</w:t>
            </w:r>
          </w:p>
          <w:p w14:paraId="4F811C6F" w14:textId="77777777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>sledují a reflektují soudobé vědecké a umělecké poznávání a vytvářejí si tak předpoklady pro další samostudium,</w:t>
            </w:r>
          </w:p>
          <w:p w14:paraId="272CB581" w14:textId="77777777" w:rsidR="00E15BFF" w:rsidRPr="00E15BFF" w:rsidRDefault="00E15BFF" w:rsidP="00E15BFF">
            <w:pPr>
              <w:numPr>
                <w:ilvl w:val="0"/>
                <w:numId w:val="28"/>
              </w:numPr>
              <w:rPr>
                <w:sz w:val="20"/>
                <w:szCs w:val="20"/>
              </w:rPr>
            </w:pPr>
            <w:r w:rsidRPr="00E15BFF">
              <w:rPr>
                <w:sz w:val="20"/>
                <w:szCs w:val="20"/>
              </w:rPr>
              <w:t>identifikují a vytvářejí možnosti dalšího osobního profesionálního uplatnění a rozvoje v oboru.</w:t>
            </w:r>
          </w:p>
          <w:p w14:paraId="793BCDE8" w14:textId="77777777" w:rsidR="00E15BFF" w:rsidRPr="00E15BFF" w:rsidRDefault="00E15BFF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06573864" w14:textId="77777777" w:rsidR="00CF5430" w:rsidRDefault="00CF5430" w:rsidP="00CF543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b/>
                <w:sz w:val="20"/>
                <w:szCs w:val="20"/>
              </w:rPr>
              <w:lastRenderedPageBreak/>
              <w:t>Specializace rozhlasová a televizní dramaturgie a scenáristika</w:t>
            </w:r>
          </w:p>
          <w:p w14:paraId="5B1B1896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etický rozměr umělecké tvorby a zodpovědnost z toho vyplývající</w:t>
            </w:r>
          </w:p>
          <w:p w14:paraId="398B1E8A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podílejí se vlastní uměleckou tvorbou a analytickou reflexí tvůrčího procesu na výzkumu uměním</w:t>
            </w:r>
          </w:p>
          <w:p w14:paraId="291F6B20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reflektují a vyhodnocují stávající mediální trendy, jejichž postupy jsou schopni analyzovat a kreativně se vůči nim vymezit</w:t>
            </w:r>
          </w:p>
          <w:p w14:paraId="355D800B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umí samostatně posoudit potenciál námětu a scénáře v kontextu programových nároků a realizačních možností</w:t>
            </w:r>
          </w:p>
          <w:p w14:paraId="5F060288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přesvědčivě a na profesionální úrovni prezentovat odborníkům i veřejnosti odborné názory, kritické postoje, jak v rodném, tak v cizím jazyce</w:t>
            </w:r>
          </w:p>
          <w:p w14:paraId="049C01C3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koordinovat dramaturgickou práci na cyklických pořadech na úrovni různých tvůrčích center (televize, rozhlas)</w:t>
            </w:r>
          </w:p>
          <w:p w14:paraId="6FFC4DF5" w14:textId="77777777" w:rsidR="00CF5430" w:rsidRPr="00CF5430" w:rsidRDefault="00CF5430" w:rsidP="00CF5430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sledují a reflektují soudobé vědecké a umělecké poznávání a vytvářejí si tak předpoklady pro další samostudium</w:t>
            </w:r>
          </w:p>
          <w:p w14:paraId="3D47B214" w14:textId="77777777" w:rsidR="00A362EB" w:rsidRDefault="00CF5430" w:rsidP="00A362EB">
            <w:pPr>
              <w:numPr>
                <w:ilvl w:val="0"/>
                <w:numId w:val="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CF543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identifikují a vytvářejí možnosti dalšího osobního profesionálního uplatnění a rozvoje v oboru </w:t>
            </w:r>
          </w:p>
          <w:p w14:paraId="02878FB2" w14:textId="77777777" w:rsidR="00DE53C0" w:rsidRDefault="00DE53C0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25A05EC1" w14:textId="77777777" w:rsidR="00DE53C0" w:rsidRDefault="00DE53C0" w:rsidP="00DE53C0">
            <w:pPr>
              <w:rPr>
                <w:b/>
                <w:sz w:val="20"/>
                <w:szCs w:val="20"/>
              </w:rPr>
            </w:pPr>
            <w:r w:rsidRPr="00DE53C0">
              <w:rPr>
                <w:b/>
                <w:sz w:val="20"/>
                <w:szCs w:val="20"/>
              </w:rPr>
              <w:t>S</w:t>
            </w:r>
            <w:r>
              <w:rPr>
                <w:b/>
                <w:sz w:val="20"/>
                <w:szCs w:val="20"/>
              </w:rPr>
              <w:t>pecializace audiovizuální tvorba a divadlo</w:t>
            </w:r>
          </w:p>
          <w:p w14:paraId="145FE9B6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uvědomují si etický rozměr uměleckého poznávání napříč věkovými i sociálními skupinami, které vstupují do otevřeného prostoru živého </w:t>
            </w:r>
            <w:r w:rsidRPr="00DE53C0">
              <w:rPr>
                <w:sz w:val="20"/>
                <w:szCs w:val="20"/>
              </w:rPr>
              <w:lastRenderedPageBreak/>
              <w:t>dramatického umění ovlivňovaného poznáním i produkty lidské společnosti, jsou schopni na tuto situaci dynamicky reagovat, pozitivně řešit ku prospěchu ostatních, nést důsledky a minimalizovat případné negativní (patologické) jevy vlastní umělecké tvorby</w:t>
            </w:r>
          </w:p>
          <w:p w14:paraId="3E959C32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samostatně a odpovědně se rozhodovat v nových nebo měnících se souvislostech nebo v zásadně se vyvíjejícím prostředí s přihlédnutím k širším společenským důsledkům</w:t>
            </w:r>
          </w:p>
          <w:p w14:paraId="0C960308" w14:textId="2994E952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vyhodnotit a interpretovat poznatk</w:t>
            </w:r>
            <w:r w:rsidR="00A81DA1">
              <w:rPr>
                <w:sz w:val="20"/>
                <w:szCs w:val="20"/>
              </w:rPr>
              <w:t>y a samostatně řešit složitější</w:t>
            </w:r>
            <w:r w:rsidRPr="00DE53C0">
              <w:rPr>
                <w:sz w:val="20"/>
                <w:szCs w:val="20"/>
              </w:rPr>
              <w:t xml:space="preserve"> společenské, vědecké, umělecké, etické problémy oboru</w:t>
            </w:r>
          </w:p>
          <w:p w14:paraId="71FF0DB7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v umělecké tvorbě, odborné reflexi vykazují určitý stupeň zralosti a profesionality odpovídající danému stupni vzdělání</w:t>
            </w:r>
          </w:p>
          <w:p w14:paraId="60BE0E14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jsou schopni se podílet na vědeckovýzkumných aktivitá</w:t>
            </w:r>
            <w:r w:rsidR="00D17994">
              <w:rPr>
                <w:sz w:val="20"/>
                <w:szCs w:val="20"/>
              </w:rPr>
              <w:t>ch</w:t>
            </w:r>
            <w:r w:rsidRPr="00DE53C0">
              <w:rPr>
                <w:sz w:val="20"/>
                <w:szCs w:val="20"/>
              </w:rPr>
              <w:t xml:space="preserve"> souvisejících s oborem či předmětem zájmu v rámci skupiny nebo i samostatně</w:t>
            </w:r>
          </w:p>
          <w:p w14:paraId="762F04FB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vyhledávají, vyhodnocují, rozvíjejí a interpretují nové poznatky a postupy, integrují vědomosti z různých oborů do originální autorské tvorby</w:t>
            </w:r>
          </w:p>
          <w:p w14:paraId="04DF0AB9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v kvalifikovaném projevu formulovat základní vědecké hypotézy/umělecké přístupy jak v rodném, tak cizím jazyce </w:t>
            </w:r>
          </w:p>
          <w:p w14:paraId="7BAB004B" w14:textId="17EAA262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umí samostatně volit a spoluvytvářet předmět oboru (předmět</w:t>
            </w:r>
            <w:r w:rsidR="00A81DA1">
              <w:rPr>
                <w:sz w:val="20"/>
                <w:szCs w:val="20"/>
              </w:rPr>
              <w:t xml:space="preserve"> specifického zájmu), metodiku </w:t>
            </w:r>
            <w:r w:rsidRPr="00DE53C0">
              <w:rPr>
                <w:sz w:val="20"/>
                <w:szCs w:val="20"/>
              </w:rPr>
              <w:t>předmětu zájmu, vhodnou pro pedagogický proces, předávání informací, prokazují specifickou uměleckou a pedagogickou zralost</w:t>
            </w:r>
          </w:p>
          <w:p w14:paraId="6A373A13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jsou schopni přesvědčivě a na profesionální úrovni prezentovat odborníkům i veřejnosti odborné názory, kritické postoje a autonomní přístupy s vědomím důsledků</w:t>
            </w:r>
          </w:p>
          <w:p w14:paraId="63BBDC6B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 xml:space="preserve">individuálně i jako vedoucí týmu iniciují a koordinují činnosti různé povahy a hledají cesty k řešení problémů, týkajících se </w:t>
            </w:r>
            <w:r>
              <w:rPr>
                <w:sz w:val="20"/>
                <w:szCs w:val="20"/>
              </w:rPr>
              <w:t>umělecko</w:t>
            </w:r>
            <w:r w:rsidRPr="00DE53C0">
              <w:rPr>
                <w:sz w:val="20"/>
                <w:szCs w:val="20"/>
              </w:rPr>
              <w:t>-pedagogických aktivit</w:t>
            </w:r>
          </w:p>
          <w:p w14:paraId="3903D5D4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sledují a reflektují soudobé vědecké a umělecké poznávání a vytvářejí si tak předpoklady pro další samostudium</w:t>
            </w:r>
          </w:p>
          <w:p w14:paraId="632F0180" w14:textId="77777777" w:rsidR="00DE53C0" w:rsidRPr="00DE53C0" w:rsidRDefault="00DE53C0" w:rsidP="00DE53C0">
            <w:pPr>
              <w:numPr>
                <w:ilvl w:val="0"/>
                <w:numId w:val="3"/>
              </w:numPr>
              <w:rPr>
                <w:b/>
                <w:sz w:val="20"/>
                <w:szCs w:val="20"/>
              </w:rPr>
            </w:pPr>
            <w:r w:rsidRPr="00DE53C0">
              <w:rPr>
                <w:sz w:val="20"/>
                <w:szCs w:val="20"/>
              </w:rPr>
              <w:t>identifikují a vytvářejí možnosti dalšího osobního profesionálního uplatnění a rozvoje v oboru</w:t>
            </w:r>
          </w:p>
        </w:tc>
      </w:tr>
    </w:tbl>
    <w:p w14:paraId="0E12386C" w14:textId="77777777" w:rsid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2E7E4016" w14:textId="77777777" w:rsidR="009A3F4A" w:rsidRDefault="009A3F4A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  <w: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  <w:br w:type="page"/>
      </w:r>
    </w:p>
    <w:p w14:paraId="0556CF9D" w14:textId="14D4D705" w:rsidR="00DE53C0" w:rsidRDefault="0010118E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Studijní program S</w:t>
      </w:r>
      <w:r w:rsidR="00DE53C0">
        <w:rPr>
          <w:b/>
          <w:sz w:val="24"/>
          <w:szCs w:val="24"/>
        </w:rPr>
        <w:t>cénografie</w:t>
      </w:r>
    </w:p>
    <w:p w14:paraId="6E6766C4" w14:textId="6E7F7484" w:rsidR="00DE53C0" w:rsidRDefault="0010118E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Specializace Scénografie, S</w:t>
      </w:r>
      <w:r w:rsidR="00DE53C0">
        <w:rPr>
          <w:b/>
          <w:sz w:val="24"/>
          <w:szCs w:val="24"/>
        </w:rPr>
        <w:t>větelný design</w:t>
      </w:r>
    </w:p>
    <w:p w14:paraId="0FDE57E7" w14:textId="77777777" w:rsidR="00CF5430" w:rsidRPr="00A362EB" w:rsidRDefault="00CF5430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7053"/>
      </w:tblGrid>
      <w:tr w:rsidR="00A362EB" w14:paraId="459F05B4" w14:textId="77777777" w:rsidTr="00A362EB">
        <w:tc>
          <w:tcPr>
            <w:tcW w:w="846" w:type="dxa"/>
          </w:tcPr>
          <w:p w14:paraId="5FDF059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095" w:type="dxa"/>
          </w:tcPr>
          <w:p w14:paraId="09E584EA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Bakalářský stupeň studia </w:t>
            </w:r>
          </w:p>
        </w:tc>
        <w:tc>
          <w:tcPr>
            <w:tcW w:w="7053" w:type="dxa"/>
          </w:tcPr>
          <w:p w14:paraId="4528B470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Magisterský stupeň studia </w:t>
            </w:r>
          </w:p>
        </w:tc>
      </w:tr>
      <w:tr w:rsidR="00A362EB" w14:paraId="5F46FF5F" w14:textId="77777777" w:rsidTr="00A362EB">
        <w:tc>
          <w:tcPr>
            <w:tcW w:w="846" w:type="dxa"/>
          </w:tcPr>
          <w:p w14:paraId="00AA9C24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2C34CB1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005F620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663FBE5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3676802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7B1FA64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083B7FB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6D9E40E7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6B2CC012" w14:textId="77777777" w:rsidR="00A362EB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scénografie</w:t>
            </w:r>
          </w:p>
          <w:p w14:paraId="2ED170F2" w14:textId="77777777" w:rsidR="00DE53C0" w:rsidRPr="00170778" w:rsidRDefault="00DE53C0" w:rsidP="00DE53C0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70778">
              <w:rPr>
                <w:rFonts w:cs="Times New Roman"/>
                <w:sz w:val="20"/>
                <w:szCs w:val="20"/>
              </w:rPr>
              <w:t>absolventi prokazují široké znalosti v oblasti teorie a historie divadla, scénografie, kostýmní tvorby a orientují se v dějinách architektury.</w:t>
            </w:r>
          </w:p>
          <w:p w14:paraId="33E6B7E0" w14:textId="77777777" w:rsidR="00DE53C0" w:rsidRPr="00170778" w:rsidRDefault="00DE53C0" w:rsidP="00DE53C0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70778">
              <w:rPr>
                <w:rFonts w:cs="Times New Roman"/>
                <w:sz w:val="20"/>
                <w:szCs w:val="20"/>
              </w:rPr>
              <w:t xml:space="preserve">s porozuměním ovládají základní technologie nutné pro úspěšnou praxi scénografa a kostýmního </w:t>
            </w:r>
            <w:proofErr w:type="gramStart"/>
            <w:r w:rsidRPr="00170778">
              <w:rPr>
                <w:rFonts w:cs="Times New Roman"/>
                <w:sz w:val="20"/>
                <w:szCs w:val="20"/>
              </w:rPr>
              <w:t>výtvarníka  (</w:t>
            </w:r>
            <w:proofErr w:type="gramEnd"/>
            <w:r w:rsidRPr="00170778">
              <w:rPr>
                <w:rFonts w:cs="Times New Roman"/>
                <w:sz w:val="20"/>
                <w:szCs w:val="20"/>
              </w:rPr>
              <w:t xml:space="preserve"> získali základní znalosti z oblasti technického  kreslení, technologie kostýmu, práce s médii,...)</w:t>
            </w:r>
          </w:p>
          <w:p w14:paraId="3528DC8D" w14:textId="77777777" w:rsidR="00DE53C0" w:rsidRPr="00170778" w:rsidRDefault="00DE53C0" w:rsidP="00DE53C0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70778">
              <w:rPr>
                <w:rFonts w:cs="Times New Roman"/>
                <w:sz w:val="20"/>
                <w:szCs w:val="20"/>
              </w:rPr>
              <w:t>jsou vybaveni vlastním poznáním stěžejních uměleckých děl v oboru</w:t>
            </w:r>
          </w:p>
          <w:p w14:paraId="7BA1CE55" w14:textId="77777777" w:rsidR="00DE53C0" w:rsidRPr="00170778" w:rsidRDefault="00DE53C0" w:rsidP="00DE53C0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70778">
              <w:rPr>
                <w:rFonts w:cs="Times New Roman"/>
                <w:sz w:val="20"/>
                <w:szCs w:val="20"/>
              </w:rPr>
              <w:t xml:space="preserve">rozumí výchozím možnostem, podmínkám a metodám využití teorií konceptů a postupů ve vztahu k uměleckým výstupům </w:t>
            </w:r>
          </w:p>
          <w:p w14:paraId="09758D2A" w14:textId="77777777" w:rsidR="00DE53C0" w:rsidRPr="00170778" w:rsidRDefault="00DE53C0" w:rsidP="00DE53C0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70778">
              <w:rPr>
                <w:rFonts w:cs="Times New Roman"/>
                <w:sz w:val="20"/>
                <w:szCs w:val="20"/>
              </w:rPr>
              <w:t>zvládají základní administrativní dovednosti, umožňující úspěšně rozvíjet profesionální činnost</w:t>
            </w:r>
          </w:p>
          <w:p w14:paraId="7DB54884" w14:textId="77777777" w:rsidR="00DE53C0" w:rsidRPr="00170778" w:rsidRDefault="00DE53C0" w:rsidP="00DE53C0">
            <w:pPr>
              <w:widowControl w:val="0"/>
              <w:numPr>
                <w:ilvl w:val="0"/>
                <w:numId w:val="13"/>
              </w:numPr>
              <w:suppressAutoHyphens/>
              <w:overflowPunct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170778">
              <w:rPr>
                <w:rFonts w:cs="Times New Roman"/>
                <w:sz w:val="20"/>
                <w:szCs w:val="20"/>
              </w:rPr>
              <w:t>s přehledem se orientují v základní primární a sekundární odborné literatuře</w:t>
            </w:r>
          </w:p>
          <w:p w14:paraId="1223C325" w14:textId="30D7297F" w:rsidR="00DE53C0" w:rsidRDefault="00DE53C0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01021F70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scénografie</w:t>
            </w:r>
          </w:p>
          <w:p w14:paraId="497CB99E" w14:textId="77777777" w:rsidR="00DE53C0" w:rsidRPr="00DE53C0" w:rsidRDefault="00DE53C0" w:rsidP="00DE53C0">
            <w:pPr>
              <w:numPr>
                <w:ilvl w:val="0"/>
                <w:numId w:val="1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prokazují široké a hluboké znalosti a kritické porozumění konceptům a metodám ve vztahu k uměleckým postupům</w:t>
            </w:r>
          </w:p>
          <w:p w14:paraId="50E9C980" w14:textId="77777777" w:rsidR="00DE53C0" w:rsidRPr="00DE53C0" w:rsidRDefault="00DE53C0" w:rsidP="00DE53C0">
            <w:pPr>
              <w:numPr>
                <w:ilvl w:val="0"/>
                <w:numId w:val="1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nabytím komplexních znalostí na úrovni soudobého stavu poznání v oboru jsou připraveni k originálnímu využívání a rozvíjení myšlenek, postojů a tvůrčí aktivity</w:t>
            </w:r>
          </w:p>
          <w:p w14:paraId="33E41668" w14:textId="77777777" w:rsidR="00DE53C0" w:rsidRPr="00DE53C0" w:rsidRDefault="00DE53C0" w:rsidP="00DE53C0">
            <w:pPr>
              <w:numPr>
                <w:ilvl w:val="0"/>
                <w:numId w:val="1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možnost kreativního přesahu do dalších oborů</w:t>
            </w:r>
          </w:p>
          <w:p w14:paraId="503C64A1" w14:textId="77777777" w:rsidR="00DE53C0" w:rsidRPr="00DE53C0" w:rsidRDefault="00DE53C0" w:rsidP="00DE53C0">
            <w:pPr>
              <w:numPr>
                <w:ilvl w:val="0"/>
                <w:numId w:val="13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ovládají základní problematiku autorských práv a jejich užití</w:t>
            </w:r>
          </w:p>
          <w:p w14:paraId="37ED4DF4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176640FF" w14:textId="77777777" w:rsidR="005B6915" w:rsidRDefault="005B6915" w:rsidP="005B6915">
            <w:p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b/>
                <w:kern w:val="1"/>
                <w:sz w:val="20"/>
                <w:szCs w:val="20"/>
                <w:lang w:eastAsia="hi-IN" w:bidi="hi-IN"/>
              </w:rPr>
              <w:t>Specializace světelný design</w:t>
            </w:r>
          </w:p>
          <w:p w14:paraId="48D832A7" w14:textId="377546B0" w:rsidR="005B6915" w:rsidRDefault="005B6915" w:rsidP="005B6915">
            <w:pPr>
              <w:numPr>
                <w:ilvl w:val="0"/>
                <w:numId w:val="8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MS MinNew Roman"/>
                <w:sz w:val="20"/>
                <w:szCs w:val="20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orientují se ve vývoji a současných trendech v teorii umění a jsou schopni kritické reflexe současného výtvarného a scénického umění</w:t>
            </w:r>
          </w:p>
          <w:p w14:paraId="291C1D77" w14:textId="77777777" w:rsidR="005B6915" w:rsidRDefault="005B6915" w:rsidP="005B6915">
            <w:pPr>
              <w:numPr>
                <w:ilvl w:val="0"/>
                <w:numId w:val="8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MS MinNew Roman"/>
                <w:sz w:val="20"/>
                <w:szCs w:val="20"/>
              </w:rPr>
              <w:t>disponují hlubokými vědomostmi z historie a teorie světového a českého divadla, výtvarného umění a architektury</w:t>
            </w:r>
          </w:p>
          <w:p w14:paraId="36A32E2E" w14:textId="77777777" w:rsidR="005B6915" w:rsidRDefault="005B6915" w:rsidP="005B6915">
            <w:pPr>
              <w:numPr>
                <w:ilvl w:val="0"/>
                <w:numId w:val="8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ovládají základní metody analýzy uměleckého díla a textové analýzy</w:t>
            </w:r>
          </w:p>
          <w:p w14:paraId="2D2F6D49" w14:textId="77777777" w:rsidR="005B6915" w:rsidRDefault="005B6915" w:rsidP="005B6915">
            <w:pPr>
              <w:numPr>
                <w:ilvl w:val="0"/>
                <w:numId w:val="8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MS MinNew Roman"/>
                <w:sz w:val="20"/>
                <w:szCs w:val="20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orientují se v oblasti světelných a projekčních technologií a jejich ovládacích zařízení</w:t>
            </w:r>
          </w:p>
          <w:p w14:paraId="0F804371" w14:textId="27D9A627" w:rsidR="005B6915" w:rsidRDefault="005B6915" w:rsidP="005B6915">
            <w:pPr>
              <w:numPr>
                <w:ilvl w:val="0"/>
                <w:numId w:val="8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MS MinNew Roman"/>
                <w:sz w:val="20"/>
                <w:szCs w:val="20"/>
              </w:rPr>
              <w:t>mají základní znalost filmového, televizního a architektonického svícení, k</w:t>
            </w:r>
            <w:r w:rsidR="00A81DA1">
              <w:rPr>
                <w:rFonts w:eastAsia="MS MinNew Roman"/>
                <w:sz w:val="20"/>
                <w:szCs w:val="20"/>
              </w:rPr>
              <w:t>teré dokáže rozšířit a uplatnit</w:t>
            </w:r>
            <w:r>
              <w:rPr>
                <w:rFonts w:eastAsia="MS MinNew Roman"/>
                <w:sz w:val="20"/>
                <w:szCs w:val="20"/>
              </w:rPr>
              <w:t xml:space="preserve"> v uvedených oborech</w:t>
            </w:r>
          </w:p>
          <w:p w14:paraId="46A80930" w14:textId="77777777" w:rsidR="005B6915" w:rsidRDefault="005B6915" w:rsidP="005B6915">
            <w:pPr>
              <w:numPr>
                <w:ilvl w:val="0"/>
                <w:numId w:val="8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ovládají základní problematiku autorských práv a jejich užití stejně jako základní finanční a daňovou problematiku</w:t>
            </w:r>
          </w:p>
          <w:p w14:paraId="25D45ED6" w14:textId="77777777" w:rsidR="005B6915" w:rsidRDefault="005B6915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362EB" w14:paraId="6517896C" w14:textId="77777777" w:rsidTr="00A362EB">
        <w:tc>
          <w:tcPr>
            <w:tcW w:w="846" w:type="dxa"/>
          </w:tcPr>
          <w:p w14:paraId="41BFD23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76F0D86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0ABDA3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2BE02DC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5248058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3009D42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041CC58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5ED241A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432C8DD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T</w:t>
            </w:r>
          </w:p>
          <w:p w14:paraId="1F49339D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564DD9B6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scénografie</w:t>
            </w:r>
          </w:p>
          <w:p w14:paraId="03A6067E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absolventi na základě rámcově vymezeného úkolu využívají kreativní postupy k řešení praktických problémů v oboru při uplatnění odborných znalostí a základních metod</w:t>
            </w:r>
          </w:p>
          <w:p w14:paraId="1353CE6B" w14:textId="65CF7FAF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dokážou samostatně vytvořit původní autorské dílo menšího rozsahu – např. navr</w:t>
            </w:r>
            <w:r w:rsid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hnout scénografii či kostýmy a </w:t>
            </w: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zajistit realizaci</w:t>
            </w:r>
          </w:p>
          <w:p w14:paraId="11228CA8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umí vyhledat a utřídit relevantní informace, v písemném projevu zpracovat a v uměleckém výkonu ztvárnit zadané téma</w:t>
            </w:r>
          </w:p>
          <w:p w14:paraId="757ABBD4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samostatně vyhledávají a volí inspirační zdroje pro tvůrčí aktivity na základě uvědomění si vlastních možností a schopností</w:t>
            </w:r>
          </w:p>
          <w:p w14:paraId="0084BA11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veřejně prezentují umělecký výkon vlastní nebo celého týmu</w:t>
            </w:r>
          </w:p>
          <w:p w14:paraId="1F3F65F1" w14:textId="7FCBEEEB" w:rsidR="00A362EB" w:rsidRPr="004F45E9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efektně využívají společný profesionální slovník oboru</w:t>
            </w:r>
          </w:p>
        </w:tc>
        <w:tc>
          <w:tcPr>
            <w:tcW w:w="7053" w:type="dxa"/>
          </w:tcPr>
          <w:p w14:paraId="5E36937C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scénografie</w:t>
            </w:r>
          </w:p>
          <w:p w14:paraId="6EC4DA14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samostatně vymezit komplexní praktický nebo teoretický problém a řešit jej tvůrčím způsobem s využitím vybraných teorií, konceptů a metod oboru, včetně kritické reflexe</w:t>
            </w:r>
          </w:p>
          <w:p w14:paraId="10EF2FE6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používají základní umělecké postupy oboru způsobem přinášejícím nové inspirační podněty</w:t>
            </w:r>
          </w:p>
          <w:p w14:paraId="430D3D22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dovedou vytvořit původní autorská díla nesporné umělecké kvality, veřejně </w:t>
            </w:r>
            <w:proofErr w:type="spellStart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prezentovatelné</w:t>
            </w:r>
            <w:proofErr w:type="spellEnd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, vykazující rysy osobnosti</w:t>
            </w:r>
          </w:p>
          <w:p w14:paraId="6DEF0C21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jsou schopni v písemném projevu teoreticky zpracovat a v uměleckém výkonu na profesionální úrovni ztvárnit určité téma s použitím samostatně zvolené metody.</w:t>
            </w:r>
          </w:p>
          <w:p w14:paraId="06B13279" w14:textId="77777777" w:rsidR="00DE53C0" w:rsidRPr="00DE53C0" w:rsidRDefault="00DE53C0" w:rsidP="00DE53C0">
            <w:pPr>
              <w:numPr>
                <w:ilvl w:val="0"/>
                <w:numId w:val="1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prezentují originální umělecký výkon vlastní nebo celého týmu na veřejnosti, a to i na mezinárodním fóru</w:t>
            </w:r>
          </w:p>
          <w:p w14:paraId="56E9EF66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4FF3613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světelný design</w:t>
            </w:r>
          </w:p>
          <w:p w14:paraId="1DCA42F5" w14:textId="77777777" w:rsidR="005B6915" w:rsidRDefault="005B6915" w:rsidP="005B6915">
            <w:pPr>
              <w:numPr>
                <w:ilvl w:val="0"/>
                <w:numId w:val="11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MS MinNew Roman"/>
                <w:sz w:val="20"/>
                <w:szCs w:val="20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 xml:space="preserve">jsou schopni vytvořit, technicky zdokumentovat a prezentovat světelnou koncepci divadelní inscenace, filmu, výstavy, </w:t>
            </w:r>
            <w:proofErr w:type="spellStart"/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eventu</w:t>
            </w:r>
            <w:proofErr w:type="spellEnd"/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 xml:space="preserve">, </w:t>
            </w:r>
            <w:proofErr w:type="gramStart"/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show,</w:t>
            </w:r>
            <w:proofErr w:type="gramEnd"/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 xml:space="preserve"> apod.</w:t>
            </w:r>
          </w:p>
          <w:p w14:paraId="7377727D" w14:textId="0AB23E88" w:rsidR="005B6915" w:rsidRDefault="005B6915" w:rsidP="005B6915">
            <w:pPr>
              <w:numPr>
                <w:ilvl w:val="0"/>
                <w:numId w:val="11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MS MinNew Roman"/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js</w:t>
            </w:r>
            <w:r w:rsidR="00A81DA1">
              <w:rPr>
                <w:rFonts w:eastAsia="MS MinNew Roman"/>
                <w:sz w:val="20"/>
                <w:szCs w:val="20"/>
              </w:rPr>
              <w:t>ou schopni prakticky realizovat</w:t>
            </w:r>
            <w:r>
              <w:rPr>
                <w:rFonts w:eastAsia="MS MinNew Roman"/>
                <w:sz w:val="20"/>
                <w:szCs w:val="20"/>
              </w:rPr>
              <w:t xml:space="preserve"> nebo dozorovat realizaci světelné koncepce</w:t>
            </w:r>
          </w:p>
          <w:p w14:paraId="48701C2C" w14:textId="77777777" w:rsidR="005B6915" w:rsidRDefault="005B6915" w:rsidP="005B6915">
            <w:pPr>
              <w:numPr>
                <w:ilvl w:val="0"/>
                <w:numId w:val="11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MS MinNew Roman"/>
                <w:sz w:val="20"/>
                <w:szCs w:val="20"/>
              </w:rPr>
            </w:pPr>
            <w:r>
              <w:rPr>
                <w:rFonts w:eastAsia="MS MinNew Roman"/>
                <w:sz w:val="20"/>
                <w:szCs w:val="20"/>
              </w:rPr>
              <w:t>jsou schopni vytvořit dokumentaci světelné koncepce pro účely její reprodukce</w:t>
            </w:r>
          </w:p>
          <w:p w14:paraId="0FF59A15" w14:textId="77777777" w:rsidR="005B6915" w:rsidRDefault="005B6915" w:rsidP="005B6915">
            <w:pPr>
              <w:numPr>
                <w:ilvl w:val="0"/>
                <w:numId w:val="11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MS MinNew Roman"/>
                <w:sz w:val="20"/>
                <w:szCs w:val="20"/>
              </w:rPr>
              <w:t>orientují se v současných uměleckých tendencích, v materiálech, technologiích a trendech ve vývoji osvětlovacích systémů. Dokáží pracovat s moderními audio/video technologiemi</w:t>
            </w:r>
          </w:p>
          <w:p w14:paraId="5C24BFCA" w14:textId="77777777" w:rsidR="005B6915" w:rsidRDefault="005B6915" w:rsidP="005B6915">
            <w:pPr>
              <w:numPr>
                <w:ilvl w:val="0"/>
                <w:numId w:val="11"/>
              </w:numPr>
              <w:tabs>
                <w:tab w:val="clear" w:pos="707"/>
                <w:tab w:val="num" w:pos="0"/>
              </w:tabs>
              <w:suppressAutoHyphens/>
              <w:ind w:left="720" w:hanging="360"/>
              <w:rPr>
                <w:rFonts w:eastAsia="MS MinNew Roman"/>
                <w:sz w:val="20"/>
                <w:szCs w:val="20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ovládají na profesionální úrovni alespoň jeden vizualizační program a jeden světelný ovládací systém.</w:t>
            </w:r>
          </w:p>
          <w:p w14:paraId="6791F2AB" w14:textId="08DE9003" w:rsidR="005B6915" w:rsidRDefault="005B6915" w:rsidP="005B6915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MS MinNew Roman"/>
                <w:sz w:val="20"/>
                <w:szCs w:val="20"/>
              </w:rPr>
              <w:t>mají základní „měkké dovednosti“ – ovládají nástroje mezioborové komunikace a různé metody prezentace.</w:t>
            </w:r>
            <w:r>
              <w:rPr>
                <w:rFonts w:eastAsia="MS MinNew Roman"/>
                <w:sz w:val="20"/>
                <w:szCs w:val="20"/>
              </w:rPr>
              <w:br/>
            </w:r>
          </w:p>
        </w:tc>
      </w:tr>
      <w:tr w:rsidR="00A362EB" w14:paraId="52E0C91A" w14:textId="77777777" w:rsidTr="00A362EB">
        <w:tc>
          <w:tcPr>
            <w:tcW w:w="846" w:type="dxa"/>
          </w:tcPr>
          <w:p w14:paraId="52FFE56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Z</w:t>
            </w:r>
          </w:p>
          <w:p w14:paraId="3E0F785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728904C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0D89890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705AD50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7ABD85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4698722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616114F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646F3CA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A76871F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502A696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061B9182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6AA9D4F5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scénografie</w:t>
            </w:r>
          </w:p>
          <w:p w14:paraId="105BA5B4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absolventi si uvědomují etický rozměr uměleckého poznávání</w:t>
            </w:r>
          </w:p>
          <w:p w14:paraId="26F0B70B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formulovat problém i vlastní postupy včetně odborné argumentace</w:t>
            </w:r>
          </w:p>
          <w:p w14:paraId="7BAAF3DD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analyzují a volí adekvátní metodiky, umí je aplikovat v pedagogickém procesu, mohou působit ve vzdělávací a umělecké oblasti jako pedagogové </w:t>
            </w:r>
          </w:p>
          <w:p w14:paraId="685A6170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 kvalifikovaném projevu dokážou uplatnit základní terminologii oboru jak v rodném, tak cizím jazyce</w:t>
            </w:r>
          </w:p>
          <w:p w14:paraId="6E590523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spolupracují v týmu, podílí se na vymezení jeho úkolů, za něž přejímají spoluzodpovědnost, reflektují a respektují názory ostatních členů týmu</w:t>
            </w:r>
          </w:p>
          <w:p w14:paraId="68270ECB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samostatně získávají další odborné znalosti, dovednosti a způsobilosti na základě především praktické zkušenosti a jejího </w:t>
            </w: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vyhodnocení, ale také aktivním studiem teoretických poznatků oboru, a vytvářejí si tím východisko pro celoživotní učení</w:t>
            </w:r>
          </w:p>
          <w:p w14:paraId="3D6F5DFC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uvádějí do vzájemného vztahu teorii a praxi ve své specifické oblasti a mají schopnost dávat do kontextu různé teoretické přístupy</w:t>
            </w:r>
          </w:p>
          <w:p w14:paraId="54987026" w14:textId="3A172FBE" w:rsidR="00A362EB" w:rsidRPr="004F45E9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cíleně a efektivně využívají svou emocionalitu, citlivost, představivost a výrazové schopnosti k vlastní interpretaci a tvorbě</w:t>
            </w:r>
          </w:p>
        </w:tc>
        <w:tc>
          <w:tcPr>
            <w:tcW w:w="7053" w:type="dxa"/>
          </w:tcPr>
          <w:p w14:paraId="77133C17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scénografie</w:t>
            </w:r>
          </w:p>
          <w:p w14:paraId="37F539D7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etický rozměr uměleckého poznávání</w:t>
            </w:r>
          </w:p>
          <w:p w14:paraId="55B8ADC5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podílejí se vlastní uměleckou tvorbou na výzkumu uměním</w:t>
            </w:r>
          </w:p>
          <w:p w14:paraId="28EF2F0B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vyhledávají, vyhodnocují a interpretují nové poznatky a postupy, integrují vědomosti z různých oborů, samostatně řeší složitější společenské, umělecké, vědecké a etické problémy</w:t>
            </w:r>
          </w:p>
          <w:p w14:paraId="7AEC6F9E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umí samostatně volit a spoluvytvářet metodiku oboru pro pedagogický proces, prokazují specifickou uměleckou a pedagogickou zralost</w:t>
            </w:r>
          </w:p>
          <w:p w14:paraId="5B82EA32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přesvědčivě a na profesionální úrovni prezentovat odborníkům i veřejnosti odborné názory, kritické postoje a autonomní přístupy jak v rodném, tak cizím jazyce.</w:t>
            </w:r>
          </w:p>
          <w:p w14:paraId="485F6C49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Individuálně i jako vedoucí týmu iniciují a koordinují činnosti různé povahy a hledají cesty k řešení problémů, týkajících se uměleckých aktivit</w:t>
            </w:r>
          </w:p>
          <w:p w14:paraId="0FCA0A7C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sledují a reflektují soudobé vědecké a umělecké poznávání a vytvářejí si tak předpoklady pro další samostatné studium</w:t>
            </w:r>
          </w:p>
          <w:p w14:paraId="5500E1FB" w14:textId="77777777" w:rsidR="00DE53C0" w:rsidRPr="00DE53C0" w:rsidRDefault="00DE53C0" w:rsidP="00DE53C0">
            <w:pPr>
              <w:numPr>
                <w:ilvl w:val="0"/>
                <w:numId w:val="15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identifikují možnosti dalšího osobního a profesního rozvoje i v mezinárodním kontextu</w:t>
            </w:r>
          </w:p>
          <w:p w14:paraId="1DEA3719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C6BA13A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světelný design</w:t>
            </w:r>
          </w:p>
          <w:p w14:paraId="2815134D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jsou schopni pracovat napříč žánry a odpovídat na zadání</w:t>
            </w:r>
          </w:p>
          <w:p w14:paraId="4B9233A9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 xml:space="preserve">jsou schopni vyhodnotit podíl funkčních řešení a umělecké tvorby na konkrétní koncepci </w:t>
            </w:r>
          </w:p>
          <w:p w14:paraId="42D4A732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uvědomují si etický rozměr uměleckého poznávání</w:t>
            </w:r>
          </w:p>
          <w:p w14:paraId="731F09F8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podílejí se vlastní uměleckou tvorbou na výzkumu uměním</w:t>
            </w:r>
          </w:p>
          <w:p w14:paraId="08CE6303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vyhledávají, vyhodnocují a interpretují nové poznatky a postupy, integrují vědomosti z různých oborů, samostatně řeší složitější společenské, umělecké, vědecké a etické problémy</w:t>
            </w:r>
          </w:p>
          <w:p w14:paraId="70B91D90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umí samostatně volit a spoluvytvářet metodiku oboru pro pedagogický proces, prokazují specifickou uměleckou a pedagogickou zralost</w:t>
            </w:r>
          </w:p>
          <w:p w14:paraId="08B0155A" w14:textId="77777777" w:rsidR="005B6915" w:rsidRDefault="005B6915" w:rsidP="005B6915">
            <w:pPr>
              <w:numPr>
                <w:ilvl w:val="0"/>
                <w:numId w:val="30"/>
              </w:numPr>
              <w:suppressAutoHyphens/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jsou schopni přesvědčivě a na profesionální úrovni prezentovat odborníkům i veřejnosti odborné názory, kritické postoje a autonomní přístupy jak v rodném, tak cizím jazyce.</w:t>
            </w:r>
          </w:p>
          <w:p w14:paraId="3D50768D" w14:textId="77777777" w:rsidR="005B6915" w:rsidRDefault="005B6915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148FC809" w14:textId="77777777" w:rsid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234A4CA0" w14:textId="77777777" w:rsidR="009A3F4A" w:rsidRDefault="009A3F4A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  <w: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  <w:br w:type="page"/>
      </w:r>
    </w:p>
    <w:p w14:paraId="07D73DBA" w14:textId="137B3F9A" w:rsidR="00DE53C0" w:rsidRDefault="00DE53C0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Studijní program </w:t>
      </w:r>
      <w:r w:rsidR="00235F55">
        <w:rPr>
          <w:b/>
          <w:sz w:val="24"/>
          <w:szCs w:val="24"/>
        </w:rPr>
        <w:t>Divadelní produkce a jevištní technologie</w:t>
      </w:r>
    </w:p>
    <w:p w14:paraId="6767C33D" w14:textId="7879716A" w:rsidR="00DE53C0" w:rsidRDefault="0010118E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Specializace Divadelní produkce, J</w:t>
      </w:r>
      <w:r w:rsidR="00DE53C0">
        <w:rPr>
          <w:b/>
          <w:sz w:val="24"/>
          <w:szCs w:val="24"/>
        </w:rPr>
        <w:t xml:space="preserve">evištní </w:t>
      </w:r>
      <w:r w:rsidR="00235F55">
        <w:rPr>
          <w:b/>
          <w:sz w:val="24"/>
          <w:szCs w:val="24"/>
        </w:rPr>
        <w:t xml:space="preserve">management a </w:t>
      </w:r>
      <w:r w:rsidR="00DE53C0">
        <w:rPr>
          <w:b/>
          <w:sz w:val="24"/>
          <w:szCs w:val="24"/>
        </w:rPr>
        <w:t>technologie</w:t>
      </w:r>
    </w:p>
    <w:p w14:paraId="12B9DD9E" w14:textId="77777777" w:rsidR="00DE53C0" w:rsidRPr="00A362EB" w:rsidRDefault="00DE53C0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7053"/>
      </w:tblGrid>
      <w:tr w:rsidR="00A362EB" w14:paraId="48FEF322" w14:textId="77777777" w:rsidTr="00A362EB">
        <w:tc>
          <w:tcPr>
            <w:tcW w:w="846" w:type="dxa"/>
          </w:tcPr>
          <w:p w14:paraId="7F77C3C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095" w:type="dxa"/>
          </w:tcPr>
          <w:p w14:paraId="309F5B4D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Bakalářský stupeň studia </w:t>
            </w:r>
          </w:p>
        </w:tc>
        <w:tc>
          <w:tcPr>
            <w:tcW w:w="7053" w:type="dxa"/>
          </w:tcPr>
          <w:p w14:paraId="6C7E6BEA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Magisterský stupeň studia </w:t>
            </w:r>
          </w:p>
        </w:tc>
      </w:tr>
      <w:tr w:rsidR="00A362EB" w14:paraId="276F0ADD" w14:textId="77777777" w:rsidTr="00A362EB">
        <w:tc>
          <w:tcPr>
            <w:tcW w:w="846" w:type="dxa"/>
          </w:tcPr>
          <w:p w14:paraId="77C23464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7060E6BF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5081287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05FB546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15E192B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09C733A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3A15631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61871F87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17D16466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Společné odborné znalosti absolventů obou </w:t>
            </w: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specializací</w:t>
            </w:r>
          </w:p>
          <w:p w14:paraId="5705552D" w14:textId="77777777" w:rsidR="00DE53C0" w:rsidRP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prokazují široké znalosti v oblasti divadelního provozu a managementu, </w:t>
            </w:r>
          </w:p>
          <w:p w14:paraId="02A17B10" w14:textId="77777777" w:rsidR="00DE53C0" w:rsidRP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rozumí ekonomickým principům a problematice řízení projektů,</w:t>
            </w:r>
          </w:p>
          <w:p w14:paraId="07FAD4E1" w14:textId="77777777" w:rsidR="00DE53C0" w:rsidRP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mají hluboké znalosti historie a teorie českého a světového divadla, </w:t>
            </w:r>
          </w:p>
          <w:p w14:paraId="3CC57AD5" w14:textId="77777777" w:rsid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 přehledem se orientují v základní primární a sekundární literatuře oboru</w:t>
            </w:r>
          </w:p>
          <w:p w14:paraId="7F060599" w14:textId="77777777" w:rsid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základní znalosti z oblasti psychologie a práce s lidmi.</w:t>
            </w:r>
          </w:p>
          <w:p w14:paraId="2511B366" w14:textId="77777777" w:rsidR="00DE53C0" w:rsidRDefault="00DE53C0" w:rsidP="00DE53C0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331C0A6D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divadelní produkce</w:t>
            </w:r>
          </w:p>
          <w:p w14:paraId="55C8BE2E" w14:textId="77777777" w:rsidR="00DE53C0" w:rsidRPr="00DE53C0" w:rsidRDefault="00DE53C0" w:rsidP="00DE53C0">
            <w:pPr>
              <w:pStyle w:val="Odstavecseseznamem"/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rozumí marketingovým a fundraisingovým principům</w:t>
            </w:r>
          </w:p>
          <w:p w14:paraId="1134C899" w14:textId="77777777" w:rsidR="00DE53C0" w:rsidRP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znalí legislativního prostředí s důrazem na autorské právo,</w:t>
            </w:r>
          </w:p>
          <w:p w14:paraId="31005FEA" w14:textId="77777777" w:rsidR="00DE53C0" w:rsidRP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znalí politického a legislativního prostředí s důrazem na kulturní politiku</w:t>
            </w:r>
          </w:p>
          <w:p w14:paraId="766C4EAC" w14:textId="77777777" w:rsidR="00DE53C0" w:rsidRPr="00DE53C0" w:rsidRDefault="00DE53C0" w:rsidP="00DE53C0">
            <w:pPr>
              <w:numPr>
                <w:ilvl w:val="0"/>
                <w:numId w:val="1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základní znalosti z oblasti sociologie a kvantitativních metod</w:t>
            </w:r>
          </w:p>
          <w:p w14:paraId="3413254E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D8AEEE3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jevištní technologie</w:t>
            </w:r>
          </w:p>
          <w:p w14:paraId="35FB543B" w14:textId="77777777" w:rsidR="00DE53C0" w:rsidRPr="00DE53C0" w:rsidRDefault="00DE53C0" w:rsidP="00DE53C0">
            <w:pPr>
              <w:numPr>
                <w:ilvl w:val="0"/>
                <w:numId w:val="1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prokazují široké znalosti ve vybraných technických oborech (</w:t>
            </w:r>
            <w:proofErr w:type="spellStart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zvukotechnika</w:t>
            </w:r>
            <w:proofErr w:type="spellEnd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, elektrotechnika, scénické technologie, scénická dokumentace)</w:t>
            </w:r>
          </w:p>
          <w:p w14:paraId="05DB2624" w14:textId="77777777" w:rsidR="00DE53C0" w:rsidRDefault="00DE53C0" w:rsidP="00DE53C0">
            <w:pPr>
              <w:numPr>
                <w:ilvl w:val="0"/>
                <w:numId w:val="1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hluboké znalosti historie a teorie scénických technologií, jevištní výpravy a kostýmu</w:t>
            </w:r>
          </w:p>
          <w:p w14:paraId="5A5A5E77" w14:textId="77777777" w:rsidR="00A362EB" w:rsidRDefault="00DE53C0" w:rsidP="00DE53C0">
            <w:pPr>
              <w:numPr>
                <w:ilvl w:val="0"/>
                <w:numId w:val="1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jsou znalí legislativního prostředí s důrazem na </w:t>
            </w:r>
            <w:proofErr w:type="spellStart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technicko-bezpečnostní</w:t>
            </w:r>
            <w:proofErr w:type="spellEnd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normy</w:t>
            </w:r>
          </w:p>
          <w:p w14:paraId="57E6ECF8" w14:textId="77777777" w:rsidR="008F4358" w:rsidRDefault="008F4358" w:rsidP="008F4358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4352EA3A" w14:textId="77777777" w:rsidR="008F4358" w:rsidRPr="00DE53C0" w:rsidRDefault="008F4358" w:rsidP="008F4358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5EF080EB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divadelní produkce</w:t>
            </w:r>
          </w:p>
          <w:p w14:paraId="4B8EAD02" w14:textId="1F707B70" w:rsidR="00DE53C0" w:rsidRPr="00170778" w:rsidRDefault="00A81DA1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prokazují komplexní</w:t>
            </w:r>
            <w:r w:rsidR="00DE53C0" w:rsidRPr="00170778">
              <w:rPr>
                <w:color w:val="000000"/>
                <w:sz w:val="20"/>
                <w:szCs w:val="20"/>
              </w:rPr>
              <w:t xml:space="preserve"> znalosti v oblasti divadelního provozu a provozu kulturních institucí a managementu, </w:t>
            </w:r>
          </w:p>
          <w:p w14:paraId="3B90064F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hluboce se orientují v základní primární a sekundární literatuře oboru včetně mezinárodních pramenů</w:t>
            </w:r>
          </w:p>
          <w:p w14:paraId="1F4EE3B6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rozumí ekonomickým principům a problematice strategického řízení,</w:t>
            </w:r>
          </w:p>
          <w:p w14:paraId="30827CE2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mají hluboké znalosti historie a teorie českého a světového divadla s důrazem na současný vývoj v divadelnictví,</w:t>
            </w:r>
          </w:p>
          <w:p w14:paraId="18FDB3AF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mají znalost soukromého práva se zaměřením na autorské právo a povědomí o právu veřejném s podrobným zaměřením na právo sdružovací a shromažďovací a jsou schopni tuto znalost aplikovat do své producentské činnosti,</w:t>
            </w:r>
          </w:p>
          <w:p w14:paraId="57E30249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mají široké znalosti z oblasti public relations,</w:t>
            </w:r>
          </w:p>
          <w:p w14:paraId="3ADB8FD3" w14:textId="587E0BD2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6"/>
              </w:numPr>
              <w:tabs>
                <w:tab w:val="clear" w:pos="864"/>
                <w:tab w:val="left" w:pos="0"/>
                <w:tab w:val="num" w:pos="707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m</w:t>
            </w:r>
            <w:r w:rsidR="00A81DA1">
              <w:rPr>
                <w:color w:val="000000"/>
                <w:sz w:val="20"/>
                <w:szCs w:val="20"/>
              </w:rPr>
              <w:t xml:space="preserve">ají široké znalosti </w:t>
            </w:r>
            <w:r w:rsidRPr="00170778">
              <w:rPr>
                <w:color w:val="000000"/>
                <w:sz w:val="20"/>
                <w:szCs w:val="20"/>
              </w:rPr>
              <w:t>z oblasti psychologie a řízení lidských zdrojů a umí je aplikovat do své manažerské činnosti,</w:t>
            </w:r>
          </w:p>
          <w:p w14:paraId="14295B4F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jsou schopni identifikovat a integrovat marketingové a fundraisingové principy do celkového strategického směřování kulturních institucí, zejména s důrazem na dotační </w:t>
            </w:r>
            <w:proofErr w:type="spellStart"/>
            <w:r w:rsidRPr="00170778">
              <w:rPr>
                <w:color w:val="000000"/>
                <w:sz w:val="20"/>
                <w:szCs w:val="20"/>
              </w:rPr>
              <w:t>fundraising</w:t>
            </w:r>
            <w:proofErr w:type="spellEnd"/>
            <w:r w:rsidRPr="00170778">
              <w:rPr>
                <w:color w:val="000000"/>
                <w:sz w:val="20"/>
                <w:szCs w:val="20"/>
              </w:rPr>
              <w:t xml:space="preserve"> a vícezdrojové financování,</w:t>
            </w:r>
          </w:p>
          <w:p w14:paraId="11A0AE62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znalí politického a legislativního prostředí s důrazem na mezinárodní kulturní politiku</w:t>
            </w:r>
          </w:p>
          <w:p w14:paraId="5C4EA06B" w14:textId="77777777" w:rsidR="00DE53C0" w:rsidRDefault="00DE53C0" w:rsidP="00DE53C0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mají znalosti z oblasti sociologie a kvantitativních metod do analytické producentské činnosti.</w:t>
            </w:r>
          </w:p>
          <w:p w14:paraId="4F6D1943" w14:textId="77777777" w:rsidR="00A362EB" w:rsidRPr="00DE53C0" w:rsidRDefault="00DE53C0" w:rsidP="00DE53C0">
            <w:pPr>
              <w:pStyle w:val="Zkladntext"/>
              <w:widowControl w:val="0"/>
              <w:numPr>
                <w:ilvl w:val="0"/>
                <w:numId w:val="1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E53C0">
              <w:rPr>
                <w:color w:val="000000"/>
                <w:sz w:val="20"/>
                <w:szCs w:val="20"/>
              </w:rPr>
              <w:t>mají znalosti principů a metod evaluace a řízení kvality a schopnost jejich aplikace při řízení</w:t>
            </w:r>
          </w:p>
        </w:tc>
      </w:tr>
      <w:tr w:rsidR="00A362EB" w14:paraId="7D2EE0D7" w14:textId="77777777" w:rsidTr="00A362EB">
        <w:tc>
          <w:tcPr>
            <w:tcW w:w="846" w:type="dxa"/>
          </w:tcPr>
          <w:p w14:paraId="6A008CD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D</w:t>
            </w:r>
          </w:p>
          <w:p w14:paraId="3228C63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147F95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2135CA5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27A01A8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4425E23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7C633A07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05B622A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375BD06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58571606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1FF4C1C4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Společné</w:t>
            </w: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odborné dovednosti absolventů ob</w:t>
            </w: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ou specializací:</w:t>
            </w:r>
          </w:p>
          <w:p w14:paraId="0BBA5107" w14:textId="77777777" w:rsidR="00DE53C0" w:rsidRPr="00DE53C0" w:rsidRDefault="00DE53C0" w:rsidP="00DE53C0">
            <w:pPr>
              <w:numPr>
                <w:ilvl w:val="0"/>
                <w:numId w:val="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písemně zpracovat, prezentovat, zdokumentovat a vyhodnotit své praktické výkony,</w:t>
            </w:r>
          </w:p>
          <w:p w14:paraId="05C31E56" w14:textId="77777777" w:rsidR="00DE53C0" w:rsidRPr="00DE53C0" w:rsidRDefault="00DE53C0" w:rsidP="00DE53C0">
            <w:pPr>
              <w:numPr>
                <w:ilvl w:val="0"/>
                <w:numId w:val="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efektivně využívají znalost prostředí a společný profesionální slovník oboru,</w:t>
            </w:r>
          </w:p>
          <w:p w14:paraId="296F83D6" w14:textId="77777777" w:rsidR="00DE53C0" w:rsidRDefault="00DE53C0" w:rsidP="00DE53C0">
            <w:pPr>
              <w:numPr>
                <w:ilvl w:val="0"/>
                <w:numId w:val="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dokážou písemně a verbálně komunikovat v anglickém jazyce, což je prověřováno během přípravy a realizace Mezinárodního divadelního festivalu SETKÁNÍ/ENCOUNTER,</w:t>
            </w:r>
          </w:p>
          <w:p w14:paraId="3621843B" w14:textId="130EEFB8" w:rsidR="00DE53C0" w:rsidRPr="00DE53C0" w:rsidRDefault="00DE53C0" w:rsidP="00DE53C0">
            <w:pPr>
              <w:numPr>
                <w:ilvl w:val="0"/>
                <w:numId w:val="6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efektivně využívají společný profesionální slovník uměleckého prostředí (viz. </w:t>
            </w:r>
            <w:r w:rsidRP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http://www.theaterwords.com/</w:t>
            </w: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)</w:t>
            </w:r>
          </w:p>
          <w:p w14:paraId="3EDA9CF5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63C42E74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divadelní produkce</w:t>
            </w:r>
          </w:p>
          <w:p w14:paraId="783714F8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schopni naplánovat kulturní projekt ve všech jeho aspektech a spolu s tvůrčím týmem jej zrealizovat a vyhodnotit</w:t>
            </w:r>
          </w:p>
          <w:p w14:paraId="742C5F75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při plánování a řízení projektu reflektují specifika prostředí, v němž umělecký produkt vzniká, a uplatňují přitom odborné znalosti a základní metody z oblasti managementu, projektového řízení, ekonomiky, </w:t>
            </w:r>
            <w:proofErr w:type="spellStart"/>
            <w:r w:rsidRPr="00170778">
              <w:rPr>
                <w:color w:val="000000"/>
                <w:sz w:val="20"/>
                <w:szCs w:val="20"/>
              </w:rPr>
              <w:t>fundraisingu</w:t>
            </w:r>
            <w:proofErr w:type="spellEnd"/>
            <w:r w:rsidRPr="00170778">
              <w:rPr>
                <w:color w:val="000000"/>
                <w:sz w:val="20"/>
                <w:szCs w:val="20"/>
              </w:rPr>
              <w:t>, marketingu, práva a společenských věd</w:t>
            </w:r>
          </w:p>
          <w:p w14:paraId="655704F6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umí si vyhledat a utřídit relevantní informace potřebné pro praktickou produkční práci a přípravu projektů</w:t>
            </w:r>
          </w:p>
          <w:p w14:paraId="56663C24" w14:textId="77777777" w:rsidR="00DE53C0" w:rsidRPr="00170778" w:rsidRDefault="00DE53C0" w:rsidP="00DE53C0">
            <w:pPr>
              <w:pStyle w:val="Obsahtabulky"/>
              <w:ind w:left="720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v oblasti IT na pokročilé úrovni ovládají kancelářské a prezentační aplikace, práci s internetem a vyhledávači, dokážou vytvářet jednoduché webové stránky a pracovat se sociálními sítěmi, přičemž všechny tyto dovednosti umí aplikovat při řízení uměleckých projektů, a to i v jejich marketingové části (ECDL </w:t>
            </w:r>
            <w:proofErr w:type="spellStart"/>
            <w:r w:rsidRPr="00170778">
              <w:rPr>
                <w:rFonts w:asciiTheme="minorHAnsi" w:hAnsiTheme="minorHAnsi"/>
                <w:color w:val="000000"/>
                <w:sz w:val="20"/>
                <w:szCs w:val="20"/>
              </w:rPr>
              <w:t>Core</w:t>
            </w:r>
            <w:proofErr w:type="spellEnd"/>
            <w:r w:rsidRPr="00170778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170778">
              <w:rPr>
                <w:rFonts w:asciiTheme="minorHAnsi" w:hAnsiTheme="minorHAnsi"/>
                <w:color w:val="000000"/>
                <w:sz w:val="20"/>
                <w:szCs w:val="20"/>
              </w:rPr>
              <w:t>M1 - M7</w:t>
            </w:r>
            <w:proofErr w:type="gramEnd"/>
            <w:r w:rsidRPr="0017077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  <w:p w14:paraId="2B1E04B3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9A715C7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jevištní technologie</w:t>
            </w:r>
          </w:p>
          <w:p w14:paraId="59FB4976" w14:textId="77777777" w:rsidR="00DE53C0" w:rsidRPr="00DE53C0" w:rsidRDefault="00DE53C0" w:rsidP="00DE53C0">
            <w:pPr>
              <w:numPr>
                <w:ilvl w:val="0"/>
                <w:numId w:val="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naplánovat technickou stránku projektu ve všech jeho aspektech (včetně scénické dokumentace) a spolu s tvůrčím týmem jej zrealizovat a vyhodnotit; uplatňují přitom odborné znalosti a základní metody z oblasti managementu, projektového řízení, scénických technologií</w:t>
            </w:r>
          </w:p>
          <w:p w14:paraId="183E095D" w14:textId="02F928FB" w:rsidR="00DE53C0" w:rsidRPr="00DE53C0" w:rsidRDefault="00DE53C0" w:rsidP="00DE53C0">
            <w:pPr>
              <w:numPr>
                <w:ilvl w:val="0"/>
                <w:numId w:val="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při plánování a řízení u</w:t>
            </w:r>
            <w:r w:rsid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měleckotechnické části projektu</w:t>
            </w: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 reflektují specifika prostředí, v němž umělecký </w:t>
            </w: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produkt vzniká, a uplatňují přitom odborné znalosti a základní metody z oblasti managementu, projektového řízení, scénických technologií, světla, zvuku a stavby,</w:t>
            </w:r>
          </w:p>
          <w:p w14:paraId="1EF9F1EE" w14:textId="77777777" w:rsidR="00DE53C0" w:rsidRDefault="00DE53C0" w:rsidP="00DE53C0">
            <w:pPr>
              <w:numPr>
                <w:ilvl w:val="0"/>
                <w:numId w:val="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umí si vyhledat a utřídit relevantní informace potřebné pro praktickou technickou práci, přípravu projektů a zajištění výroby pro projekt,</w:t>
            </w:r>
          </w:p>
          <w:p w14:paraId="75C2F353" w14:textId="77777777" w:rsidR="00DE53C0" w:rsidRPr="00DE53C0" w:rsidRDefault="00DE53C0" w:rsidP="00DE53C0">
            <w:pPr>
              <w:numPr>
                <w:ilvl w:val="0"/>
                <w:numId w:val="8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v oblasti IT umí jednak zajistit administrativu a technickou dokumentaci projektu a jednak ve smyslu obsluhy a programování počítačově řízených světelných, zvukových a scénických technologií (ECDL </w:t>
            </w:r>
            <w:proofErr w:type="spellStart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Core</w:t>
            </w:r>
            <w:proofErr w:type="spellEnd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gramStart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M1 - M10</w:t>
            </w:r>
            <w:proofErr w:type="gramEnd"/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)</w:t>
            </w:r>
          </w:p>
        </w:tc>
        <w:tc>
          <w:tcPr>
            <w:tcW w:w="7053" w:type="dxa"/>
          </w:tcPr>
          <w:p w14:paraId="52FDBC60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divadelní produkce</w:t>
            </w:r>
          </w:p>
          <w:p w14:paraId="6B308737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schopni písemně zpracovat, prezentovat, zdokumentovat a vyhodnotit své praktické výkony s akcentací jejich dopadu na vnitřní i vnější prostředí instituce</w:t>
            </w:r>
          </w:p>
          <w:p w14:paraId="3FC028BD" w14:textId="4516C4C0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efektivně využívají znalost prostředí a společný profesionální mezinárodní slovník oboru a uměleckého prostředí (viz. </w:t>
            </w:r>
            <w:r w:rsidRPr="00A81DA1">
              <w:rPr>
                <w:sz w:val="20"/>
                <w:szCs w:val="20"/>
              </w:rPr>
              <w:t>http://www.theaterwords.com/</w:t>
            </w:r>
            <w:r w:rsidRPr="00170778">
              <w:rPr>
                <w:color w:val="000000"/>
                <w:sz w:val="20"/>
                <w:szCs w:val="20"/>
              </w:rPr>
              <w:t>)</w:t>
            </w:r>
          </w:p>
          <w:p w14:paraId="49E7B9E5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6"/>
              </w:numPr>
              <w:tabs>
                <w:tab w:val="left" w:pos="0"/>
              </w:tabs>
              <w:suppressAutoHyphens/>
              <w:spacing w:after="0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dokážou písemně a verbálně komunikovat v anglickém jazyce, což je prověřováno v rámci zahraničních studijních či pracovních stáží, </w:t>
            </w:r>
          </w:p>
          <w:p w14:paraId="59D35ADC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jsou schopni integrovat kulturní projekt ve všech jeho aspektech do strategického směřováni instituce,  </w:t>
            </w:r>
          </w:p>
          <w:p w14:paraId="1C518D81" w14:textId="4C956ED9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schopni vytvářet strategické plány a převádět je do plánů dlouhodobých, krátkodobých a operativních, přičemž reflektují specifika prostředí, v němž je realizovaná umělecká činnost, a uplatňují přitom kreativně odborné znalosti a metody z oblasti managementu, projektového řízení, strategického řízení, ekonomiky a finanč</w:t>
            </w:r>
            <w:r w:rsidR="00A81DA1">
              <w:rPr>
                <w:color w:val="000000"/>
                <w:sz w:val="20"/>
                <w:szCs w:val="20"/>
              </w:rPr>
              <w:t xml:space="preserve">ního řízení marketingu, práva, </w:t>
            </w:r>
            <w:r w:rsidRPr="00170778">
              <w:rPr>
                <w:color w:val="000000"/>
                <w:sz w:val="20"/>
                <w:szCs w:val="20"/>
              </w:rPr>
              <w:t>společenských věd a mezinárodní kulturní politiky, zároveň umí využívat nástroje pro implementaci těchto plánů</w:t>
            </w:r>
          </w:p>
          <w:p w14:paraId="7FAE50B2" w14:textId="77777777" w:rsidR="00DE53C0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umí navrhnout a provést relevantní výzkumy za účelem analýzy dat a využít závěrů analýz pro strategické řízení, </w:t>
            </w:r>
          </w:p>
          <w:p w14:paraId="5D5ABDC4" w14:textId="73AEF45E" w:rsidR="00A362EB" w:rsidRPr="00DE53C0" w:rsidRDefault="00DE53C0" w:rsidP="00DE53C0">
            <w:pPr>
              <w:pStyle w:val="Zkladntext"/>
              <w:widowControl w:val="0"/>
              <w:numPr>
                <w:ilvl w:val="0"/>
                <w:numId w:val="7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E53C0">
              <w:rPr>
                <w:color w:val="000000"/>
                <w:sz w:val="20"/>
                <w:szCs w:val="20"/>
              </w:rPr>
              <w:t xml:space="preserve">kreativně ovládají kancelářské a prezentační aplikace, práci s internetem </w:t>
            </w:r>
            <w:r w:rsidR="00A81DA1">
              <w:rPr>
                <w:color w:val="000000"/>
                <w:sz w:val="20"/>
                <w:szCs w:val="20"/>
              </w:rPr>
              <w:t>a vyhledávači, dokážou vytvářet webové stránky,</w:t>
            </w:r>
            <w:r w:rsidRPr="00DE53C0">
              <w:rPr>
                <w:color w:val="000000"/>
                <w:sz w:val="20"/>
                <w:szCs w:val="20"/>
              </w:rPr>
              <w:t xml:space="preserve"> pracovat se sociálními sítěmi, pracovat s aplikacemi pro vytváření myšlenkových map, přičemž všechny tyto dovednosti umí aplikovat při komplexním strategickém řízení. (ECDL </w:t>
            </w:r>
            <w:proofErr w:type="spellStart"/>
            <w:r w:rsidRPr="00DE53C0">
              <w:rPr>
                <w:color w:val="000000"/>
                <w:sz w:val="20"/>
                <w:szCs w:val="20"/>
              </w:rPr>
              <w:t>Core</w:t>
            </w:r>
            <w:proofErr w:type="spellEnd"/>
            <w:r w:rsidRPr="00DE53C0">
              <w:rPr>
                <w:color w:val="000000"/>
                <w:sz w:val="20"/>
                <w:szCs w:val="20"/>
              </w:rPr>
              <w:t xml:space="preserve"> M1 – M14)</w:t>
            </w:r>
          </w:p>
        </w:tc>
      </w:tr>
      <w:tr w:rsidR="00A362EB" w14:paraId="75C9A82A" w14:textId="77777777" w:rsidTr="00A362EB">
        <w:tc>
          <w:tcPr>
            <w:tcW w:w="846" w:type="dxa"/>
          </w:tcPr>
          <w:p w14:paraId="0A7493B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3554886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0701FA5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71ECA48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1E71BF1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0CBCB797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3EDBD45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126E58E4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2E54CE4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067AADD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2B6C23D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6EA6D56D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1156A1E6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Společné</w:t>
            </w: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odborné </w:t>
            </w: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způsobilosti </w:t>
            </w: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absolventů obou </w:t>
            </w: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specializací:</w:t>
            </w:r>
          </w:p>
          <w:p w14:paraId="438DAC3A" w14:textId="77777777" w:rsidR="00DE53C0" w:rsidRPr="00DE53C0" w:rsidRDefault="00DE53C0" w:rsidP="00DE53C0">
            <w:pPr>
              <w:numPr>
                <w:ilvl w:val="0"/>
                <w:numId w:val="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jsou schopni formulovat problém, volit a obhájit si vlastní postupy </w:t>
            </w:r>
          </w:p>
          <w:p w14:paraId="2D150556" w14:textId="77777777" w:rsidR="00DE53C0" w:rsidRPr="00DE53C0" w:rsidRDefault="00DE53C0" w:rsidP="00DE53C0">
            <w:pPr>
              <w:numPr>
                <w:ilvl w:val="0"/>
                <w:numId w:val="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umí pracovat v týmu a efektivně komunikovat s jeho členy</w:t>
            </w:r>
          </w:p>
          <w:p w14:paraId="1A7A8D09" w14:textId="77777777" w:rsidR="00DE53C0" w:rsidRPr="00DE53C0" w:rsidRDefault="00DE53C0" w:rsidP="00DE53C0">
            <w:pPr>
              <w:numPr>
                <w:ilvl w:val="0"/>
                <w:numId w:val="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jsou schopni převzít zodpovědnost za své úkoly</w:t>
            </w:r>
          </w:p>
          <w:p w14:paraId="6A814F1C" w14:textId="77777777" w:rsidR="00DE53C0" w:rsidRPr="00DE53C0" w:rsidRDefault="00DE53C0" w:rsidP="00DE53C0">
            <w:pPr>
              <w:numPr>
                <w:ilvl w:val="0"/>
                <w:numId w:val="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umí pracovat s vlastním časem, jsou schopní si systematicky a efektivně zorganizovat své úkoly a aktivity</w:t>
            </w:r>
          </w:p>
          <w:p w14:paraId="7DC4D1E4" w14:textId="77777777" w:rsidR="00DE53C0" w:rsidRPr="00DE53C0" w:rsidRDefault="00DE53C0" w:rsidP="00DE53C0">
            <w:pPr>
              <w:numPr>
                <w:ilvl w:val="0"/>
                <w:numId w:val="4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uvědomují si etický rozměr uměleckého poznávání a umí jej zohlednit v práci produkčního a jevištního manažera</w:t>
            </w:r>
          </w:p>
          <w:p w14:paraId="02B5072D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  <w:p w14:paraId="75E0F9D3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divadelní produkce</w:t>
            </w:r>
          </w:p>
          <w:p w14:paraId="52DD0180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ve spolupráci vůdčí osobností tvůrčího týmu (režisérem) dokážou koordinovat práci tvůrčího týmu, definovat role a úkoly jeho jednotlivých členů při současném respektování a reflexi jejich názorů </w:t>
            </w:r>
          </w:p>
          <w:p w14:paraId="038F60FF" w14:textId="77777777" w:rsidR="00DE53C0" w:rsidRPr="00170778" w:rsidRDefault="00DE53C0" w:rsidP="00DE53C0">
            <w:pPr>
              <w:pStyle w:val="Obsahtabulky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color w:val="000000"/>
                <w:sz w:val="20"/>
                <w:szCs w:val="20"/>
              </w:rPr>
              <w:t>dokážou komunikovat se zainteresovanými stranami projektů a produkcí, na nichž pracují</w:t>
            </w:r>
          </w:p>
          <w:p w14:paraId="2E88D3C8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2315B86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jevištní technologie</w:t>
            </w:r>
          </w:p>
          <w:p w14:paraId="4A91028A" w14:textId="77777777" w:rsidR="00DE53C0" w:rsidRPr="00DE53C0" w:rsidRDefault="00DE53C0" w:rsidP="00A362EB">
            <w:pPr>
              <w:pStyle w:val="Zkladntext"/>
              <w:widowControl w:val="0"/>
              <w:numPr>
                <w:ilvl w:val="0"/>
                <w:numId w:val="11"/>
              </w:numPr>
              <w:tabs>
                <w:tab w:val="left" w:pos="0"/>
              </w:tabs>
              <w:suppressAutoHyphens/>
              <w:snapToGrid w:val="0"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vůdčí osobnosti tvůrčího týmu (režisérovi) rovnocenným partnerem při tvorbě scénické, zvukové a světelné složky uměleckého projektu, přičemž využívá svých technických znalostí a dovedností a kreativity</w:t>
            </w:r>
          </w:p>
        </w:tc>
        <w:tc>
          <w:tcPr>
            <w:tcW w:w="7053" w:type="dxa"/>
          </w:tcPr>
          <w:p w14:paraId="381B4053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divadelní produkce</w:t>
            </w:r>
          </w:p>
          <w:p w14:paraId="087F81FA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uvědomují si etický rozměr uměleckého poznávání a umí jej zohlednit v práci producenta,</w:t>
            </w:r>
          </w:p>
          <w:p w14:paraId="1EAA14C9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schopni identifikovat problémové řetězce, volit a obhájit si vlastní kreativní postupy jejich řešení při maximálním ohledu na vnější i vnitřní prostředí,</w:t>
            </w:r>
          </w:p>
          <w:p w14:paraId="7DEC2900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umí vést tým a motivovat jeho členy,</w:t>
            </w:r>
          </w:p>
          <w:p w14:paraId="67EDD7DD" w14:textId="77777777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jsou schopni převzít zodpovědnost za své vlastní úkoly, ale i odpovědnost za úkoly členů svého týmu,</w:t>
            </w:r>
          </w:p>
          <w:p w14:paraId="2A7F24A9" w14:textId="15F3EBDF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4"/>
              </w:numPr>
              <w:tabs>
                <w:tab w:val="left" w:pos="0"/>
              </w:tabs>
              <w:suppressAutoHyphens/>
              <w:spacing w:after="0"/>
              <w:ind w:left="707" w:hanging="283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 xml:space="preserve">umí pracovat jak s vlastním časem, tak s časem </w:t>
            </w:r>
            <w:r w:rsidR="00A81DA1">
              <w:rPr>
                <w:color w:val="000000"/>
                <w:sz w:val="20"/>
                <w:szCs w:val="20"/>
              </w:rPr>
              <w:t>všech členů týmu a jsou schopní</w:t>
            </w:r>
            <w:r w:rsidRPr="00170778">
              <w:rPr>
                <w:color w:val="000000"/>
                <w:sz w:val="20"/>
                <w:szCs w:val="20"/>
              </w:rPr>
              <w:t xml:space="preserve"> systematicky a efektivně zorganizovat úkoly a aktivity sobě i členům týmu,</w:t>
            </w:r>
          </w:p>
          <w:p w14:paraId="6AAE2608" w14:textId="7B11A22A" w:rsidR="00DE53C0" w:rsidRPr="00170778" w:rsidRDefault="00DE53C0" w:rsidP="00DE53C0">
            <w:pPr>
              <w:pStyle w:val="Zkladntext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ve spolupráci s tvůrčím týmem jsou schopni identifikovat a prosadit sebe sama do řídící pozice u</w:t>
            </w:r>
            <w:r w:rsidR="00A81DA1">
              <w:rPr>
                <w:color w:val="000000"/>
                <w:sz w:val="20"/>
                <w:szCs w:val="20"/>
              </w:rPr>
              <w:t>měleckého týmu, přičemž ale umí</w:t>
            </w:r>
            <w:r w:rsidRPr="00170778">
              <w:rPr>
                <w:color w:val="000000"/>
                <w:sz w:val="20"/>
                <w:szCs w:val="20"/>
              </w:rPr>
              <w:t xml:space="preserve"> koordinovat práci tvůrčího týmu, definovat role a úkoly jeho jednotlivých členů při současném respektování a reflexi jejich názorů, </w:t>
            </w:r>
          </w:p>
          <w:p w14:paraId="35F5FB6A" w14:textId="77777777" w:rsidR="00DE53C0" w:rsidRDefault="00DE53C0" w:rsidP="00DE53C0">
            <w:pPr>
              <w:pStyle w:val="Zkladntext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170778">
              <w:rPr>
                <w:color w:val="000000"/>
                <w:sz w:val="20"/>
                <w:szCs w:val="20"/>
              </w:rPr>
              <w:t>dokážou komunikovat se zainteresovanými stranami institucí, pro které pracují, a umí tuto komunikaci vést z dlouhodobého hlediska,</w:t>
            </w:r>
          </w:p>
          <w:p w14:paraId="38BAEAAC" w14:textId="77777777" w:rsidR="00A362EB" w:rsidRPr="00DE53C0" w:rsidRDefault="00DE53C0" w:rsidP="00DE53C0">
            <w:pPr>
              <w:pStyle w:val="Zkladntext"/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uppressAutoHyphens/>
              <w:spacing w:after="0"/>
              <w:jc w:val="both"/>
              <w:rPr>
                <w:color w:val="000000"/>
                <w:sz w:val="20"/>
                <w:szCs w:val="20"/>
              </w:rPr>
            </w:pPr>
            <w:r w:rsidRPr="00DE53C0">
              <w:rPr>
                <w:color w:val="000000"/>
                <w:sz w:val="20"/>
                <w:szCs w:val="20"/>
              </w:rPr>
              <w:t>jsou schopni sledovat aktuální trendy v oblasti uměleckého managementu a umí je začlenit do svého profesního rozvoje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</w:tbl>
    <w:p w14:paraId="544551BC" w14:textId="77777777" w:rsid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3CE03053" w14:textId="77777777" w:rsidR="009A3F4A" w:rsidRDefault="009A3F4A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  <w: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  <w:br w:type="page"/>
      </w:r>
    </w:p>
    <w:p w14:paraId="5997AF09" w14:textId="77777777" w:rsidR="00DE53C0" w:rsidRDefault="00DE53C0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2B22D83F" w14:textId="57324276" w:rsidR="00DE53C0" w:rsidRDefault="0010118E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Studijní program D</w:t>
      </w:r>
      <w:r w:rsidR="00DE53C0">
        <w:rPr>
          <w:b/>
          <w:sz w:val="24"/>
          <w:szCs w:val="24"/>
        </w:rPr>
        <w:t>ivadlo a výchova</w:t>
      </w:r>
    </w:p>
    <w:p w14:paraId="72CEA98C" w14:textId="2EF65BA1" w:rsidR="00DE53C0" w:rsidRPr="00DE53C0" w:rsidRDefault="0010118E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Specializace Divadlo a výchova, D</w:t>
      </w:r>
      <w:r w:rsidR="00DE53C0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vadlo a výchova pro Neslyšící, T</w:t>
      </w:r>
      <w:r w:rsidR="00DE53C0">
        <w:rPr>
          <w:b/>
          <w:sz w:val="24"/>
          <w:szCs w:val="24"/>
        </w:rPr>
        <w:t xml:space="preserve">aneční a pohybové divadlo a výchova </w:t>
      </w:r>
    </w:p>
    <w:p w14:paraId="7D4B56B1" w14:textId="77777777" w:rsidR="00DE53C0" w:rsidRPr="00A362EB" w:rsidRDefault="00DE53C0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7053"/>
      </w:tblGrid>
      <w:tr w:rsidR="00A362EB" w14:paraId="00DA0D16" w14:textId="77777777" w:rsidTr="00A362EB">
        <w:tc>
          <w:tcPr>
            <w:tcW w:w="846" w:type="dxa"/>
          </w:tcPr>
          <w:p w14:paraId="4E49C7C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095" w:type="dxa"/>
          </w:tcPr>
          <w:p w14:paraId="7F82D4EB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Bakalářský stupeň studia </w:t>
            </w:r>
          </w:p>
        </w:tc>
        <w:tc>
          <w:tcPr>
            <w:tcW w:w="7053" w:type="dxa"/>
          </w:tcPr>
          <w:p w14:paraId="592F2638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Magisterský stupeň studia </w:t>
            </w:r>
          </w:p>
        </w:tc>
      </w:tr>
      <w:tr w:rsidR="00A362EB" w14:paraId="37BC6B83" w14:textId="77777777" w:rsidTr="00A362EB">
        <w:tc>
          <w:tcPr>
            <w:tcW w:w="846" w:type="dxa"/>
          </w:tcPr>
          <w:p w14:paraId="4834B73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2964C77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1A44FE6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63E10EB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4BFE2CA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710459B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4EF280C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4843D851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6DCE7CD5" w14:textId="77777777" w:rsidR="00A362EB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</w:t>
            </w:r>
          </w:p>
          <w:p w14:paraId="2597D651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znalosti v oblasti teorie, historie a soudobé praxe dramatické výchovy, divadla a výchovy, amatérského divadla</w:t>
            </w:r>
          </w:p>
          <w:p w14:paraId="4D059A4C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znalosti v oblasti metod, postupů a forem dramatické výchovy, divadla a výchovy a amatérského divadla (metodika, didaktika oboru)</w:t>
            </w:r>
          </w:p>
          <w:p w14:paraId="6AFD2A47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základní znalosti v oblasti teorie divadla, teorie dramatu a historie českého a světového divadla</w:t>
            </w:r>
          </w:p>
          <w:p w14:paraId="0D4BC960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prokazují základní znalosti z oblasti pedagogiky a psychologie, znají aktuální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kurikulární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dokumenty vztahující se k oboru</w:t>
            </w:r>
          </w:p>
          <w:p w14:paraId="2F792ACA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základní mezioborové souvislosti a jejich možnosti a limity pro praxi</w:t>
            </w:r>
          </w:p>
          <w:p w14:paraId="566B42BA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 přehledem se orientují v základní primární a sekundární odborné literatuře</w:t>
            </w:r>
          </w:p>
          <w:p w14:paraId="6BEBAE03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orientují se v oblasti soudobé dramatické výchovy, divadla a výchovy a amatérského divadla, znají práci a tvorbu klíčových osobností v oboru</w:t>
            </w:r>
          </w:p>
          <w:p w14:paraId="4B7F9E21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vybaveni základními hodnotícími kritérii práce v oboru, umožňujícími rozlišovat významná díla oboru s přihlédnutím ke konkrétním specifikům práce skupiny (např. amatérského souboru, jeho podmínek apod.) </w:t>
            </w:r>
          </w:p>
          <w:p w14:paraId="79E22756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rozumí výchozím možnostem a podmínkám využití teorií, metod, postupů a forem oboru v praxi (v návaznosti na poznatky pedagogiky a psychologie) – např. pro tvorbu výukového programu, projektu, inscenace </w:t>
            </w:r>
          </w:p>
          <w:p w14:paraId="740BF5CA" w14:textId="77777777" w:rsidR="00DE53C0" w:rsidRPr="00170778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prokazují znalosti z oblasti propagace výstupů práce v oboru </w:t>
            </w:r>
          </w:p>
          <w:p w14:paraId="09E147CA" w14:textId="77777777" w:rsidR="00DE53C0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11DDBF5" w14:textId="77777777" w:rsidR="008F4358" w:rsidRPr="00DE53C0" w:rsidRDefault="008F4358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28BB82C" w14:textId="77777777" w:rsidR="00DE53C0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divadlo a výchova pro Neslyšící</w:t>
            </w:r>
          </w:p>
          <w:p w14:paraId="652534C4" w14:textId="78AAC14B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základní znalosti v oblasti teorie, historie a soudobé praxe dramatické výchovy, divadla a výchovy, kultury Neslyšících</w:t>
            </w:r>
            <w:r w:rsidR="00257CF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>(historie vzdělávání, současné trendy v péči o Neslyšící jedince, umění Neslyšících)</w:t>
            </w:r>
          </w:p>
          <w:p w14:paraId="5F6639AA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základní znalosti v oblasti metod, postupů a forem dramatické výchovy, divadla a výchovy s přihlédnutím ke specifice divadla Neslyšících (metodika, didaktika oboru)</w:t>
            </w:r>
          </w:p>
          <w:p w14:paraId="6FBF0F43" w14:textId="5AB04842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základní znalosti v oblasti dějin výtvarného umění a historie českého a svě</w:t>
            </w:r>
            <w:r w:rsidR="00257CFB">
              <w:rPr>
                <w:rFonts w:asciiTheme="minorHAnsi" w:hAnsiTheme="minorHAnsi"/>
                <w:sz w:val="20"/>
                <w:szCs w:val="20"/>
              </w:rPr>
              <w:t>tového pohybového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 xml:space="preserve"> divadla</w:t>
            </w:r>
          </w:p>
          <w:p w14:paraId="0FB97BBF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prokazují základní znalosti z oblasti pedagogiky (speciální pedagogiky a zejména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surdopedie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psychologie)</w:t>
            </w:r>
          </w:p>
          <w:p w14:paraId="59CD1258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základní mezioborové souvislosti a jejich možnosti a limity pro praxi</w:t>
            </w:r>
          </w:p>
          <w:p w14:paraId="2B45B082" w14:textId="681B05E9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</w:t>
            </w:r>
            <w:r w:rsidR="00257CFB">
              <w:rPr>
                <w:rFonts w:asciiTheme="minorHAnsi" w:hAnsiTheme="minorHAnsi"/>
                <w:sz w:val="20"/>
                <w:szCs w:val="20"/>
              </w:rPr>
              <w:t xml:space="preserve">okáží se orientovat v základní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>odborné literatuře i v multimediálních oporách, specifických pro výuky neslyšících osob</w:t>
            </w:r>
          </w:p>
          <w:p w14:paraId="2B912C57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orientují se v oblasti soudobé dramatické výchovy, divadla a výchovy a amatérského i profesionálního divadla Neslyšících, znají práci a tvorbu klíčových osobností v oboru</w:t>
            </w:r>
          </w:p>
          <w:p w14:paraId="7B5ED986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vybaveni základními hodnotícími kritérii práce v oboru, umožňujícími rozlišovat významná díla oboru s přihlédnutím ke konkrétním specifikům práce skupiny (např. amatérského souboru, jeho podmínek apod.) </w:t>
            </w:r>
          </w:p>
          <w:p w14:paraId="00CBD44F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rozumí výchozím možnostem a podmínkám využití teorií, metod, postupů a forem oboru v praxi (v návaznosti na poznatky pedagogiky a psychologie) – např. pro tvorbu výukového programu, projektu, </w:t>
            </w:r>
            <w:proofErr w:type="gramStart"/>
            <w:r w:rsidRPr="00170778">
              <w:rPr>
                <w:rFonts w:asciiTheme="minorHAnsi" w:hAnsiTheme="minorHAnsi"/>
                <w:sz w:val="20"/>
                <w:szCs w:val="20"/>
              </w:rPr>
              <w:t>inscenace</w:t>
            </w:r>
            <w:proofErr w:type="gram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to s neslyšícími nebo integrovanými jedinci</w:t>
            </w:r>
          </w:p>
          <w:p w14:paraId="269C7A19" w14:textId="77777777" w:rsidR="00DE53C0" w:rsidRPr="00170778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prokazují znalosti z oblasti propagace výstupů práce v oboru </w:t>
            </w:r>
          </w:p>
          <w:p w14:paraId="5C04C8AE" w14:textId="77777777" w:rsidR="00DE53C0" w:rsidRPr="00DE53C0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E939803" w14:textId="77777777" w:rsidR="00DE53C0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taneční a pohybové divadlo a výchova</w:t>
            </w:r>
          </w:p>
          <w:p w14:paraId="3F3B7053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znalosti v oblasti teorie, historie a soudobé praxe v taneční a pohybové výchově</w:t>
            </w:r>
          </w:p>
          <w:p w14:paraId="6650F3B2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znalosti v oblasti metod, postupů a forem tance a jeho jednotlivých technik</w:t>
            </w:r>
          </w:p>
          <w:p w14:paraId="4AA1E1CF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prokazují základní znalosti v oblasti teorie tanečního a pohybového divadla a historie českého a světového divadla a historie tance</w:t>
            </w:r>
          </w:p>
          <w:p w14:paraId="3F609C7D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prokazují základní znalosti z oblasti pedagogiky a psychologie, znají aktuální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kurikulární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dokumenty vztahující se k oboru</w:t>
            </w:r>
          </w:p>
          <w:p w14:paraId="78603C87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základní mezioborové souvislosti a jejich možnosti a limity pro praxi</w:t>
            </w:r>
          </w:p>
          <w:p w14:paraId="1EFEEE12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 přehledem se orientují v základní primární a sekundární odborné literatuře</w:t>
            </w:r>
          </w:p>
          <w:p w14:paraId="34FFF917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orientují se v oblasti moderní výuky taneční a pohybové výchovy, vedení amatérských tanečních souborů či souborů tanečního a pohybového divadla</w:t>
            </w:r>
          </w:p>
          <w:p w14:paraId="5B03A4F2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vybaveni základními hodnotícími kritérii práce v oboru, umožňujícími rozlišovat významná díla oboru s přihlédnutím ke konkrétním specifikům práce skupiny (např. amatérského souboru, jeho podmínek apod.) </w:t>
            </w:r>
          </w:p>
          <w:p w14:paraId="35DBBD98" w14:textId="77777777" w:rsidR="00DE53C0" w:rsidRPr="00170778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rozumí výchozím možnostem a podmínkám využití teorií, metod, postupů a forem oboru v praxi (v návaznosti na poznatky pedagogiky a psychologie) – např. pro tvorbu výukového programu v oblasti taneční a pohybová výchova, výuka taneční techniky, tanečního nebo pohybového projektu, inscenace </w:t>
            </w:r>
          </w:p>
          <w:p w14:paraId="4A05365A" w14:textId="77777777" w:rsidR="00DE53C0" w:rsidRDefault="00DE53C0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4502F522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divadlo a výchova</w:t>
            </w:r>
          </w:p>
          <w:p w14:paraId="1D82FC69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a hluboké znalosti a kritické porozumění teorii, historii, metodám, postupům a formám dramatické výchovy, divadla a výchovy a amatérského divadla ve vztahu k uměleckým výstupům (včetně konfrontace těchto poznatků s vlastními poznatky, zkušenostmi, názory)</w:t>
            </w:r>
          </w:p>
          <w:p w14:paraId="451A0091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hlubší znalosti a porozumění vybrané specifické oblasti oboru, na niž se zaměřují (např. specifické věkové či sociální skupině, divadelní formě, výukové a vzdělávací metodě apod.)</w:t>
            </w:r>
          </w:p>
          <w:p w14:paraId="11948BE7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nabytím komplexních znalostí na úrovni soudobého stavu poznání v oboru jsou připraveni k originálnímu využívání a rozvíjení myšlenek, postojů a tvůrčí aktivity v oblasti dramatické výchovy, divadla a výchovy a amatérského divadla</w:t>
            </w:r>
          </w:p>
          <w:p w14:paraId="0AC7CC80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připraveni osvojené poznatky originálně využívat, rozvíjet, uplatňovat postupy tvořivého myšlení apod.</w:t>
            </w:r>
          </w:p>
          <w:p w14:paraId="2DFD0B17" w14:textId="77777777" w:rsid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možnosti kreativního přesahu do dalších souvisejících oborů (např. antropologie, estetika, etnografie, filozofie, historie apod.)</w:t>
            </w:r>
          </w:p>
          <w:p w14:paraId="5F9F3ADC" w14:textId="77777777" w:rsid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>ovládají základní problematiku autorských práv a jejich užití</w:t>
            </w:r>
          </w:p>
          <w:p w14:paraId="7AA1EB07" w14:textId="77777777" w:rsidR="00DE53C0" w:rsidRPr="00DE53C0" w:rsidRDefault="00DE53C0" w:rsidP="00DE53C0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30C254F8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 pro Neslyšící</w:t>
            </w:r>
          </w:p>
          <w:p w14:paraId="2A427773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širší a hlubší znalosti teorie, historie, metod, postupů a forem dramatické výchovy, divadla a výchovy a amatérského i profesionálního divadla Neslyšících ve vztahu k uměleckým výstupům (především konfrontací těchto poznatků s vlastními poznatky, zkušenostmi, názory)</w:t>
            </w:r>
          </w:p>
          <w:p w14:paraId="52ED49F2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hlubší znalosti a porozumění vybrané specifické oblasti oboru, na niž se zaměřují (např. specifické věkové či sociální skupině, divadelní formě, výukové a vzdělávací metodě apod.)</w:t>
            </w:r>
          </w:p>
          <w:p w14:paraId="743ABA94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na základě poznaného a zažitého jsou připraveni k originálnímu využívání a rozvíjení myšlenek, postojů a tvůrčí aktivity v oblasti dramatické výchovy, divadla a výchovy, amatérského a profesionálního divadla (především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Neslyšících)</w:t>
            </w:r>
          </w:p>
          <w:p w14:paraId="0C14AEAA" w14:textId="77777777" w:rsidR="00DE53C0" w:rsidRPr="00170778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připraveni osvojené poznatky originálně využívat, rozvíjet, uplatňovat postupy tvořivého myšlení apod.</w:t>
            </w:r>
          </w:p>
          <w:p w14:paraId="107D5CA5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457D1DA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taneční a pohybové divadlo a výchova</w:t>
            </w:r>
          </w:p>
          <w:p w14:paraId="281A5C9B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hluboké znalosti a kompetence směrem k oboru dramatická umění, jehož součástí je taneční a pohybové divadlo a výchova</w:t>
            </w:r>
          </w:p>
          <w:p w14:paraId="165F79EE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jejich znalosti směřují k respektování individuálního uměleckého </w:t>
            </w:r>
            <w:proofErr w:type="gramStart"/>
            <w:r w:rsidRPr="00170778">
              <w:rPr>
                <w:rFonts w:asciiTheme="minorHAnsi" w:hAnsiTheme="minorHAnsi"/>
                <w:sz w:val="20"/>
                <w:szCs w:val="20"/>
              </w:rPr>
              <w:t>směřování</w:t>
            </w:r>
            <w:proofErr w:type="gram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to jednak k pedagogické práci v oboru nebo samostatné tvorbě v oboru tanečního a pohybového divadla, případně v oblasti pohybové spolupráce s režiséry a tvůrci inscenací divadelních žánrů, kde se pohybová složka vyskytuje </w:t>
            </w:r>
          </w:p>
          <w:p w14:paraId="67D56E35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dle nejnovějších trendů v oboru samostatné kvalifikované pedagogické a umělecké práce</w:t>
            </w:r>
          </w:p>
          <w:p w14:paraId="01F1E3CA" w14:textId="77777777" w:rsidR="00DE53C0" w:rsidRPr="00DE53C0" w:rsidRDefault="00DE53C0" w:rsidP="00DE53C0">
            <w:pPr>
              <w:pStyle w:val="Obsahtabulky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získané poznatky využívají k tomu, aby se stali samostatně a svobodně se vyjadřujícími odborníky schopnými kvalifikovaného pohledu na svůj obor a reakce na podněty v něm</w:t>
            </w:r>
          </w:p>
        </w:tc>
      </w:tr>
      <w:tr w:rsidR="00A362EB" w14:paraId="66BF8534" w14:textId="77777777" w:rsidTr="00A362EB">
        <w:tc>
          <w:tcPr>
            <w:tcW w:w="846" w:type="dxa"/>
          </w:tcPr>
          <w:p w14:paraId="5275641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D</w:t>
            </w:r>
          </w:p>
          <w:p w14:paraId="7C8DE5F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ABB976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39AD566A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49D8F93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23DDDBF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114B9D6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CE1F44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2365E1D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169529CE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7371889E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</w:t>
            </w:r>
          </w:p>
          <w:p w14:paraId="65930BDC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na základě rámcově vymezeného úkolu (např. téma, forma, cíle, skupina) a znalostí (s přihlédnutím k výchozím možnostem, podmínkám a specifikům skupiny, instituce apod.) jsou schopni připravit, odborně vést a efektivně reflektovat výukový program nebo výukovou jednotku (hodinu) dramatické výchovy, divadelní dílnu, seminář, dramaturgicko-režijní koncepci inscenace, projekt a další formy dramatické výchovy nebo divadla ve výchově pro konkrétní potřeby praxe (formu určenou pro skupinu dětí, mládeže, dospělých amatérů z praxe bez předchozí zkušenosti) </w:t>
            </w:r>
          </w:p>
          <w:p w14:paraId="553AD781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prakticky koncipovat divadelní, veřejně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prezentovatelné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dílo, vykazující rysy osobitosti, s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neprofesionální skupinou (drobná divadelní forma) nebo jednotlivcem (přednesové vystoupení, individuální herecký výstup) apod.</w:t>
            </w:r>
          </w:p>
          <w:p w14:paraId="4D6A4EDF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vést skupinu v procesu tvorby výše uvedených výstupů i v procesu vzdělávání vymezeném RVP pro jednotlivé stupně vzdělávání</w:t>
            </w:r>
          </w:p>
          <w:p w14:paraId="0260A725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dokážou ve skupině vytvořit původní divadelní dílo menšího rozsahu nebo samostatně vytvořit interpretační dílo (např. přednesový výstup, individuální herecký výstup) </w:t>
            </w:r>
          </w:p>
          <w:p w14:paraId="50F8D9A8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aktivně a tvořivě se podílet na procesu inscenační tvorby (při vzniku divadelního díla) jako účastníci týmového (kolektivního) inscenačního procesu</w:t>
            </w:r>
          </w:p>
          <w:p w14:paraId="75C2EA1B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připravit, realizovat a reflektovat přehlídku amatérského divadla nebo přednesu lokálního charakteru (s institucionální záštitou)</w:t>
            </w:r>
          </w:p>
          <w:p w14:paraId="519C0A1D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při řešení praktických problémů oboru a přípravě výstupů využívají osvojených poznatků a kreativní řešení problémů</w:t>
            </w:r>
          </w:p>
          <w:p w14:paraId="6A3CE18F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mají osvojené základní dovednosti potřebné pro divadelní tvorbu: dovednosti herní, herecké, hlasové, pohybové, dramaturgické, režijní a pedagogické (metodika, didaktika oboru) </w:t>
            </w:r>
          </w:p>
          <w:p w14:paraId="3CA621C9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samostatně vyhledávají a volí inspirační zdroje pro divadelní aktivity s amatéry na základě uvědomění si vlastních schopností a možností a zároveň specifik těchto amatérů, skupin, institucí apod.</w:t>
            </w:r>
          </w:p>
          <w:p w14:paraId="4C6AF901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veřejně prezentují umělecký výkon vlastní nebo celého týmu, příp. týmu (skupiny), který vedou</w:t>
            </w:r>
          </w:p>
          <w:p w14:paraId="3EDF852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odborně reflektují své dílo i dílo jiného autora, kriticky diskutují opřeni o odborné znalosti z oboru</w:t>
            </w:r>
          </w:p>
          <w:p w14:paraId="20046205" w14:textId="77777777" w:rsid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efektivně využívají společný profesionální slovník oboru</w:t>
            </w:r>
          </w:p>
          <w:p w14:paraId="63311169" w14:textId="77777777" w:rsid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>umí vyhledat a utřídit relevantní informace k problému či tématu oboru, v písemném projevu je zpracovat</w:t>
            </w:r>
          </w:p>
          <w:p w14:paraId="6C75E0CD" w14:textId="77777777" w:rsidR="00DE53C0" w:rsidRPr="00DE53C0" w:rsidRDefault="00DE53C0" w:rsidP="00DE53C0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013E1BC0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 pro Neslyšící</w:t>
            </w:r>
          </w:p>
          <w:p w14:paraId="46BB5138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na základě rámcově vymezeného úkolu a znalostí (s přihlédnutím k výchozím možnostem, podmínkám a specifikům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skupiny sluchově postižených jedinců a jedinců s dalšími přidruženými specifickými potřebami, instituce – vzdělávací, společenské a kulturní pro sluchově postižené apod.) jsou schopni připravit, odborně vést a efektivně reflektovat výukový program nebo výukovou jednotku (hodinu) dramatické výchovy, divadelní dílnu, seminář, dramaturgicko-režijní koncepci inscenace, projekt a další formy dramatické výchovy nebo divadla ve výchově pro konkrétní potřeby praxe </w:t>
            </w:r>
          </w:p>
          <w:p w14:paraId="1B279B3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prakticky koncipovat drobná divadelní, veřejně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prezentovatelná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díla, vykazující rysy osobitosti a specifičnosti kultury Neslyšících</w:t>
            </w:r>
          </w:p>
          <w:p w14:paraId="597AC2C1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vést skupinu v procesu tvorby výše uvedených výstupů i v procesu vzdělávání vymezeném RVP pro jednotlivé stupně vzdělávání</w:t>
            </w:r>
          </w:p>
          <w:p w14:paraId="558E5947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dokážou ve skupině vytvořit původní divadelní dílo menšího rozsahu nebo samostatně vytvořit interpretační dílo (např. přednesový výstup, individuální herecký výstup ve znakovém jazyce, pantomimický výstup apod.) </w:t>
            </w:r>
          </w:p>
          <w:p w14:paraId="5103D999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aktivně a tvořivě se podílet na procesu inscenační tvorby (při vzniku divadelního díla) jako účastníci týmového (kolektivního) inscenačního procesu</w:t>
            </w:r>
          </w:p>
          <w:p w14:paraId="1BBFB680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připravit, realizovat a reflektovat přehlídku umělecké tvorby neslyšících tvůrců</w:t>
            </w:r>
          </w:p>
          <w:p w14:paraId="24C8FFE7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při řešení praktických problémů oboru a přípravě výstupů využívají osvojených poznatků a kreativní řešení problémů</w:t>
            </w:r>
          </w:p>
          <w:p w14:paraId="4E0E0B9F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mají osvojené základní dovednosti potřebné pro divadelní tvorbu, dokáží reagovat na specifické potřeby skupiny</w:t>
            </w:r>
          </w:p>
          <w:p w14:paraId="0BE0B047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veřejně prezentují umělecký výkon vlastní nebo celého týmu, příp. týmu (skupiny), který vedou</w:t>
            </w:r>
          </w:p>
          <w:p w14:paraId="45D73B48" w14:textId="14AB3964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dokáží reflek</w:t>
            </w:r>
            <w:r w:rsidR="00A81DA1">
              <w:rPr>
                <w:rFonts w:asciiTheme="minorHAnsi" w:hAnsiTheme="minorHAnsi"/>
                <w:sz w:val="20"/>
                <w:szCs w:val="20"/>
              </w:rPr>
              <w:t>tovat své dílo i díla ostatních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 xml:space="preserve"> neslyšících autorů, dokáží reflektovat umělecká díla umělců majoritní společnosti</w:t>
            </w:r>
          </w:p>
          <w:p w14:paraId="6D0A086E" w14:textId="77777777" w:rsidR="00DE53C0" w:rsidRPr="00170778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efektivně využívají společný profesionální slovník oboru, dokáží vytvářet odbornou terminologii ve znakovém jazyce, potřebnou pro vývoj oboru (př.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>oborové terminologické slovníky)</w:t>
            </w:r>
          </w:p>
          <w:p w14:paraId="34F2448B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018C1522" w14:textId="77777777" w:rsidR="008F4358" w:rsidRPr="00DE53C0" w:rsidRDefault="008F4358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4D3C6794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taneční a pohybové divadlo a výchova</w:t>
            </w:r>
          </w:p>
          <w:p w14:paraId="215E85DD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Studenti zvládají výuku konkrétních tanečních technik (klasický, moderní a lidový tanec)</w:t>
            </w:r>
          </w:p>
          <w:p w14:paraId="424234BE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individuální a kreativní přístup k výuce ostatních pohybových disciplín</w:t>
            </w:r>
          </w:p>
          <w:p w14:paraId="00EE457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samostatné práce s hudební předlouhou, jejího rozboru a výběru vhodného hudebního materiálu pro vlastní tvorbu v oblasti tanečního a pohybového divadla</w:t>
            </w:r>
          </w:p>
          <w:p w14:paraId="4FEC14BD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Znají a respektují anatomické a fyziologické zákonitosti lidského těla a jsou schopni rozeznat některé patologické odchylky od těchto zákonitostí (např. kyfóza, skolióza páteře, které mohou být překážkou při výchově profesionálního tanečníka, ovšem v taneční a pohybové výchově mohou být vhodným způsobem výuky eliminovány)</w:t>
            </w:r>
          </w:p>
          <w:p w14:paraId="2EE47213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 xml:space="preserve">Absolventi bakalářského stupně oboru Taneční a pohybové divadlo a výchova jsou schopni vyučovat tanci jako komplexnímu uměleckému </w:t>
            </w:r>
            <w:proofErr w:type="gramStart"/>
            <w:r w:rsidRPr="00DE53C0">
              <w:rPr>
                <w:rFonts w:asciiTheme="minorHAnsi" w:hAnsiTheme="minorHAnsi"/>
                <w:sz w:val="20"/>
                <w:szCs w:val="20"/>
              </w:rPr>
              <w:t>zážitku</w:t>
            </w:r>
            <w:proofErr w:type="gramEnd"/>
            <w:r w:rsidRPr="00DE53C0">
              <w:rPr>
                <w:rFonts w:asciiTheme="minorHAnsi" w:hAnsiTheme="minorHAnsi"/>
                <w:sz w:val="20"/>
                <w:szCs w:val="20"/>
              </w:rPr>
              <w:t xml:space="preserve"> a ne pouze aplikovat metodiky tanečních technik a ostatních pohybových discip</w:t>
            </w:r>
            <w:r>
              <w:rPr>
                <w:rFonts w:asciiTheme="minorHAnsi" w:hAnsiTheme="minorHAnsi"/>
                <w:sz w:val="20"/>
                <w:szCs w:val="20"/>
              </w:rPr>
              <w:t>lí</w:t>
            </w:r>
            <w:r w:rsidRPr="00DE53C0">
              <w:rPr>
                <w:rFonts w:asciiTheme="minorHAnsi" w:hAnsiTheme="minorHAnsi"/>
                <w:sz w:val="20"/>
                <w:szCs w:val="20"/>
              </w:rPr>
              <w:t>n</w:t>
            </w:r>
          </w:p>
        </w:tc>
        <w:tc>
          <w:tcPr>
            <w:tcW w:w="7053" w:type="dxa"/>
          </w:tcPr>
          <w:p w14:paraId="0CF918EC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divadlo a výchova</w:t>
            </w:r>
          </w:p>
          <w:p w14:paraId="4B3DDD4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samostatně vymezit komplexní praktický nebo teoretický problém a řešit jej tvůrčím způsobem s využitím vybraných teorií, metod, postupů, forem oboru včetně kritické reflexe - např. koncipovat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kurikulární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dokument pro konkrétní skupinu a instituci</w:t>
            </w:r>
          </w:p>
          <w:p w14:paraId="1F5F4BA2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dovedou vytvořit se specifickou skupinou amatérů (dětí, mládeže, dospělých) původní autorské divadelní dílo s výrazným tvůrčím vkladem skupiny (s využitím možností a potenciálu skupiny)</w:t>
            </w:r>
          </w:p>
          <w:p w14:paraId="25E540F9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dovedou vytvořit původní, veřejně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prezentovatelné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autorské divadelní dílo, nebo interpretovat dramatický text inspirativním způsobem tak, že výsledné dílo vychází z potřeb, podmínek, možností, specifik či cílů konkrétní amatérské skupiny a využívá prostředků adekvátních uváděnému dílu</w:t>
            </w:r>
          </w:p>
          <w:p w14:paraId="66FA4FFF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dovedou dle požadavků a možností skupiny koncipovat, efektivně vést a reflektovat výukový program dramatické výchovy, divadla ve výchově, dílnu, seminář, projekt či další formy pro skupinu účastníků z praxe </w:t>
            </w:r>
          </w:p>
          <w:p w14:paraId="2BDBC4AD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nejen koncipovat a vést skupinu v procesu tvorby, ale především flexibilně přizpůsobovat proces inscenační tvorby (inscenační proces) a dramaturgicko-režijní koncepci (divadelní formu, tvar) možnostem, podmínkám konkrétní skupiny amatérských divadelníků či žáků, studentů apod. </w:t>
            </w:r>
          </w:p>
          <w:p w14:paraId="2914EEED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vést skupinu z praxe (bez odborného vzdělání) v odborném oborovém vzdělávání </w:t>
            </w:r>
          </w:p>
          <w:p w14:paraId="231EB7E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samostatně připravit, realizovat a reflektovat přehlídku amatérského divadla či přednesu na krajské či celostátní úrovni (včetně vlastního organizačního, finančního, manažerského zaštítění)  </w:t>
            </w:r>
          </w:p>
          <w:p w14:paraId="6C82603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při řešení praktických problémů oboru a přípravě výstupů využívají osvojených poznatků, základních postupů a metod oboru způsobem přinášejícím inspirativní podněty, využívají kreativní řešení problému, hledají originální způsoby řešení</w:t>
            </w:r>
          </w:p>
          <w:p w14:paraId="60B27134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mají osvojené základní dovednosti potřebné pro divadelní tvorbu a jsou připraveni na to rozvíjet je u konkrétních skupin amatérů </w:t>
            </w:r>
          </w:p>
          <w:p w14:paraId="38ADB387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v písemném projevu teoreticky zpracovat a v uměleckém výkonu na profesionální úrovni ztvárnit určité téma s použitím samostatně zvolené metody </w:t>
            </w:r>
          </w:p>
          <w:p w14:paraId="7ACD2180" w14:textId="77777777" w:rsid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 xml:space="preserve">prezentují originální umělecký výkon vlastní nebo celého týmu na </w:t>
            </w:r>
            <w:proofErr w:type="gramStart"/>
            <w:r w:rsidRPr="00DE53C0">
              <w:rPr>
                <w:rFonts w:asciiTheme="minorHAnsi" w:hAnsiTheme="minorHAnsi"/>
                <w:sz w:val="20"/>
                <w:szCs w:val="20"/>
              </w:rPr>
              <w:t>veřejnosti</w:t>
            </w:r>
            <w:proofErr w:type="gramEnd"/>
            <w:r w:rsidRPr="00DE53C0">
              <w:rPr>
                <w:rFonts w:asciiTheme="minorHAnsi" w:hAnsiTheme="minorHAnsi"/>
                <w:sz w:val="20"/>
                <w:szCs w:val="20"/>
              </w:rPr>
              <w:t xml:space="preserve"> a to i na mezinárodním fóru, jsou připraveni nést plnou zodpovědnost za práci skupiny</w:t>
            </w:r>
          </w:p>
          <w:p w14:paraId="2A8B1513" w14:textId="77777777" w:rsidR="00DE53C0" w:rsidRPr="00DE53C0" w:rsidRDefault="00DE53C0" w:rsidP="00DE53C0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34B45132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 pro Neslyšící</w:t>
            </w:r>
          </w:p>
          <w:p w14:paraId="049BB619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samostatně vymezit komplexní praktický nebo teoretický problém a řešit jej tvůrčím způsobem s využitím vybraných teorií, metod, postupů, forem oboru včetně kritické reflexe </w:t>
            </w:r>
          </w:p>
          <w:p w14:paraId="64A582C5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dovedou vytvořit se specifickou skupinou amatérů (dětí, mládeže, dospělých) původní autorské divadelní dílo s výrazným tvůrčím vkladem skupiny (s využitím možností a potenciálu skupiny s respektováním specifických potřeb zúčastněných)</w:t>
            </w:r>
          </w:p>
          <w:p w14:paraId="3C96A76B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dovedou vytvořit původní, veřejně </w:t>
            </w:r>
            <w:proofErr w:type="spellStart"/>
            <w:r w:rsidRPr="00170778">
              <w:rPr>
                <w:rFonts w:asciiTheme="minorHAnsi" w:hAnsiTheme="minorHAnsi"/>
                <w:sz w:val="20"/>
                <w:szCs w:val="20"/>
              </w:rPr>
              <w:t>prezentovatelné</w:t>
            </w:r>
            <w:proofErr w:type="spell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autorské divadelní dílo, nebo interpretovat dramatický text inspirativním způsobem tak, že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výsledné dílo vychází z potřeb, podmínek, možností, specifik či cílů konkrétní skupiny a využívá prostředků adekvátních uváděnému dílu</w:t>
            </w:r>
          </w:p>
          <w:p w14:paraId="7AA18444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dovedou dle požadavků a možností skupiny koncipovat, efektivně vést a reflektovat výukový program dramatické výchovy, divadla ve výchově, dílnu, seminář, projekt či další formy pro skupinu účastníků z praxe </w:t>
            </w:r>
          </w:p>
          <w:p w14:paraId="215C2116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nejen koncipovat a vést skupinu v procesu tvorby, ale především flexibilně přizpůsobovat proces inscenační tvorby (inscenační proces) a dramaturgicko-režijní koncepci (divadelní formu, tvar) možnostem, podmínkám konkrétní skupiny divadelníků či žáků, studentů s respektováním specifických potřeb jedinců</w:t>
            </w:r>
          </w:p>
          <w:p w14:paraId="666E108C" w14:textId="41F77715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samostatně připravit, realizovat a reflektovat přehlídku kultury Neslyšících (multimediální tvorba</w:t>
            </w:r>
            <w:r w:rsidR="00A81DA1">
              <w:rPr>
                <w:rFonts w:asciiTheme="minorHAnsi" w:hAnsiTheme="minorHAnsi"/>
                <w:sz w:val="20"/>
                <w:szCs w:val="20"/>
              </w:rPr>
              <w:t>, zejména pak divadelní tvorba) na krajské, celostátní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 xml:space="preserve"> i mezinárodní úrovni (včetně vlastního organizačního, finančního, manažerského zaštítění)  </w:t>
            </w:r>
          </w:p>
          <w:p w14:paraId="277DB69C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při řešení praktických problémů oboru a přípravě výstupů využívají osvojených poznatků, základních postupů a metod oboru způsobem přinášejícím inspirativní podněty, využívají kreativní řešení problému, hledají originální způsoby řešení</w:t>
            </w:r>
          </w:p>
          <w:p w14:paraId="1CD339CB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mají osvojené základní dovednosti potřebné pro divadelní tvorbu a jsou připraveni na to rozvíjet je u konkrétních skupin </w:t>
            </w:r>
          </w:p>
          <w:p w14:paraId="6E5CE048" w14:textId="77777777" w:rsidR="00DE53C0" w:rsidRPr="00170778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prezentují originální umělecký výkon vlastní nebo celého týmu na </w:t>
            </w:r>
            <w:proofErr w:type="gramStart"/>
            <w:r w:rsidRPr="00170778">
              <w:rPr>
                <w:rFonts w:asciiTheme="minorHAnsi" w:hAnsiTheme="minorHAnsi"/>
                <w:sz w:val="20"/>
                <w:szCs w:val="20"/>
              </w:rPr>
              <w:t>veřejnosti</w:t>
            </w:r>
            <w:proofErr w:type="gram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to i na mezinárodním fóru, jsou připraveni nést plnou zodpovědnost za práci skupiny</w:t>
            </w:r>
          </w:p>
          <w:p w14:paraId="7C152B8E" w14:textId="77777777" w:rsidR="00DE53C0" w:rsidRPr="00170778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pracovat jako specializovaní pedagogové dramatické výchovy ve školách pro sluchově postižené děti a mládež – naplňovat cíle stanovené MŠMT</w:t>
            </w:r>
          </w:p>
          <w:p w14:paraId="2DC6394E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28913C68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taneční a pohybové divadlo a výchova</w:t>
            </w:r>
          </w:p>
          <w:p w14:paraId="66C717CD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vyučovat samostatně a nezávisle obor taneční a pohybová výchova na všech stupních základního a středního školství</w:t>
            </w:r>
          </w:p>
          <w:p w14:paraId="7EE9123F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Uplatnit se v oblasti volnočasových aktivit ve sféře uměleckých disciplín v oboru taneční a pohybové divadlo</w:t>
            </w:r>
          </w:p>
          <w:p w14:paraId="4E6E07FA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Pracovat jako pedagog – tvůrce ve sféře základního a středního školství a naplňovat cíle stanovené MŠMT</w:t>
            </w:r>
          </w:p>
          <w:p w14:paraId="6E34DCDB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Dle svého individuálního pedagogického nebo uměleckého směřování jsou schopni spolupracovat jako člen tvůrčího týmu s režisérem – tvůrcem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divadelní inscenace</w:t>
            </w:r>
          </w:p>
          <w:p w14:paraId="7D09B1FE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Pokračovat v práci na rozvoji oboru taneční a pohybové divadlo a reagovat na aktuální situaci v oboru dramatická umění</w:t>
            </w:r>
          </w:p>
          <w:p w14:paraId="77FE67F6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schopnost samostatně a nezávisle projevit svou osobnost při tvorbě vlastní či prokázat schopnost spolupráce a spolupodílení se na vizi vedoucího projektu – režiséra</w:t>
            </w:r>
          </w:p>
          <w:p w14:paraId="75E750F5" w14:textId="77777777" w:rsidR="00DE53C0" w:rsidRPr="00170778" w:rsidRDefault="00DE53C0" w:rsidP="00DE53C0">
            <w:pPr>
              <w:widowControl w:val="0"/>
              <w:numPr>
                <w:ilvl w:val="0"/>
                <w:numId w:val="19"/>
              </w:numPr>
              <w:suppressAutoHyphens/>
              <w:rPr>
                <w:sz w:val="20"/>
                <w:szCs w:val="20"/>
              </w:rPr>
            </w:pPr>
            <w:r w:rsidRPr="00170778">
              <w:rPr>
                <w:sz w:val="20"/>
                <w:szCs w:val="20"/>
              </w:rPr>
              <w:t>Akcentují a rozvíjejí témata spjatá s tanečním a pohybovým umění dle vlastního vnímání a cítěni, osobním pohledem na taneční a pohybové vyjádření se jednotlivce či skupiny</w:t>
            </w:r>
          </w:p>
          <w:p w14:paraId="4619CC4D" w14:textId="77777777" w:rsidR="00DE53C0" w:rsidRPr="00DE53C0" w:rsidRDefault="00DE53C0" w:rsidP="00DE53C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362EB" w14:paraId="46349743" w14:textId="77777777" w:rsidTr="00A362EB">
        <w:tc>
          <w:tcPr>
            <w:tcW w:w="846" w:type="dxa"/>
          </w:tcPr>
          <w:p w14:paraId="5C6616EC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Z</w:t>
            </w:r>
          </w:p>
          <w:p w14:paraId="538A3F5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79ABC94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4E54EA14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2AA4D9E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1486E8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22C5E5D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1D0E97E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53E596D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29D8728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6FAD5B6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6898ACD9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442BFBA4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</w:t>
            </w:r>
          </w:p>
          <w:p w14:paraId="66619140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uvědomují si etický rozměr uměleckého poznávání napříč věkovými i sociálními skupinami, které vstupují do dramatické výchovy a amatérského divadla </w:t>
            </w:r>
          </w:p>
          <w:p w14:paraId="480E39D0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formulovat problém oboru v praxi i vlastní postupy včetně odborné argumentace </w:t>
            </w:r>
          </w:p>
          <w:p w14:paraId="64CCBA2D" w14:textId="77777777" w:rsidR="00DE53C0" w:rsidRPr="00170778" w:rsidRDefault="00DE53C0" w:rsidP="00DE53C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</w:p>
          <w:p w14:paraId="1D0F337B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analyzují a volí adekvátní metodiky, umí je aplikovat v pedagogickém procesu</w:t>
            </w:r>
          </w:p>
          <w:p w14:paraId="6B36B512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 kvalifikovaném projevu dokážou uplatnit základní terminologii oboru v rodném i cizím jazyce</w:t>
            </w:r>
          </w:p>
          <w:p w14:paraId="2CCD6701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na profesionální úrovni spolupracovat v týmu, podílejí se na vymezení jeho úkolů, za něž přijímají zodpovědnost, reflektují a respektují názory ostatních členů týmu (např. při tvorbě inscenace, při vedení dílny či semináře, při organizaci přehlídky)</w:t>
            </w:r>
          </w:p>
          <w:p w14:paraId="5EF567C1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vést malý tým, skupinu z praxe </w:t>
            </w:r>
          </w:p>
          <w:p w14:paraId="079A4184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samostatně získávají další odborné znalosti, dovednosti a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způsobilosti především na základě praktické zkušenosti a jejího vyhodnocení, ale také aktivním studiem teoretických poznatků</w:t>
            </w:r>
          </w:p>
          <w:p w14:paraId="43D015BB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uvádějí do vzájemného vztahu teorii a praxi oboru, jsou schopni dávat do kontextu různé teoretické přístupy</w:t>
            </w:r>
          </w:p>
          <w:p w14:paraId="20DE8A4A" w14:textId="77777777" w:rsid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 xml:space="preserve">cíleně a efektivně využívají svou emocionalitu, představivost, citlivost a výrazové schopnosti k vlastní interpretaci a </w:t>
            </w:r>
            <w:proofErr w:type="gramStart"/>
            <w:r w:rsidRPr="00DE53C0">
              <w:rPr>
                <w:rFonts w:asciiTheme="minorHAnsi" w:hAnsiTheme="minorHAnsi"/>
                <w:sz w:val="20"/>
                <w:szCs w:val="20"/>
              </w:rPr>
              <w:t>tvorbě</w:t>
            </w:r>
            <w:proofErr w:type="gramEnd"/>
            <w:r w:rsidRPr="00DE53C0">
              <w:rPr>
                <w:rFonts w:asciiTheme="minorHAnsi" w:hAnsiTheme="minorHAnsi"/>
                <w:sz w:val="20"/>
                <w:szCs w:val="20"/>
              </w:rPr>
              <w:t xml:space="preserve"> a především k divadelně-pedagogické práci se specifickými skupinami</w:t>
            </w:r>
          </w:p>
          <w:p w14:paraId="146C0D2E" w14:textId="77777777" w:rsidR="00DE53C0" w:rsidRPr="00DE53C0" w:rsidRDefault="00DE53C0" w:rsidP="00DE53C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</w:p>
          <w:p w14:paraId="10425E74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 pro Neslyšící</w:t>
            </w:r>
          </w:p>
          <w:p w14:paraId="5D2E3938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uvědomují si etický rozměr uměleckého poznávání napříč věkovými i sociálními </w:t>
            </w:r>
            <w:proofErr w:type="gramStart"/>
            <w:r w:rsidRPr="00170778">
              <w:rPr>
                <w:rFonts w:asciiTheme="minorHAnsi" w:hAnsiTheme="minorHAnsi"/>
                <w:sz w:val="20"/>
                <w:szCs w:val="20"/>
              </w:rPr>
              <w:t>skupinami</w:t>
            </w:r>
            <w:proofErr w:type="gram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především pak skupinami osob se specifickými potřebami</w:t>
            </w:r>
          </w:p>
          <w:p w14:paraId="5155F235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jsou schopni formulovat problém oboru v praxi i vlastní postupy včetně odborné argumentace </w:t>
            </w:r>
          </w:p>
          <w:p w14:paraId="6939C56D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analyzují a volí adekvátní metodiky, umí je aplikovat v pedagogickém procesu či v procesu sociální péče </w:t>
            </w:r>
          </w:p>
          <w:p w14:paraId="6857CF32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v kvalifikovaném projevu dokážou uplatnit základní terminologii oboru v českém jazyce i v českém znakovém jazyce </w:t>
            </w:r>
          </w:p>
          <w:p w14:paraId="0BB4A0E3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na profesionální úrovni spolupracovat v týmu neslyšících osob i v integrovaném týmu, podílejí se na vymezení jeho úkolů, za něž přijímají zodpovědnost, reflektují a respektují názory ostatních členů týmu (např. při tvorbě inscenace, při vedení dílny či semináře, při organizaci přehlídky)</w:t>
            </w:r>
          </w:p>
          <w:p w14:paraId="2B8CD146" w14:textId="63C18EDB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vést malý tým, skupinu osob se specifickými potřebami (ne</w:t>
            </w:r>
            <w:r w:rsidR="00A81DA1">
              <w:rPr>
                <w:rFonts w:asciiTheme="minorHAnsi" w:hAnsiTheme="minorHAnsi"/>
                <w:sz w:val="20"/>
                <w:szCs w:val="20"/>
              </w:rPr>
              <w:t>jen skupinu neslyšících jedinců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 xml:space="preserve">, ale i skupinu integrovanou) </w:t>
            </w:r>
          </w:p>
          <w:p w14:paraId="544535BB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samostatně získávají další odborné znalosti, dovednosti a způsobilosti především na základě praktické zkušenosti a jejího vyhodnocení, ale také aktivní účastí na domácích i zahraničních vzdělávacích workshopech a seminářích, které se týkají oboru</w:t>
            </w:r>
          </w:p>
          <w:p w14:paraId="7E2B35D3" w14:textId="77777777" w:rsid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 xml:space="preserve">cíleně a efektivně využívají svou osobní zkušenost s vlastní jinakostí, emocionalitu, představivost, citlivost a výrazové schopnosti k vlastní interpretaci a </w:t>
            </w:r>
            <w:proofErr w:type="gramStart"/>
            <w:r w:rsidRPr="00DE53C0">
              <w:rPr>
                <w:rFonts w:asciiTheme="minorHAnsi" w:hAnsiTheme="minorHAnsi"/>
                <w:sz w:val="20"/>
                <w:szCs w:val="20"/>
              </w:rPr>
              <w:t>tvorbě</w:t>
            </w:r>
            <w:proofErr w:type="gramEnd"/>
            <w:r w:rsidRPr="00DE53C0">
              <w:rPr>
                <w:rFonts w:asciiTheme="minorHAnsi" w:hAnsiTheme="minorHAnsi"/>
                <w:sz w:val="20"/>
                <w:szCs w:val="20"/>
              </w:rPr>
              <w:t xml:space="preserve"> a především k divadelně-pedagogické práci</w:t>
            </w:r>
          </w:p>
          <w:p w14:paraId="761365A2" w14:textId="77777777" w:rsidR="008F4358" w:rsidRPr="00DE53C0" w:rsidRDefault="008F4358" w:rsidP="008F4358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5ABCD942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taneční a pohybové divadlo a výchova</w:t>
            </w:r>
          </w:p>
          <w:p w14:paraId="19E7B1B0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uvědomují si etický rozměr uměleckého poznávání prostřednictvím tance a pohybu napříč věkovými i sociálními skupinami, které vstupují do tanečního a pohybového divadla </w:t>
            </w:r>
          </w:p>
          <w:p w14:paraId="68987850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samostatně pojmenovat problém oboru v praxi a postupovat dle vhodné oborové metodiky a zvolit optimální postup při jeho řešení</w:t>
            </w:r>
          </w:p>
          <w:p w14:paraId="3C4C8AED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plně se orientují v odborné terminologii oboru v oblasti </w:t>
            </w:r>
            <w:proofErr w:type="gramStart"/>
            <w:r w:rsidRPr="00170778">
              <w:rPr>
                <w:rFonts w:asciiTheme="minorHAnsi" w:hAnsiTheme="minorHAnsi"/>
                <w:sz w:val="20"/>
                <w:szCs w:val="20"/>
              </w:rPr>
              <w:t>tance</w:t>
            </w:r>
            <w:proofErr w:type="gram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to i v cizím jazyce (např. klasický tanec – francouzština a ruština, moderní tanec – angličtina, atd.)</w:t>
            </w:r>
          </w:p>
          <w:p w14:paraId="5F7A7538" w14:textId="70113320" w:rsidR="00DE53C0" w:rsidRPr="00DE53C0" w:rsidRDefault="00A81DA1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kladou důraz na </w:t>
            </w:r>
            <w:r w:rsidR="00DE53C0" w:rsidRPr="00170778">
              <w:rPr>
                <w:rFonts w:asciiTheme="minorHAnsi" w:hAnsiTheme="minorHAnsi"/>
                <w:sz w:val="20"/>
                <w:szCs w:val="20"/>
              </w:rPr>
              <w:t>rozvoj vyjadřovacích schopností v oblasti pohybu a tance a na propagaci vyučování tance jako zážitku, který se podílí na životní filosofii a životním stylu</w:t>
            </w:r>
          </w:p>
          <w:p w14:paraId="77EFDE5A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vést skupinu tanečního či pohybového divadla</w:t>
            </w:r>
          </w:p>
          <w:p w14:paraId="483209F2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plně si uvědomují neoddělitelnost role pedagoga v oblasti tanečního umění od kreativní tvorby v tomto oboru</w:t>
            </w:r>
          </w:p>
          <w:p w14:paraId="42B46E71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samostatně získávají další odborné znalosti, dovednosti a způsobilosti především na základě praktické zkušenosti a jejího vyhodnocení, ale také aktivním studiem teoretických poznatků</w:t>
            </w:r>
          </w:p>
          <w:p w14:paraId="1EFDC39D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ve své praxi využívají teoretické znalosti, se kterými jsou schopni zacházet tvůrčím způsobem a rozpoznají souvislosti s jinými uměleckými disciplínami</w:t>
            </w:r>
          </w:p>
          <w:p w14:paraId="08461A5B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>využívají svoji osobní, pedagogickou a tvůrčí individualitu a kladou důraz na osobní a kreativní přístup k pedagogické i tvůrčí práci v oblasti tanečního umění, tanečního a pohybového divadla s ohledem na individuální pedagogické nebo umělecké směřování</w:t>
            </w:r>
          </w:p>
        </w:tc>
        <w:tc>
          <w:tcPr>
            <w:tcW w:w="7053" w:type="dxa"/>
          </w:tcPr>
          <w:p w14:paraId="046DD101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divadlo a výchova</w:t>
            </w:r>
          </w:p>
          <w:p w14:paraId="03F7D2D5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etický rozměr uměleckého poznávání napříč věkovými i sociálními skupinami, které vstupují do dramatické výchovy a amatérského divadla, a jsou schopni etické problémy vzniklé v procesu tvorby, výchovy a vzdělávání řešit</w:t>
            </w:r>
          </w:p>
          <w:p w14:paraId="555FE316" w14:textId="77777777" w:rsidR="00DE53C0" w:rsidRPr="00170778" w:rsidRDefault="00DE53C0" w:rsidP="00DE53C0">
            <w:pPr>
              <w:pStyle w:val="Obsahtabulky"/>
              <w:rPr>
                <w:rFonts w:asciiTheme="minorHAnsi" w:hAnsiTheme="minorHAnsi"/>
                <w:sz w:val="20"/>
                <w:szCs w:val="20"/>
              </w:rPr>
            </w:pPr>
          </w:p>
          <w:p w14:paraId="5A979530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podílejí se vlastní uměleckou tvorbou a divadelně-pedagogickou činností na výzkumu uměním</w:t>
            </w:r>
          </w:p>
          <w:p w14:paraId="0443363F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vyhledávají, vyhodnocují, rozvíjejí a interpretují nové poznatky a postupy, integrují vědomosti z různých oborů, samostatně řeší složitější umělecké a umělecko-pedagogické problémy</w:t>
            </w:r>
          </w:p>
          <w:p w14:paraId="2184C044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umí samostatně volit a spoluvytvářet metodiku oboru pro pedagogický proces, prokazují specifickou uměleckou a pedagogickou zralost</w:t>
            </w:r>
          </w:p>
          <w:p w14:paraId="7CD0BF13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přesvědčivě a na profesionální úrovni prezentovat odborníkům i veřejnosti odborné názory, kritické postoje a autonomní přístupy (např. jako lektor divadelní přehlídky prezentuje vlastní názor o divadelní tvorbě amatérů s přihlédnutím ke specifikům skupiny a události) jak v rodném, tak v cizím jazyce</w:t>
            </w:r>
          </w:p>
          <w:p w14:paraId="6F3F3BF4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>individuálně i jako vedoucí týmu iniciují a koordinují činnosti různé povahy a hledají cesty k řešení pr</w:t>
            </w:r>
            <w:r>
              <w:rPr>
                <w:rFonts w:asciiTheme="minorHAnsi" w:hAnsiTheme="minorHAnsi"/>
                <w:sz w:val="20"/>
                <w:szCs w:val="20"/>
              </w:rPr>
              <w:t>oblémů, týkajících se umělecko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>-pedagogických aktivit</w:t>
            </w:r>
          </w:p>
          <w:p w14:paraId="67EBE9D0" w14:textId="3EACD6FC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sledují a reflektují soudob</w:t>
            </w:r>
            <w:r w:rsidR="00A81DA1">
              <w:rPr>
                <w:rFonts w:asciiTheme="minorHAnsi" w:hAnsiTheme="minorHAnsi"/>
                <w:sz w:val="20"/>
                <w:szCs w:val="20"/>
              </w:rPr>
              <w:t xml:space="preserve">é vědecké a umělecké poznávání 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>a vytvářejí si tak předpoklady pro další samostudium</w:t>
            </w:r>
          </w:p>
          <w:p w14:paraId="6075B93C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identifikují a vytvářejí možnosti dalšího osobního profesionálního uplatnění a rozvoje v oboru </w:t>
            </w:r>
          </w:p>
          <w:p w14:paraId="1F50297C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1544918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divadlo a výchova pro Neslyšící</w:t>
            </w:r>
          </w:p>
          <w:p w14:paraId="79850FC2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uvědomují si etický rozměr uměleckého poznávání napříč věkovými i sociálními </w:t>
            </w:r>
            <w:proofErr w:type="gramStart"/>
            <w:r w:rsidRPr="00170778">
              <w:rPr>
                <w:rFonts w:asciiTheme="minorHAnsi" w:hAnsiTheme="minorHAnsi"/>
                <w:sz w:val="20"/>
                <w:szCs w:val="20"/>
              </w:rPr>
              <w:t>skupinami</w:t>
            </w:r>
            <w:proofErr w:type="gramEnd"/>
            <w:r w:rsidRPr="00170778">
              <w:rPr>
                <w:rFonts w:asciiTheme="minorHAnsi" w:hAnsiTheme="minorHAnsi"/>
                <w:sz w:val="20"/>
                <w:szCs w:val="20"/>
              </w:rPr>
              <w:t xml:space="preserve"> a především pak skupinami osob se specifickými potřebami </w:t>
            </w:r>
          </w:p>
          <w:p w14:paraId="00BA70DA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podílejí se vlastní uměleckou tvorbou a divadelně-pedagogickou činností na výzkumu uměním</w:t>
            </w:r>
          </w:p>
          <w:p w14:paraId="0B8819EA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umí samostatně volit a spoluvytvářet metodiku oboru pro pedagogický proces, prokazují specifickou uměleckou a pedagogickou zralost</w:t>
            </w:r>
          </w:p>
          <w:p w14:paraId="7F56DAC1" w14:textId="7A816AFE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přesvědčivě a na profesionální úrovni prezentovat odborníkům i veřejnosti odborné názory, kritick</w:t>
            </w:r>
            <w:r w:rsidR="00A81DA1">
              <w:rPr>
                <w:rFonts w:asciiTheme="minorHAnsi" w:hAnsiTheme="minorHAnsi"/>
                <w:sz w:val="20"/>
                <w:szCs w:val="20"/>
              </w:rPr>
              <w:t>é postoje a specifické přístupy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 xml:space="preserve"> jak v českém, tak v českém znakovém jazyce i v mezinárodním znakovém systému</w:t>
            </w:r>
          </w:p>
          <w:p w14:paraId="42132506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individuálně i jako vedoucí týmu iniciují a koordinují činnosti různé povahy a hledají cesty k řešení pr</w:t>
            </w:r>
            <w:r>
              <w:rPr>
                <w:rFonts w:asciiTheme="minorHAnsi" w:hAnsiTheme="minorHAnsi"/>
                <w:sz w:val="20"/>
                <w:szCs w:val="20"/>
              </w:rPr>
              <w:t>oblémů, týkajících se umělecko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>-pedagogických aktivit specifických pro minoritu neslyšících osob včetně aktivit v oblasti rané péče a péče o seniory)</w:t>
            </w:r>
          </w:p>
          <w:p w14:paraId="73801FA2" w14:textId="77777777" w:rsidR="00DE53C0" w:rsidRPr="00170778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identifikují a vytvářejí možnosti dalšího osobního profesionálního uplatnění a rozvoje v oboru, jsou nositeli kultury Neslyšících a stávají se identifikačními vzory hodnými následování</w:t>
            </w:r>
          </w:p>
          <w:p w14:paraId="154A7C7F" w14:textId="77777777" w:rsidR="00DE53C0" w:rsidRP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596C450" w14:textId="77777777" w:rsidR="00A362EB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taneční a pohybové divadlo a výchova</w:t>
            </w:r>
          </w:p>
          <w:p w14:paraId="63F62965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plně si uvědomují etický dosah práce v oblasti tanečního a pohybového divadla, dosah svého působení na rozvoj osobnosti člověka jakékoliv věkové či sociální skupiny</w:t>
            </w:r>
          </w:p>
          <w:p w14:paraId="759EFCF4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ve své vlastní umělecké tvorbě projevují svobodu své umělecké osobnosti a vlastní přístup k řešení samostatně vymezeného problému</w:t>
            </w:r>
          </w:p>
          <w:p w14:paraId="6F5B00BE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vnímají a zajímají se o aktuální dění v oboru a zapojuj</w:t>
            </w:r>
            <w:r>
              <w:rPr>
                <w:rFonts w:asciiTheme="minorHAnsi" w:hAnsiTheme="minorHAnsi"/>
                <w:sz w:val="20"/>
                <w:szCs w:val="20"/>
              </w:rPr>
              <w:t>í se do jeho rozvoje a propagace</w:t>
            </w:r>
          </w:p>
          <w:p w14:paraId="11386CA4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podílejí se na rozvoji metodik používaných při výuce taneční a pohybové výchovy </w:t>
            </w:r>
            <w:r>
              <w:rPr>
                <w:rFonts w:asciiTheme="minorHAnsi" w:hAnsiTheme="minorHAnsi"/>
                <w:sz w:val="20"/>
                <w:szCs w:val="20"/>
              </w:rPr>
              <w:t>i jednotlivých tanečních technik</w:t>
            </w:r>
          </w:p>
          <w:p w14:paraId="3CAC8D8B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svoje kritické postoje a odborné názory v oboru taneční a pohybové divadlo vyslovují na vysoké odborné úrovni svědčící o informovanosti o aktuálním dění v oboru a individualitě jejich tvůrčí osobnost</w:t>
            </w:r>
          </w:p>
          <w:p w14:paraId="42BEEFA7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mohou se uplatnit jako vedoucí samostatné skupiny působící v oblasti taneční a pohybové divadlo, vedoucí taneční skupiny, pedagogové tanečních oborů, tanečních technik</w:t>
            </w:r>
          </w:p>
          <w:p w14:paraId="31FCB18F" w14:textId="77777777" w:rsidR="00DE53C0" w:rsidRPr="00DE53C0" w:rsidRDefault="00DE53C0" w:rsidP="00DE53C0">
            <w:pPr>
              <w:pStyle w:val="Obsahtabulky"/>
              <w:numPr>
                <w:ilvl w:val="0"/>
                <w:numId w:val="19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>s ohledem na své umělecké směřování se mohou stát členy tvůrčího týmu jako spolupracovníci režiséra divadelní inscenace nejrůznějších divadelních žánrů</w:t>
            </w:r>
          </w:p>
        </w:tc>
      </w:tr>
    </w:tbl>
    <w:p w14:paraId="6A9BB6C9" w14:textId="77777777" w:rsid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621AD0DD" w14:textId="612EDF1A" w:rsidR="00DE53C0" w:rsidRDefault="009A3F4A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  <w: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  <w:br w:type="page"/>
      </w:r>
    </w:p>
    <w:p w14:paraId="39CB8BCC" w14:textId="18E6F16D" w:rsidR="00DE53C0" w:rsidRDefault="006C3A87" w:rsidP="00DE53C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Studijní program Herectví</w:t>
      </w:r>
    </w:p>
    <w:p w14:paraId="50BEDEF6" w14:textId="45F3B38D" w:rsidR="00DE53C0" w:rsidRPr="009561C5" w:rsidRDefault="0010118E" w:rsidP="009561C5">
      <w:pPr>
        <w:rPr>
          <w:b/>
          <w:sz w:val="24"/>
          <w:szCs w:val="24"/>
        </w:rPr>
      </w:pPr>
      <w:r>
        <w:rPr>
          <w:b/>
          <w:sz w:val="24"/>
          <w:szCs w:val="24"/>
        </w:rPr>
        <w:t>Specializace Činoherní herectví, Muzikálové herectví, F</w:t>
      </w:r>
      <w:r w:rsidR="00DE53C0">
        <w:rPr>
          <w:b/>
          <w:sz w:val="24"/>
          <w:szCs w:val="24"/>
        </w:rPr>
        <w:t>yzické divadlo</w:t>
      </w:r>
    </w:p>
    <w:p w14:paraId="457C52A4" w14:textId="77777777" w:rsidR="00DE53C0" w:rsidRPr="00A362EB" w:rsidRDefault="00DE53C0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6095"/>
        <w:gridCol w:w="7053"/>
      </w:tblGrid>
      <w:tr w:rsidR="00A362EB" w14:paraId="76E61AF0" w14:textId="77777777" w:rsidTr="00A362EB">
        <w:tc>
          <w:tcPr>
            <w:tcW w:w="846" w:type="dxa"/>
          </w:tcPr>
          <w:p w14:paraId="4D7B3E2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6095" w:type="dxa"/>
          </w:tcPr>
          <w:p w14:paraId="0C0C89E8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Bakalářský stupeň studia </w:t>
            </w:r>
          </w:p>
        </w:tc>
        <w:tc>
          <w:tcPr>
            <w:tcW w:w="7053" w:type="dxa"/>
          </w:tcPr>
          <w:p w14:paraId="5813490B" w14:textId="2A43C9C4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Magisterský </w:t>
            </w:r>
            <w:r w:rsidR="009A3F4A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nenavazující 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stupeň studia </w:t>
            </w:r>
          </w:p>
        </w:tc>
      </w:tr>
      <w:tr w:rsidR="00A362EB" w14:paraId="23FE57A2" w14:textId="77777777" w:rsidTr="00A362EB">
        <w:tc>
          <w:tcPr>
            <w:tcW w:w="846" w:type="dxa"/>
          </w:tcPr>
          <w:p w14:paraId="74A4514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5ECE5CB7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2DC7CF8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6571D30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5AB96A9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63BF649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1563FB8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37B6306E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636CCE7D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603A8C24" w14:textId="77777777" w:rsidR="00A362EB" w:rsidRDefault="00DE53C0" w:rsidP="00A362EB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činoherní herectví</w:t>
            </w:r>
          </w:p>
          <w:p w14:paraId="411F2F26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prokazují široké a hluboké znalosti teorií a metod herecké tvorby, které dokáží kriticky konfrontovat s vlastními poznatky, zkušenostmi a názory</w:t>
            </w:r>
          </w:p>
          <w:p w14:paraId="64609820" w14:textId="77777777" w:rsidR="00DE53C0" w:rsidRP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komplexní znalosti historie českého a světového divadla s důrazem na specifiku studovaného oboru</w:t>
            </w:r>
          </w:p>
          <w:p w14:paraId="68B8DCDD" w14:textId="77777777" w:rsid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orientaci v problematice odborné analýzy divadelní inscenace a hereckého výkonu</w:t>
            </w:r>
          </w:p>
          <w:p w14:paraId="16FDF0F1" w14:textId="77777777" w:rsidR="00DE53C0" w:rsidRDefault="00DE53C0" w:rsidP="00DE53C0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>jsou připraveni osvojené poznatky originálně využívat, rozvíjet, uplatňovat postupy tvořivého myšlení apod.</w:t>
            </w:r>
          </w:p>
          <w:p w14:paraId="2710FB2F" w14:textId="77777777" w:rsidR="00DE53C0" w:rsidRDefault="00DE53C0" w:rsidP="00DE53C0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15E8B810" w14:textId="77777777" w:rsidR="004F45E9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muzikálové</w:t>
            </w: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herectví</w:t>
            </w:r>
          </w:p>
          <w:p w14:paraId="1BEA085E" w14:textId="77777777" w:rsidR="004F45E9" w:rsidRPr="00CB0053" w:rsidRDefault="004F45E9" w:rsidP="004F45E9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prokazují široké a hluboké znalosti teorií a metod herecké a pěvecké tvorby, které dokáží kriticky konfrontovat s vlastními poznatky, zkušenostmi a názory</w:t>
            </w:r>
          </w:p>
          <w:p w14:paraId="7C4FCDB8" w14:textId="77777777" w:rsidR="004F45E9" w:rsidRPr="00CB0053" w:rsidRDefault="004F45E9" w:rsidP="004F45E9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komplexní znalosti historie českého i světového divadla a muzikálové tvorby s důrazem na specifiku studovaného oboru</w:t>
            </w:r>
          </w:p>
          <w:p w14:paraId="1C94084D" w14:textId="77777777" w:rsidR="004F45E9" w:rsidRPr="00CB0053" w:rsidRDefault="004F45E9" w:rsidP="004F45E9">
            <w:pPr>
              <w:pStyle w:val="Obsahtabulky"/>
              <w:numPr>
                <w:ilvl w:val="0"/>
                <w:numId w:val="2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orientaci v problematice odborné analýzy divadelní inscenace a hereckého výkonu, s důrazem na hudební, pěveckou a tanečně-pohybovou složku</w:t>
            </w:r>
          </w:p>
          <w:p w14:paraId="760F4092" w14:textId="77777777" w:rsidR="004F45E9" w:rsidRPr="00CB0053" w:rsidRDefault="004F45E9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B0053">
              <w:rPr>
                <w:sz w:val="20"/>
                <w:szCs w:val="20"/>
              </w:rPr>
              <w:t>jsou připraveni osvojené poznatky originálně využívat, rozvíjet a uplatňovat postupy tvořivého myšlení apod.</w:t>
            </w:r>
          </w:p>
          <w:p w14:paraId="422D0FA2" w14:textId="77777777" w:rsidR="004F45E9" w:rsidRPr="00CB0053" w:rsidRDefault="004F45E9" w:rsidP="004F45E9">
            <w:pPr>
              <w:pStyle w:val="Odstavecseseznamem"/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5BD9796" w14:textId="77777777" w:rsidR="004F45E9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fyzické divadlo</w:t>
            </w:r>
          </w:p>
          <w:p w14:paraId="656D383F" w14:textId="6FC4953F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s</w:t>
            </w:r>
            <w:r w:rsidR="004F45E9" w:rsidRPr="006D069F"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tudenti získají široké teoretické znalosti týkající se problematiky jejich oboru. Seznámí se tvůrci a hlavními díly v oblasti fyzického divadla, moderního a současného tance, klaunského umění a moderní umění mimu, současného cirkusu, alternativního divadla a divadla masek od commedia dell‘arte k současné tvorbě. V rámci jejich diplomové práce si prohloubí znalost v jedné z těchto oblastí.</w:t>
            </w:r>
          </w:p>
          <w:p w14:paraId="2A13B22A" w14:textId="54E73312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lastRenderedPageBreak/>
              <w:t>s</w:t>
            </w:r>
            <w:r w:rsidR="004F45E9" w:rsidRPr="006D069F"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 xml:space="preserve">oučástí studia je také obeznámení s českými i světovými divadelními dějinami a tradicemi. Studenti jsou schopni tyto znalosti osobně reflektovat a uvádět je do historického kontextu. </w:t>
            </w:r>
          </w:p>
          <w:p w14:paraId="50A6B09A" w14:textId="26BCD625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s</w:t>
            </w:r>
            <w:r w:rsidR="004F45E9" w:rsidRPr="006D069F"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tudium dále směřuje k vytvoření povědomí o kořenech evropské kultury a jejích základních děl a konceptů a rozvíjí také vhled do problematiky kulturních tradic a jejich přetrvávání a proměn.</w:t>
            </w:r>
          </w:p>
          <w:p w14:paraId="25D1D864" w14:textId="257FE6F3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s</w:t>
            </w:r>
            <w:r w:rsidR="004F45E9" w:rsidRPr="006D069F"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 xml:space="preserve">tudenti se seznámí s tradiční dramaturgií i její postmoderní interpretací a transformací. </w:t>
            </w:r>
          </w:p>
          <w:p w14:paraId="7E674300" w14:textId="4023EA4B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j</w:t>
            </w:r>
            <w:r w:rsidR="004F45E9" w:rsidRPr="006D069F"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sou vedeni ke schopnosti provádět bádání v cizím jazyce a absolvovat praktické workshopy v angličtině.</w:t>
            </w:r>
          </w:p>
          <w:p w14:paraId="0DD448ED" w14:textId="7A0A2B5D" w:rsidR="00DE53C0" w:rsidRPr="004F45E9" w:rsidRDefault="009A2C26" w:rsidP="00A362EB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z</w:t>
            </w:r>
            <w:r w:rsidR="004F45E9" w:rsidRPr="006D069F">
              <w:rPr>
                <w:rFonts w:eastAsia="WenQuanYi Zen Hei" w:cs="Lohit Hindi"/>
                <w:kern w:val="1"/>
                <w:sz w:val="20"/>
                <w:szCs w:val="20"/>
                <w:lang w:eastAsia="hi-IN" w:bidi="hi-IN"/>
              </w:rPr>
              <w:t>ískají přehled o technických a výrazových možnostech jednotlivých multimédií a o historii jejich využití ve scénické tvorbě.</w:t>
            </w:r>
          </w:p>
        </w:tc>
      </w:tr>
      <w:tr w:rsidR="00A362EB" w14:paraId="55C0E707" w14:textId="77777777" w:rsidTr="00A362EB">
        <w:tc>
          <w:tcPr>
            <w:tcW w:w="846" w:type="dxa"/>
          </w:tcPr>
          <w:p w14:paraId="6F74A9C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D</w:t>
            </w:r>
          </w:p>
          <w:p w14:paraId="69A245E1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115FBC0E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20BE2D7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3AE319E7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35658D6F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13EF9EFD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AB3043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70B55D3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78C5D966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593216C3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71A028A7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činoherní herectví</w:t>
            </w:r>
          </w:p>
          <w:p w14:paraId="28448B80" w14:textId="77777777" w:rsidR="00DE53C0" w:rsidRPr="00DE53C0" w:rsidRDefault="00DE53C0" w:rsidP="00DE53C0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schopnost samostatné analýzy dramatického textu a vymezení jeho praktických problémů pro potřeby hereckého ztvárnění (stanovení motivací, konfliktů, charakteristických rysů postavy, žánru předlohy apod.)</w:t>
            </w:r>
          </w:p>
          <w:p w14:paraId="68A878A7" w14:textId="77777777" w:rsidR="00DE53C0" w:rsidRPr="00DE53C0" w:rsidRDefault="00DE53C0" w:rsidP="00DE53C0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170778">
              <w:rPr>
                <w:sz w:val="20"/>
                <w:szCs w:val="20"/>
              </w:rPr>
              <w:t>stanovení vhodné metody pro hereckou interpretaci textu a její praktické provedení na bezvadné profesionální úrovni (bezvadná výslovnost, přednes verše, přirozená intonace, dechové techniky)</w:t>
            </w:r>
          </w:p>
          <w:p w14:paraId="22297FA1" w14:textId="77777777" w:rsidR="00DE53C0" w:rsidRPr="00DE53C0" w:rsidRDefault="00DE53C0" w:rsidP="00DE53C0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170778">
              <w:rPr>
                <w:sz w:val="20"/>
                <w:szCs w:val="20"/>
              </w:rPr>
              <w:t>pohybová vybavenost (</w:t>
            </w:r>
            <w:proofErr w:type="spellStart"/>
            <w:r w:rsidRPr="00170778">
              <w:rPr>
                <w:sz w:val="20"/>
                <w:szCs w:val="20"/>
              </w:rPr>
              <w:t>temporytmické</w:t>
            </w:r>
            <w:proofErr w:type="spellEnd"/>
            <w:r w:rsidRPr="00170778">
              <w:rPr>
                <w:sz w:val="20"/>
                <w:szCs w:val="20"/>
              </w:rPr>
              <w:t xml:space="preserve"> cítění, plastika pohybu, práce s centrem, základy tanečních technik)</w:t>
            </w:r>
          </w:p>
          <w:p w14:paraId="2D11F89D" w14:textId="77777777" w:rsidR="00DE53C0" w:rsidRPr="00DE53C0" w:rsidRDefault="00DE53C0" w:rsidP="00DE53C0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psychofyzická proměna do postavy (její další modelování v závislosti na zvoleném jazyku a stylu inscenace)</w:t>
            </w:r>
          </w:p>
          <w:p w14:paraId="257B708F" w14:textId="77777777" w:rsidR="00DE53C0" w:rsidRPr="00DE53C0" w:rsidRDefault="00DE53C0" w:rsidP="00DE53C0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 xml:space="preserve">tvořivá spolupráce s hereckými partnery (vzájemný styk, </w:t>
            </w:r>
            <w:proofErr w:type="spellStart"/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timing</w:t>
            </w:r>
            <w:proofErr w:type="spellEnd"/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, improvizace)</w:t>
            </w:r>
          </w:p>
          <w:p w14:paraId="0B99E968" w14:textId="77777777" w:rsidR="00DE53C0" w:rsidRPr="00DE53C0" w:rsidRDefault="00DE53C0" w:rsidP="00DE53C0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tvořivá spolupráce s užším inscenačním týmem při tvorbě představení (režisér, dramaturg, scénograf)</w:t>
            </w:r>
          </w:p>
          <w:p w14:paraId="2A9BEAE3" w14:textId="77777777" w:rsidR="00DE53C0" w:rsidRPr="00DE53C0" w:rsidRDefault="00DE53C0" w:rsidP="00DE53C0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 xml:space="preserve">využití a další samostatné studium speciálních jevištních dovedností v závislosti na konkrétních potřebách inscenace (step, šerm, zpěv, tanec apod.) </w:t>
            </w:r>
          </w:p>
          <w:p w14:paraId="3A8ED178" w14:textId="77777777" w:rsidR="00DE53C0" w:rsidRPr="00DE53C0" w:rsidRDefault="00DE53C0" w:rsidP="00DE53C0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170778">
              <w:rPr>
                <w:sz w:val="20"/>
                <w:szCs w:val="20"/>
              </w:rPr>
              <w:t>kreativní herecká práce s kostýmem a prostorem</w:t>
            </w:r>
          </w:p>
          <w:p w14:paraId="1406BB9E" w14:textId="77777777" w:rsidR="00DE53C0" w:rsidRPr="00DE53C0" w:rsidRDefault="00DE53C0" w:rsidP="00DE53C0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praktické využívání prvků různých hereckých metod a teorií ve své vlastní umělecké tvorbě originálním způsobem</w:t>
            </w:r>
          </w:p>
          <w:p w14:paraId="615859C3" w14:textId="77777777" w:rsidR="00DE53C0" w:rsidRPr="004F45E9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color w:val="00008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prezentují originální umělecký výkon celého týmu na veřejnosti</w:t>
            </w:r>
            <w:r w:rsidRPr="00170778">
              <w:rPr>
                <w:rFonts w:asciiTheme="minorHAnsi" w:hAnsiTheme="minorHAnsi"/>
                <w:color w:val="000080"/>
                <w:sz w:val="20"/>
                <w:szCs w:val="20"/>
              </w:rPr>
              <w:t>,</w:t>
            </w:r>
            <w:r w:rsidRPr="00170778">
              <w:rPr>
                <w:rFonts w:asciiTheme="minorHAnsi" w:hAnsiTheme="minorHAnsi"/>
                <w:sz w:val="20"/>
                <w:szCs w:val="20"/>
              </w:rPr>
              <w:t xml:space="preserve"> jsou připraveni nést plnou zodpovědnost za práci skupiny</w:t>
            </w:r>
          </w:p>
          <w:p w14:paraId="5E31D95C" w14:textId="77777777" w:rsidR="008F4358" w:rsidRDefault="008F4358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96C945C" w14:textId="77777777" w:rsidR="008F4358" w:rsidRDefault="008F4358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6A3197CA" w14:textId="77777777" w:rsidR="004F45E9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>Specializace muzikálové</w:t>
            </w: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herectví</w:t>
            </w:r>
          </w:p>
          <w:p w14:paraId="0B991F04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 xml:space="preserve">schopnost samostatné analýzy dramatického textu a vymezení jeho praktických problémů pro potřeby hereckého ztvárnění (stanovení motivací, konfliktů, charakteristických rysů postavy, žánru předlohy apod.), připravenost pěvecky interpretovat různé hudební žánry </w:t>
            </w:r>
          </w:p>
          <w:p w14:paraId="0C478EE2" w14:textId="77777777" w:rsidR="004F45E9" w:rsidRPr="00CB0053" w:rsidRDefault="004F45E9" w:rsidP="004F45E9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CB0053">
              <w:rPr>
                <w:sz w:val="20"/>
                <w:szCs w:val="20"/>
              </w:rPr>
              <w:t>stanovení vhodné metody pro hereckou interpretaci textu a její praktické provedení na bezvadné profesionální úrovni (bezchybná výslovnost, přednes verše, přirozená intonace, dechové techniky), prakticky využít znalosti různých pěveckých metod a zvládat jejich užití</w:t>
            </w:r>
          </w:p>
          <w:p w14:paraId="304130F2" w14:textId="77777777" w:rsidR="004F45E9" w:rsidRPr="00CB0053" w:rsidRDefault="004F45E9" w:rsidP="004F45E9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CB0053">
              <w:rPr>
                <w:sz w:val="20"/>
                <w:szCs w:val="20"/>
              </w:rPr>
              <w:t>pohybová vybavenost (klasický, moderní a jazzový tanec, aplikace nabytých dovedností do kultivovaného jevištního projevu, schopnost pohybové improvizace, práce s partnerem, interpretace v choreografii, schopnost interpretace samostatných stylizovaných tanečních choreografií i využití pohybu pro posun děje)</w:t>
            </w:r>
          </w:p>
          <w:p w14:paraId="4FFF7A45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psychofyzická proměna do postavy (její další modelování v závislosti na zvoleném jazyku, stylu inscenace a hudebním žánru)</w:t>
            </w:r>
          </w:p>
          <w:p w14:paraId="1702986A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 xml:space="preserve">tvořivá spolupráce s hereckými partnery (vzájemný kontakt, </w:t>
            </w:r>
            <w:proofErr w:type="spellStart"/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timing</w:t>
            </w:r>
            <w:proofErr w:type="spellEnd"/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, improvizace), spolupráce s partnerem či partnery v duetech, terčetech i ve velkých ansámblových číslech</w:t>
            </w:r>
          </w:p>
          <w:p w14:paraId="599DCAD6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tvořivá spolupráce s užším inscenačním týmem při tvorbě představení (režisér, dramaturg, scénograf, choreograf, sbormistr, dirigent)</w:t>
            </w:r>
          </w:p>
          <w:p w14:paraId="157B53A7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 xml:space="preserve">využití a další samostatné studium speciálních jevištních dovedností v závislosti na konkrétních potřebách inscenace (step, šerm apod.) </w:t>
            </w:r>
          </w:p>
          <w:p w14:paraId="3744F454" w14:textId="77777777" w:rsidR="004F45E9" w:rsidRPr="00CB0053" w:rsidRDefault="004F45E9" w:rsidP="004F45E9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CB0053">
              <w:rPr>
                <w:sz w:val="20"/>
                <w:szCs w:val="20"/>
              </w:rPr>
              <w:t>kreativní herecká práce s kostýmem a prostorem</w:t>
            </w:r>
          </w:p>
          <w:p w14:paraId="6B5DF901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profesionální použití technických prostředků (mikrofon, port, video)</w:t>
            </w:r>
          </w:p>
          <w:p w14:paraId="0F2687F0" w14:textId="77777777" w:rsidR="004F45E9" w:rsidRPr="00CB0053" w:rsidRDefault="004F45E9" w:rsidP="004F45E9">
            <w:pPr>
              <w:pStyle w:val="Nadpis4"/>
              <w:numPr>
                <w:ilvl w:val="0"/>
                <w:numId w:val="3"/>
              </w:numPr>
              <w:spacing w:before="0" w:after="0"/>
              <w:jc w:val="both"/>
              <w:outlineLvl w:val="3"/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praktické využívání prvků různých hereckých a pěveckých metod a teorií ve své vlastní umělecké tvorbě originálním způsobem</w:t>
            </w:r>
          </w:p>
          <w:p w14:paraId="5439BD4E" w14:textId="77777777" w:rsidR="004F45E9" w:rsidRPr="00CB0053" w:rsidRDefault="004F45E9" w:rsidP="004F45E9">
            <w:pPr>
              <w:pStyle w:val="Odstavecseseznamem"/>
              <w:numPr>
                <w:ilvl w:val="0"/>
                <w:numId w:val="29"/>
              </w:numPr>
              <w:rPr>
                <w:rFonts w:eastAsia="WenQuanYi Zen He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CB0053">
              <w:rPr>
                <w:sz w:val="20"/>
                <w:szCs w:val="20"/>
              </w:rPr>
              <w:t>prezentují originální umělecký výkon celého týmu na veřejnosti, jsou připraveni nést plnou zodpovědnost za práci skupiny</w:t>
            </w:r>
          </w:p>
          <w:p w14:paraId="46203F3D" w14:textId="77777777" w:rsidR="004F45E9" w:rsidRPr="00CB0053" w:rsidRDefault="004F45E9" w:rsidP="004F45E9">
            <w:pPr>
              <w:pStyle w:val="Odstavecseseznamem"/>
              <w:rPr>
                <w:rFonts w:eastAsia="WenQuanYi Zen He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5E26E232" w14:textId="77777777" w:rsidR="004F45E9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fyzické divadlo</w:t>
            </w:r>
          </w:p>
          <w:p w14:paraId="14C08C9B" w14:textId="59591273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tudenti si osvojí široké tvůrčí i interpretační dovednosti v oblasti fyzického divadla a příbuzných oblastech alternativní scénické tvorby.</w:t>
            </w:r>
          </w:p>
          <w:p w14:paraId="39DED420" w14:textId="46771EE5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sou schopni velmi přesně analyzovat a pojmenovávat pohybovou tvorba z hlediska slovníku, kompozice a dramaturgie a jsou seznámeni s procesem tvorby vlastního rukopisu.</w:t>
            </w:r>
          </w:p>
          <w:p w14:paraId="347CA3D8" w14:textId="20EC00D7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lastRenderedPageBreak/>
              <w:t>d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okáží reflektovat svou tvůrčí práci, analyzovat a zdůvodňovat své umělecké volby a jejich vztah k základním etapám a hlavním elementům tvorby.</w:t>
            </w:r>
          </w:p>
          <w:p w14:paraId="2CA6759A" w14:textId="3E73D8D5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n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aučí se základní dramatické struktuře a dovedou ji aplikovat při stavbě scénických představení. Osvojí si péči o elementární diváckou srozumitelnost (i v případě abstraktních představení) a </w:t>
            </w:r>
            <w:proofErr w:type="spellStart"/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temporytmickou</w:t>
            </w:r>
            <w:proofErr w:type="spellEnd"/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stavbu a budou schopni během tvůrčího procesu uvažovat na úrovni syntézy výrazových prostředků.</w:t>
            </w:r>
          </w:p>
          <w:p w14:paraId="08FA7083" w14:textId="53EFC273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n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aučí se rozcvičkové metody a jsou schopni si vytvářet vlastní metody podle typu umělecké práce, ať už se skupinou, nebo sólově.</w:t>
            </w:r>
          </w:p>
          <w:p w14:paraId="0ABB03B8" w14:textId="16165624" w:rsidR="004F45E9" w:rsidRPr="006D069F" w:rsidRDefault="009A2C26" w:rsidP="004F45E9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j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sou schopni vést pohybový workshop, vykonávat uměleckou činnost a uplatňovat autorský rukopis.</w:t>
            </w:r>
          </w:p>
          <w:p w14:paraId="787FB147" w14:textId="1E10257C" w:rsidR="00A362EB" w:rsidRPr="004F45E9" w:rsidRDefault="009A2C26" w:rsidP="00DE53C0">
            <w:pPr>
              <w:pStyle w:val="Odstavecseseznamem"/>
              <w:numPr>
                <w:ilvl w:val="0"/>
                <w:numId w:val="29"/>
              </w:num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</w:t>
            </w:r>
            <w:r w:rsidR="004F45E9" w:rsidRPr="006D069F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e své tvorbě dovedou využít multimédia a s dramaturgickým a estetickým citem je organicky začlenit do svých děl a provázat s pohybovou složkou coby hlavním výrazovým prostředkem.</w:t>
            </w:r>
          </w:p>
        </w:tc>
      </w:tr>
      <w:tr w:rsidR="00A362EB" w14:paraId="7A6EE6AE" w14:textId="77777777" w:rsidTr="00A362EB">
        <w:tc>
          <w:tcPr>
            <w:tcW w:w="846" w:type="dxa"/>
          </w:tcPr>
          <w:p w14:paraId="646BE9A8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lastRenderedPageBreak/>
              <w:t>Z</w:t>
            </w:r>
          </w:p>
          <w:p w14:paraId="1AEFC460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7B4D5164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6038643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6E69414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56F9726B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3AA74D03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3F42334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69B5CD55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7E932BF6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6F0A86C2" w14:textId="77777777" w:rsidR="00A362EB" w:rsidRPr="00A362EB" w:rsidRDefault="00A362EB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01E0AD34" w14:textId="77777777" w:rsidR="00A362EB" w:rsidRDefault="00A362EB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6095" w:type="dxa"/>
          </w:tcPr>
          <w:p w14:paraId="23614696" w14:textId="77777777" w:rsidR="00A362EB" w:rsidRDefault="00A362EB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7053" w:type="dxa"/>
          </w:tcPr>
          <w:p w14:paraId="65DD9FCA" w14:textId="77777777" w:rsidR="00DE53C0" w:rsidRDefault="00DE53C0" w:rsidP="00DE53C0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činoherní herectví</w:t>
            </w:r>
          </w:p>
          <w:p w14:paraId="0247FB2D" w14:textId="77777777" w:rsidR="00DE53C0" w:rsidRPr="00DE53C0" w:rsidRDefault="00DE53C0" w:rsidP="00DE53C0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uvědomují si etický rozměr uměleckého poznávání a jsou schopni etické problémy vzniklé v procesu tvorby řešit</w:t>
            </w:r>
          </w:p>
          <w:p w14:paraId="1E7BAB51" w14:textId="77777777" w:rsidR="00DE53C0" w:rsidRPr="00DE53C0" w:rsidRDefault="00DE53C0" w:rsidP="00DE53C0">
            <w:pPr>
              <w:pStyle w:val="Nadpis4"/>
              <w:numPr>
                <w:ilvl w:val="0"/>
                <w:numId w:val="4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b w:val="0"/>
                <w:sz w:val="20"/>
                <w:szCs w:val="20"/>
              </w:rPr>
              <w:t>budují si linii vlastního názoru v rámci společné tvorby (kulturní přehled, autorská tvorba)</w:t>
            </w:r>
          </w:p>
          <w:p w14:paraId="0967FE39" w14:textId="77777777" w:rsidR="00DE53C0" w:rsidRPr="00DE53C0" w:rsidRDefault="00DE53C0" w:rsidP="00DE53C0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170778">
              <w:rPr>
                <w:sz w:val="20"/>
                <w:szCs w:val="20"/>
              </w:rPr>
              <w:t>jsou schopni fundované písemné reflexe vlastní i cizí herecké tvorby (s využitím odborné terminologie a citací)</w:t>
            </w:r>
          </w:p>
          <w:p w14:paraId="7590993C" w14:textId="77777777" w:rsidR="00DE53C0" w:rsidRPr="00DE53C0" w:rsidRDefault="00DE53C0" w:rsidP="00DE53C0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170778">
              <w:rPr>
                <w:sz w:val="20"/>
                <w:szCs w:val="20"/>
              </w:rPr>
              <w:t>dokáží teoreticky zpracovat konkrétní odborný problém (diplomová práce) a poukázat na jeho souvislosti s praxí</w:t>
            </w:r>
          </w:p>
          <w:p w14:paraId="47538C68" w14:textId="77777777" w:rsidR="00DE53C0" w:rsidRPr="00DE53C0" w:rsidRDefault="00DE53C0" w:rsidP="00DE53C0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DE53C0">
              <w:rPr>
                <w:rFonts w:asciiTheme="minorHAnsi" w:hAnsiTheme="minorHAnsi"/>
                <w:sz w:val="20"/>
                <w:szCs w:val="20"/>
              </w:rPr>
              <w:t xml:space="preserve">dovedou připravit s amatérskou divadelní skupinou divadelní představení, </w:t>
            </w:r>
          </w:p>
          <w:p w14:paraId="6B3E4420" w14:textId="77777777" w:rsidR="00DE53C0" w:rsidRPr="00DE53C0" w:rsidRDefault="00DE53C0" w:rsidP="00DE53C0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color w:val="000080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podílejí se vlastní uměleckou tvorbou na výzkumu uměním</w:t>
            </w:r>
          </w:p>
          <w:p w14:paraId="4EC8715E" w14:textId="77777777" w:rsidR="00DE53C0" w:rsidRPr="00DE53C0" w:rsidRDefault="00DE53C0" w:rsidP="00DE53C0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 xml:space="preserve">identifikují a vytvářejí možnosti dalšího osobního profesionálního uplatnění a rozvoje v oboru </w:t>
            </w:r>
          </w:p>
          <w:p w14:paraId="7AB1F2CB" w14:textId="77777777" w:rsidR="00DE53C0" w:rsidRPr="00DE53C0" w:rsidRDefault="00DE53C0" w:rsidP="00DE53C0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jsou schopni jednat v rámci svých odborných znalostí, dovedností a způsobilostí alespoň v jednom cizím jazyce</w:t>
            </w:r>
          </w:p>
          <w:p w14:paraId="17BC592C" w14:textId="33817859" w:rsidR="00DE53C0" w:rsidRDefault="00DE53C0" w:rsidP="00DE53C0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170778">
              <w:rPr>
                <w:rFonts w:asciiTheme="minorHAnsi" w:hAnsiTheme="minorHAnsi"/>
                <w:sz w:val="20"/>
                <w:szCs w:val="20"/>
              </w:rPr>
              <w:t>dokáží na profesionální úrovni kreativně a originálně řešit umělecké úkoly v souvisejících mediálních oblastech a disciplínách (televize, ro</w:t>
            </w:r>
            <w:r w:rsidR="004F45E9">
              <w:rPr>
                <w:rFonts w:asciiTheme="minorHAnsi" w:hAnsiTheme="minorHAnsi"/>
                <w:sz w:val="20"/>
                <w:szCs w:val="20"/>
              </w:rPr>
              <w:t>zhlas, moderování, dabing apod.</w:t>
            </w:r>
          </w:p>
          <w:p w14:paraId="08F2CCF8" w14:textId="77777777" w:rsidR="004F45E9" w:rsidRPr="00170778" w:rsidRDefault="004F45E9" w:rsidP="004F45E9">
            <w:pPr>
              <w:pStyle w:val="Obsahtabulky"/>
              <w:ind w:left="720"/>
              <w:rPr>
                <w:rFonts w:asciiTheme="minorHAnsi" w:hAnsiTheme="minorHAnsi"/>
                <w:sz w:val="20"/>
                <w:szCs w:val="20"/>
              </w:rPr>
            </w:pPr>
          </w:p>
          <w:p w14:paraId="15846384" w14:textId="77777777" w:rsidR="008F4358" w:rsidRDefault="008F4358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2EA8D7B" w14:textId="77777777" w:rsidR="008F4358" w:rsidRDefault="008F4358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1D16DBF4" w14:textId="60AAAC6C" w:rsidR="004F45E9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lastRenderedPageBreak/>
              <w:t xml:space="preserve">Specializace </w:t>
            </w:r>
            <w: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muzikálové</w:t>
            </w: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 xml:space="preserve"> herectví</w:t>
            </w:r>
          </w:p>
          <w:p w14:paraId="1100DC69" w14:textId="77777777" w:rsidR="004F45E9" w:rsidRPr="00CB0053" w:rsidRDefault="004F45E9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uvědomují si etický rozměr uměleckého poznávání a jsou schopni etické problémy vzniklé v procesu tvorby řešit</w:t>
            </w:r>
          </w:p>
          <w:p w14:paraId="69146788" w14:textId="77777777" w:rsidR="004F45E9" w:rsidRPr="00CB0053" w:rsidRDefault="004F45E9" w:rsidP="004F45E9">
            <w:pPr>
              <w:pStyle w:val="Nadpis4"/>
              <w:numPr>
                <w:ilvl w:val="0"/>
                <w:numId w:val="4"/>
              </w:numPr>
              <w:spacing w:before="0" w:after="0"/>
              <w:jc w:val="both"/>
              <w:outlineLvl w:val="3"/>
              <w:rPr>
                <w:rFonts w:asciiTheme="minorHAnsi" w:hAnsiTheme="minorHAnsi"/>
                <w:b w:val="0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b w:val="0"/>
                <w:sz w:val="20"/>
                <w:szCs w:val="20"/>
              </w:rPr>
              <w:t>budují si linii vlastního názoru v rámci společné tvorby (kulturní přehled, autorská tvorba)</w:t>
            </w:r>
          </w:p>
          <w:p w14:paraId="4ED4BFDF" w14:textId="77777777" w:rsidR="004F45E9" w:rsidRPr="00CB0053" w:rsidRDefault="004F45E9" w:rsidP="004F45E9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CB0053">
              <w:rPr>
                <w:sz w:val="20"/>
                <w:szCs w:val="20"/>
              </w:rPr>
              <w:t>jsou schopni fundované písemné reflexe vlastní i cizí herecké tvorby (s využitím odborné terminologie a citací)</w:t>
            </w:r>
          </w:p>
          <w:p w14:paraId="52D1A454" w14:textId="77777777" w:rsidR="004F45E9" w:rsidRPr="00CB0053" w:rsidRDefault="004F45E9" w:rsidP="004F45E9">
            <w:pPr>
              <w:widowControl w:val="0"/>
              <w:numPr>
                <w:ilvl w:val="0"/>
                <w:numId w:val="3"/>
              </w:numPr>
              <w:suppressAutoHyphens/>
              <w:rPr>
                <w:sz w:val="20"/>
                <w:szCs w:val="20"/>
              </w:rPr>
            </w:pPr>
            <w:r w:rsidRPr="00CB0053">
              <w:rPr>
                <w:sz w:val="20"/>
                <w:szCs w:val="20"/>
              </w:rPr>
              <w:t>dokáží teoreticky zpracovat konkrétní odborný problém (diplomová práce) a poukázat na jeho souvislosti s praxí, fundovaně popsat postupy při nastudování pěveckých partů i jejich interpretaci</w:t>
            </w:r>
          </w:p>
          <w:p w14:paraId="4F9A0DF2" w14:textId="77777777" w:rsidR="004F45E9" w:rsidRPr="00CB0053" w:rsidRDefault="004F45E9" w:rsidP="004F45E9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dokáží spolupracovat s různými hudebními tělesy, dovedou připravit s divadelní skupinou představení, případně v rámci zájmového kroužku vyučovat herectví, zpěv a taneční disciplíny</w:t>
            </w:r>
          </w:p>
          <w:p w14:paraId="6415D82D" w14:textId="77777777" w:rsidR="004F45E9" w:rsidRPr="00CB0053" w:rsidRDefault="004F45E9" w:rsidP="004F45E9">
            <w:pPr>
              <w:pStyle w:val="Obsahtabulky"/>
              <w:numPr>
                <w:ilvl w:val="0"/>
                <w:numId w:val="3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dokáží spolupracovat s profesionálním choreografem v různých tanečních žánrech, vlastním interpretačním vkladem dokáží rozvíjet vizi choreografa</w:t>
            </w:r>
          </w:p>
          <w:p w14:paraId="35131954" w14:textId="77777777" w:rsidR="004F45E9" w:rsidRPr="00CB0053" w:rsidRDefault="004F45E9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podílejí se vlastní uměleckou tvorbou na výzkumu uměním</w:t>
            </w:r>
          </w:p>
          <w:p w14:paraId="38BF8355" w14:textId="77777777" w:rsidR="004F45E9" w:rsidRPr="00CB0053" w:rsidRDefault="004F45E9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 xml:space="preserve">identifikují a vytvářejí možnosti dalšího osobního profesionálního uplatnění a rozvoje v oboru </w:t>
            </w:r>
          </w:p>
          <w:p w14:paraId="261E2939" w14:textId="77777777" w:rsidR="004F45E9" w:rsidRPr="00CB0053" w:rsidRDefault="004F45E9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jsou schopni jednat v rámci svých odborných znalostí, dovedností a způsobilostí alespoň v jednom cizím jazyce</w:t>
            </w:r>
          </w:p>
          <w:p w14:paraId="6E204546" w14:textId="77777777" w:rsidR="004F45E9" w:rsidRPr="00CB0053" w:rsidRDefault="004F45E9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 w:rsidRPr="00CB0053">
              <w:rPr>
                <w:rFonts w:asciiTheme="minorHAnsi" w:hAnsiTheme="minorHAnsi"/>
                <w:sz w:val="20"/>
                <w:szCs w:val="20"/>
              </w:rPr>
              <w:t>dokáží na profesionální úrovni kreativně a originálně řešit umělecké úkoly v souvisejících mediálních oblastech a disciplínách (televize, rozhlas, moderování, dabing, samostatné koncerty, samostatná taneční vystoupení apod.)</w:t>
            </w:r>
          </w:p>
          <w:p w14:paraId="670E78E7" w14:textId="77777777" w:rsidR="004F45E9" w:rsidRPr="00DE53C0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</w:p>
          <w:p w14:paraId="3141141B" w14:textId="77777777" w:rsidR="004F45E9" w:rsidRDefault="004F45E9" w:rsidP="004F45E9">
            <w:pPr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</w:pPr>
            <w:r w:rsidRPr="00DE53C0">
              <w:rPr>
                <w:rFonts w:ascii="Calibri" w:eastAsia="WenQuanYi Zen Hei" w:hAnsi="Calibri" w:cs="Lohit Hindi"/>
                <w:b/>
                <w:kern w:val="1"/>
                <w:sz w:val="20"/>
                <w:szCs w:val="20"/>
                <w:lang w:eastAsia="hi-IN" w:bidi="hi-IN"/>
              </w:rPr>
              <w:t>Specializace fyzické divadlo</w:t>
            </w:r>
          </w:p>
          <w:p w14:paraId="28AD0FA6" w14:textId="3FCC6612" w:rsidR="004F45E9" w:rsidRPr="006D069F" w:rsidRDefault="009A2C26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 xml:space="preserve">tudenti získají velmi efektivní a komplexní kompetence a způsobilost v oblasti divadelní tvorby z hlediska kompozice, struktury, dramaturgie a provedení. </w:t>
            </w:r>
          </w:p>
          <w:p w14:paraId="123E23DB" w14:textId="55CC5E7F" w:rsidR="004F45E9" w:rsidRPr="006D069F" w:rsidRDefault="009A2C26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 xml:space="preserve">ěhem studia si studenti vytvářejí zárodky vlastního uměleckého rukopisu a porozumí etapám tvůrčí práce. </w:t>
            </w:r>
          </w:p>
          <w:p w14:paraId="74F24626" w14:textId="15786BEC" w:rsidR="004F45E9" w:rsidRPr="006D069F" w:rsidRDefault="009A2C26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j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>sou způsobilí erudovaně spolupracovat s umělci z jiných oborů (</w:t>
            </w:r>
            <w:proofErr w:type="spellStart"/>
            <w:r w:rsidR="004F45E9" w:rsidRPr="006D069F">
              <w:rPr>
                <w:rFonts w:asciiTheme="minorHAnsi" w:hAnsiTheme="minorHAnsi"/>
                <w:sz w:val="20"/>
                <w:szCs w:val="20"/>
              </w:rPr>
              <w:t>light</w:t>
            </w:r>
            <w:proofErr w:type="spellEnd"/>
            <w:r w:rsidR="004F45E9" w:rsidRPr="006D069F">
              <w:rPr>
                <w:rFonts w:asciiTheme="minorHAnsi" w:hAnsiTheme="minorHAnsi"/>
                <w:sz w:val="20"/>
                <w:szCs w:val="20"/>
              </w:rPr>
              <w:t xml:space="preserve"> design, jevištní technologie, film, výtvarníci, scénografové atd.) a komunikovat s produkcemi a vedeními divadel či festivalů.</w:t>
            </w:r>
          </w:p>
          <w:p w14:paraId="0D7A057C" w14:textId="36489188" w:rsidR="004F45E9" w:rsidRPr="006D069F" w:rsidRDefault="009A2C26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 xml:space="preserve">ři práci pod vedením jiných umělců (režisérů, choreografů či jiných autorů) jsou schopni samostatně pracovat a osvojit si umělecký a filosofický záměr 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lastRenderedPageBreak/>
              <w:t>vedoucích tvůrců.</w:t>
            </w:r>
          </w:p>
          <w:p w14:paraId="1D312C42" w14:textId="3699D266" w:rsidR="004F45E9" w:rsidRPr="006D069F" w:rsidRDefault="009A2C26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 xml:space="preserve">tudenti </w:t>
            </w:r>
            <w:r w:rsidR="00A81DA1">
              <w:rPr>
                <w:rFonts w:asciiTheme="minorHAnsi" w:hAnsiTheme="minorHAnsi"/>
                <w:sz w:val="20"/>
                <w:szCs w:val="20"/>
              </w:rPr>
              <w:t>získají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 xml:space="preserve"> také základní schopnosti v oblasti produkce uměleckého a divadelního projektu.</w:t>
            </w:r>
          </w:p>
          <w:p w14:paraId="027B9B06" w14:textId="3CDDAD62" w:rsidR="004F45E9" w:rsidRPr="006D069F" w:rsidRDefault="009A2C26" w:rsidP="004F45E9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>íky předmětům Fyzické divadlo, Moderní tanec, Kontaktní improvizace, Akrobacie a Jóga získají velmi hluboké znalosti a způsobilosti v oblasti scénického pohybu. Během tří let jsou vedeni k prohloubení způsobilostí v jedné ze jmenovaných oblastí.</w:t>
            </w:r>
          </w:p>
          <w:p w14:paraId="6B280C5B" w14:textId="10E1133A" w:rsidR="00A362EB" w:rsidRPr="004F45E9" w:rsidRDefault="009A2C26" w:rsidP="00DE53C0">
            <w:pPr>
              <w:pStyle w:val="Obsahtabulky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="004F45E9" w:rsidRPr="006D069F">
              <w:rPr>
                <w:rFonts w:asciiTheme="minorHAnsi" w:hAnsiTheme="minorHAnsi"/>
                <w:sz w:val="20"/>
                <w:szCs w:val="20"/>
              </w:rPr>
              <w:t>ále se naučí zpívat a mluvit na scéně a získají základní virtuozitu v těchto oblastech.</w:t>
            </w:r>
          </w:p>
        </w:tc>
      </w:tr>
    </w:tbl>
    <w:p w14:paraId="0B94A982" w14:textId="77777777" w:rsidR="00A362EB" w:rsidRDefault="00A362EB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0304E84C" w14:textId="4B4268F2" w:rsidR="00C45D7C" w:rsidRDefault="00684346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  <w:r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  <w:br w:type="page"/>
      </w:r>
    </w:p>
    <w:p w14:paraId="6E504D67" w14:textId="77777777" w:rsidR="00C45D7C" w:rsidRPr="00C45D7C" w:rsidRDefault="00C45D7C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b/>
          <w:kern w:val="1"/>
          <w:sz w:val="28"/>
          <w:szCs w:val="28"/>
          <w:lang w:eastAsia="hi-IN" w:bidi="hi-IN"/>
        </w:rPr>
      </w:pPr>
      <w:r w:rsidRPr="00C45D7C">
        <w:rPr>
          <w:rFonts w:ascii="Calibri" w:eastAsia="WenQuanYi Zen Hei" w:hAnsi="Calibri" w:cs="Lohit Hindi"/>
          <w:b/>
          <w:kern w:val="1"/>
          <w:sz w:val="28"/>
          <w:szCs w:val="28"/>
          <w:lang w:eastAsia="hi-IN" w:bidi="hi-IN"/>
        </w:rPr>
        <w:lastRenderedPageBreak/>
        <w:t>Studijní program Dramatická umění</w:t>
      </w:r>
    </w:p>
    <w:p w14:paraId="19B65630" w14:textId="77777777" w:rsidR="00C45D7C" w:rsidRDefault="00C45D7C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p w14:paraId="03151F52" w14:textId="77777777" w:rsidR="00C45D7C" w:rsidRPr="00A362EB" w:rsidRDefault="00C45D7C" w:rsidP="00A362EB">
      <w:pPr>
        <w:widowControl w:val="0"/>
        <w:suppressAutoHyphens/>
        <w:spacing w:after="0" w:line="240" w:lineRule="auto"/>
        <w:rPr>
          <w:rFonts w:ascii="Calibri" w:eastAsia="WenQuanYi Zen Hei" w:hAnsi="Calibri" w:cs="Lohit Hindi"/>
          <w:kern w:val="1"/>
          <w:sz w:val="20"/>
          <w:szCs w:val="20"/>
          <w:lang w:eastAsia="hi-IN" w:bidi="hi-I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13148"/>
      </w:tblGrid>
      <w:tr w:rsidR="00C45D7C" w14:paraId="096CC772" w14:textId="77777777" w:rsidTr="006F1DA7">
        <w:tc>
          <w:tcPr>
            <w:tcW w:w="846" w:type="dxa"/>
          </w:tcPr>
          <w:p w14:paraId="5C5F42E3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3148" w:type="dxa"/>
          </w:tcPr>
          <w:p w14:paraId="4D95DDDA" w14:textId="77777777" w:rsidR="00C45D7C" w:rsidRDefault="00C45D7C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Doktorský stupeň studia  </w:t>
            </w:r>
          </w:p>
        </w:tc>
      </w:tr>
      <w:tr w:rsidR="00C45D7C" w14:paraId="48C24341" w14:textId="77777777" w:rsidTr="006F1DA7">
        <w:tc>
          <w:tcPr>
            <w:tcW w:w="846" w:type="dxa"/>
          </w:tcPr>
          <w:p w14:paraId="2D2C0C53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0DE19091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2173B7EF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A</w:t>
            </w:r>
          </w:p>
          <w:p w14:paraId="6F641A92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6E5C4F91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666569AE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5B9429BA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5E11A587" w14:textId="77777777" w:rsidR="00C45D7C" w:rsidRDefault="00C45D7C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13148" w:type="dxa"/>
          </w:tcPr>
          <w:p w14:paraId="66080787" w14:textId="77777777" w:rsidR="00C45D7C" w:rsidRPr="00A362EB" w:rsidRDefault="00C45D7C" w:rsidP="00C45D7C">
            <w:pPr>
              <w:widowControl w:val="0"/>
              <w:numPr>
                <w:ilvl w:val="0"/>
                <w:numId w:val="5"/>
              </w:numPr>
              <w:suppressAutoHyphens/>
              <w:snapToGrid w:val="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prokazují hluboké systematické znalosti a porozumění specializovaným postupům a metodám analýzy a interpretace uměleckého divadelního díla, včetně syntézy poznatků interdisciplinárního přesahu </w:t>
            </w:r>
          </w:p>
          <w:p w14:paraId="5D15BDED" w14:textId="77777777" w:rsidR="00C45D7C" w:rsidRPr="00A362EB" w:rsidRDefault="00C45D7C" w:rsidP="00C45D7C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vykazují znalost širokého spektra příbuzných mezioborových prvků, umožňující efektivně spolupracovat s osobnostmi různorodého kulturního kontextu</w:t>
            </w:r>
          </w:p>
          <w:p w14:paraId="26241EEA" w14:textId="3C2CB6EB" w:rsidR="00C45D7C" w:rsidRPr="00A362EB" w:rsidRDefault="00C45D7C" w:rsidP="00C45D7C">
            <w:pPr>
              <w:widowControl w:val="0"/>
              <w:numPr>
                <w:ilvl w:val="0"/>
                <w:numId w:val="5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rozvíjejí komplexní znalosti a porozumění ve vztahu k v</w:t>
            </w:r>
            <w:r w:rsid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ýzkumným a uměleckým postupům, </w:t>
            </w: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směřujícím k rozvoji oboru v mezinárodním kontextu</w:t>
            </w:r>
          </w:p>
          <w:p w14:paraId="52C2CD79" w14:textId="77777777" w:rsidR="00C45D7C" w:rsidRPr="00A362EB" w:rsidRDefault="00C45D7C" w:rsidP="00C45D7C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prohloubené znalosti klasické i současné filozofie</w:t>
            </w:r>
          </w:p>
          <w:p w14:paraId="16518C54" w14:textId="77777777" w:rsidR="00C45D7C" w:rsidRPr="00A362EB" w:rsidRDefault="00C45D7C" w:rsidP="00C45D7C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prohloubené znalosti estetiky dramatu a divadla</w:t>
            </w:r>
          </w:p>
          <w:p w14:paraId="51811F2C" w14:textId="366CED99" w:rsidR="00C45D7C" w:rsidRPr="00A362EB" w:rsidRDefault="00C45D7C" w:rsidP="00C45D7C">
            <w:pPr>
              <w:widowControl w:val="0"/>
              <w:numPr>
                <w:ilvl w:val="0"/>
                <w:numId w:val="1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znalosti základů vědecké práce,</w:t>
            </w:r>
            <w:r w:rsidR="00DE53C0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včetně znalosti</w:t>
            </w: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metod teatrologického výzkumu i kvalitativních metod</w:t>
            </w:r>
          </w:p>
          <w:p w14:paraId="6195BEB6" w14:textId="77777777" w:rsidR="00C45D7C" w:rsidRPr="00C45D7C" w:rsidRDefault="00C45D7C" w:rsidP="00A362EB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mají znalosti vývoje současného myšlení o divadle</w:t>
            </w:r>
          </w:p>
        </w:tc>
      </w:tr>
      <w:tr w:rsidR="00C45D7C" w14:paraId="574D7D65" w14:textId="77777777" w:rsidTr="006F1DA7">
        <w:tc>
          <w:tcPr>
            <w:tcW w:w="846" w:type="dxa"/>
          </w:tcPr>
          <w:p w14:paraId="5F9AE71C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54A0F67C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3E1CE0AB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V</w:t>
            </w:r>
          </w:p>
          <w:p w14:paraId="74E3CFFE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E</w:t>
            </w:r>
          </w:p>
          <w:p w14:paraId="62AF353D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D</w:t>
            </w:r>
          </w:p>
          <w:p w14:paraId="769A49A3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N</w:t>
            </w:r>
          </w:p>
          <w:p w14:paraId="1807E24F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0181C05A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69BCF364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10D23419" w14:textId="77777777" w:rsidR="00C45D7C" w:rsidRDefault="00C45D7C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13148" w:type="dxa"/>
          </w:tcPr>
          <w:p w14:paraId="6B25702E" w14:textId="295BFE5C" w:rsidR="00C45D7C" w:rsidRPr="00DE53C0" w:rsidRDefault="00C45D7C" w:rsidP="00C45D7C">
            <w:pPr>
              <w:widowControl w:val="0"/>
              <w:numPr>
                <w:ilvl w:val="0"/>
                <w:numId w:val="9"/>
              </w:numPr>
              <w:suppressAutoHyphens/>
              <w:snapToGrid w:val="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dovedou koncipovat, navrhovat a realizova</w:t>
            </w:r>
            <w:r w:rsidR="00A81DA1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 pokročilé výzkumné a umělecké</w:t>
            </w: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postupy a obohatit obor původním výzkumem</w:t>
            </w:r>
          </w:p>
          <w:p w14:paraId="164D9165" w14:textId="77777777" w:rsidR="00C45D7C" w:rsidRPr="00DE53C0" w:rsidRDefault="00C45D7C" w:rsidP="00C45D7C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prokazují schopnost vlastní vědecké a umělecké činnosti, včetně její sebereflexe </w:t>
            </w:r>
          </w:p>
          <w:p w14:paraId="38CF8CC2" w14:textId="77777777" w:rsidR="00C45D7C" w:rsidRPr="00DE53C0" w:rsidRDefault="00C45D7C" w:rsidP="00C45D7C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umí vytvořit originální autorské dílo, které obohacuje současné umění v národním, případně i mezinárodním kontextu nebo v interpretačních oborech inovativně uchopit výklad předlohy a vlastní provedení prezentovat na mistrovské, mezinárodně akceptovatelné úrovni</w:t>
            </w:r>
          </w:p>
          <w:p w14:paraId="0D57C9BE" w14:textId="4158F312" w:rsidR="00C45D7C" w:rsidRPr="00DE53C0" w:rsidRDefault="00A81DA1" w:rsidP="00DE53C0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dokážou vytvořit</w:t>
            </w:r>
            <w:r w:rsidR="00C45D7C"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teoretické dílo, které na základě vlastního výzkumu přispívá k roz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šíření hranic poznání v oboru, </w:t>
            </w:r>
            <w:r w:rsidR="00C45D7C"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dílo publi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kovat nebo veřejně prezentovat </w:t>
            </w:r>
            <w:r w:rsidR="00C45D7C"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výklad předlohy a vlastní provedení prezentovat na mistrovské, mezinárodně akceptovatelné úrovni</w:t>
            </w:r>
          </w:p>
          <w:p w14:paraId="7BE33AA3" w14:textId="38DD0A73" w:rsidR="00C45D7C" w:rsidRPr="00C45D7C" w:rsidRDefault="00A81DA1" w:rsidP="00C45D7C">
            <w:pPr>
              <w:widowControl w:val="0"/>
              <w:numPr>
                <w:ilvl w:val="0"/>
                <w:numId w:val="9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dokážou vytvořit </w:t>
            </w:r>
            <w:r w:rsidR="00C45D7C" w:rsidRPr="00C45D7C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teoretické dílo, které na základě vlastního výzkumu přispívá k roz</w:t>
            </w: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šíření hranic poznání v oboru, </w:t>
            </w:r>
            <w:r w:rsidR="00C45D7C" w:rsidRPr="00C45D7C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dílo publikovat nebo veřejně prezentovat  </w:t>
            </w:r>
          </w:p>
        </w:tc>
      </w:tr>
      <w:tr w:rsidR="00C45D7C" w14:paraId="72333A63" w14:textId="77777777" w:rsidTr="006F1DA7">
        <w:tc>
          <w:tcPr>
            <w:tcW w:w="846" w:type="dxa"/>
          </w:tcPr>
          <w:p w14:paraId="52D06109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Z</w:t>
            </w:r>
          </w:p>
          <w:p w14:paraId="1F276BD7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P</w:t>
            </w:r>
          </w:p>
          <w:p w14:paraId="4660DB37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Ů</w:t>
            </w:r>
          </w:p>
          <w:p w14:paraId="0CC6AB18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3C9E7097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25522587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B</w:t>
            </w:r>
          </w:p>
          <w:p w14:paraId="5B766942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  <w:p w14:paraId="68B0F22C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L</w:t>
            </w:r>
          </w:p>
          <w:p w14:paraId="67478315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O</w:t>
            </w:r>
          </w:p>
          <w:p w14:paraId="3D7CBB8F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S</w:t>
            </w:r>
          </w:p>
          <w:p w14:paraId="75342B3F" w14:textId="77777777" w:rsidR="00C45D7C" w:rsidRPr="00A362EB" w:rsidRDefault="00C45D7C" w:rsidP="00A362EB">
            <w:pPr>
              <w:widowControl w:val="0"/>
              <w:suppressLineNumbers/>
              <w:suppressAutoHyphens/>
              <w:jc w:val="center"/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T</w:t>
            </w:r>
          </w:p>
          <w:p w14:paraId="6D6C08F8" w14:textId="77777777" w:rsidR="00C45D7C" w:rsidRDefault="00C45D7C" w:rsidP="00A362EB">
            <w:pPr>
              <w:jc w:val="center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b/>
                <w:bCs/>
                <w:kern w:val="1"/>
                <w:sz w:val="20"/>
                <w:szCs w:val="20"/>
                <w:lang w:eastAsia="hi-IN" w:bidi="hi-IN"/>
              </w:rPr>
              <w:t>I</w:t>
            </w:r>
          </w:p>
        </w:tc>
        <w:tc>
          <w:tcPr>
            <w:tcW w:w="13148" w:type="dxa"/>
          </w:tcPr>
          <w:p w14:paraId="64A10050" w14:textId="02DE8369" w:rsidR="00C45D7C" w:rsidRPr="00DE53C0" w:rsidRDefault="00A81DA1" w:rsidP="00C45D7C">
            <w:pPr>
              <w:widowControl w:val="0"/>
              <w:numPr>
                <w:ilvl w:val="0"/>
                <w:numId w:val="12"/>
              </w:numPr>
              <w:suppressAutoHyphens/>
              <w:snapToGrid w:val="0"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naplňovat</w:t>
            </w:r>
            <w:r w:rsidR="00C45D7C"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 xml:space="preserve"> etický rozměr uměleckého i vědeckého poznávání</w:t>
            </w:r>
          </w:p>
          <w:p w14:paraId="0F95DE66" w14:textId="77777777" w:rsidR="00C45D7C" w:rsidRPr="00DE53C0" w:rsidRDefault="00C45D7C" w:rsidP="00C45D7C">
            <w:pPr>
              <w:widowControl w:val="0"/>
              <w:numPr>
                <w:ilvl w:val="0"/>
                <w:numId w:val="12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kriticky analyzovat, vyhodnocovat a syntetizovat nové a komplexní myšlenkové celky</w:t>
            </w:r>
          </w:p>
          <w:p w14:paraId="0381A0A9" w14:textId="77777777" w:rsidR="00C45D7C" w:rsidRPr="00A362EB" w:rsidRDefault="00C45D7C" w:rsidP="00C45D7C">
            <w:pPr>
              <w:widowControl w:val="0"/>
              <w:numPr>
                <w:ilvl w:val="0"/>
                <w:numId w:val="12"/>
              </w:numPr>
              <w:suppressAutoHyphens/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  <w:r w:rsidRPr="00A362EB"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  <w:t>využívat specializované a osobité dovednosti a metody kritického myšlení k redefinování existujících poznatků a problémů profesionální praxe i k iniciování nových postupů</w:t>
            </w:r>
          </w:p>
          <w:p w14:paraId="1EFD3050" w14:textId="77777777" w:rsidR="00C45D7C" w:rsidRDefault="00C45D7C" w:rsidP="00A362EB">
            <w:pPr>
              <w:rPr>
                <w:rFonts w:ascii="Calibri" w:eastAsia="WenQuanYi Zen Hei" w:hAnsi="Calibri" w:cs="Lohit Hind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3253D330" w14:textId="7D6E80F2" w:rsidR="00A362EB" w:rsidRPr="00A362EB" w:rsidRDefault="00A362EB" w:rsidP="00A362EB">
      <w:pPr>
        <w:rPr>
          <w:b/>
          <w:sz w:val="24"/>
          <w:szCs w:val="24"/>
        </w:rPr>
      </w:pPr>
    </w:p>
    <w:sectPr w:rsidR="00A362EB" w:rsidRPr="00A362EB" w:rsidSect="00A362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OpenSymbol">
    <w:altName w:val="Courier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Zen Hei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Roman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pStyle w:val="Nadpis4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609E1F54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5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601A19AC"/>
    <w:name w:val="WW8Num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hint="default"/>
        <w:b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  <w:b/>
        <w:sz w:val="24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  <w:b/>
        <w:sz w:val="24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  <w:b/>
        <w:sz w:val="24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  <w:b/>
        <w:sz w:val="24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  <w:b/>
        <w:sz w:val="24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  <w:b/>
        <w:sz w:val="24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  <w:b/>
        <w:sz w:val="24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  <w:b/>
        <w:sz w:val="24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9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0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1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/>
      </w:rPr>
    </w:lvl>
  </w:abstractNum>
  <w:abstractNum w:abstractNumId="12" w15:restartNumberingAfterBreak="0">
    <w:nsid w:val="00000010"/>
    <w:multiLevelType w:val="multilevel"/>
    <w:tmpl w:val="00000010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3D25068"/>
    <w:multiLevelType w:val="hybridMultilevel"/>
    <w:tmpl w:val="58BA3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845959"/>
    <w:multiLevelType w:val="hybridMultilevel"/>
    <w:tmpl w:val="A6407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0E4B1A"/>
    <w:multiLevelType w:val="hybridMultilevel"/>
    <w:tmpl w:val="EE524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C383D"/>
    <w:multiLevelType w:val="hybridMultilevel"/>
    <w:tmpl w:val="4DF87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A308C"/>
    <w:multiLevelType w:val="hybridMultilevel"/>
    <w:tmpl w:val="0CCE7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46619A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9" w15:restartNumberingAfterBreak="0">
    <w:nsid w:val="1A281C66"/>
    <w:multiLevelType w:val="hybridMultilevel"/>
    <w:tmpl w:val="C7F81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2A5017"/>
    <w:multiLevelType w:val="hybridMultilevel"/>
    <w:tmpl w:val="25800344"/>
    <w:lvl w:ilvl="0" w:tplc="1CCE726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B344F08"/>
    <w:multiLevelType w:val="multilevel"/>
    <w:tmpl w:val="4A1C6284"/>
    <w:lvl w:ilvl="0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5B2565A"/>
    <w:multiLevelType w:val="hybridMultilevel"/>
    <w:tmpl w:val="EFDC6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375FB"/>
    <w:multiLevelType w:val="hybridMultilevel"/>
    <w:tmpl w:val="253A8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D86193"/>
    <w:multiLevelType w:val="multilevel"/>
    <w:tmpl w:val="1A2A128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 w:cs="OpenSymbol" w:hint="default"/>
      </w:rPr>
    </w:lvl>
  </w:abstractNum>
  <w:abstractNum w:abstractNumId="25" w15:restartNumberingAfterBreak="0">
    <w:nsid w:val="2F6D30F8"/>
    <w:multiLevelType w:val="multilevel"/>
    <w:tmpl w:val="9CC6E2C2"/>
    <w:lvl w:ilvl="0">
      <w:start w:val="199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 w:hint="default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3AB03C98"/>
    <w:multiLevelType w:val="hybridMultilevel"/>
    <w:tmpl w:val="9208A9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1C276AD"/>
    <w:multiLevelType w:val="multilevel"/>
    <w:tmpl w:val="17043B9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color w:val="000000"/>
        <w:sz w:val="22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45615B44"/>
    <w:multiLevelType w:val="hybridMultilevel"/>
    <w:tmpl w:val="ED1AA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7964E9"/>
    <w:multiLevelType w:val="hybridMultilevel"/>
    <w:tmpl w:val="6972B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85FA4"/>
    <w:multiLevelType w:val="hybridMultilevel"/>
    <w:tmpl w:val="AF2A7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72374"/>
    <w:multiLevelType w:val="multilevel"/>
    <w:tmpl w:val="928C77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color w:val="00000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2268" w:hanging="1134"/>
      </w:pPr>
      <w:rPr>
        <w:rFonts w:ascii="Symbol" w:hAnsi="Symbol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9"/>
  </w:num>
  <w:num w:numId="6">
    <w:abstractNumId w:val="5"/>
  </w:num>
  <w:num w:numId="7">
    <w:abstractNumId w:val="7"/>
  </w:num>
  <w:num w:numId="8">
    <w:abstractNumId w:val="10"/>
  </w:num>
  <w:num w:numId="9">
    <w:abstractNumId w:val="16"/>
  </w:num>
  <w:num w:numId="10">
    <w:abstractNumId w:val="8"/>
  </w:num>
  <w:num w:numId="11">
    <w:abstractNumId w:val="11"/>
  </w:num>
  <w:num w:numId="12">
    <w:abstractNumId w:val="30"/>
  </w:num>
  <w:num w:numId="13">
    <w:abstractNumId w:val="29"/>
  </w:num>
  <w:num w:numId="14">
    <w:abstractNumId w:val="17"/>
  </w:num>
  <w:num w:numId="15">
    <w:abstractNumId w:val="23"/>
  </w:num>
  <w:num w:numId="16">
    <w:abstractNumId w:val="4"/>
  </w:num>
  <w:num w:numId="17">
    <w:abstractNumId w:val="6"/>
  </w:num>
  <w:num w:numId="18">
    <w:abstractNumId w:val="9"/>
  </w:num>
  <w:num w:numId="19">
    <w:abstractNumId w:val="18"/>
  </w:num>
  <w:num w:numId="20">
    <w:abstractNumId w:val="20"/>
  </w:num>
  <w:num w:numId="21">
    <w:abstractNumId w:val="22"/>
  </w:num>
  <w:num w:numId="22">
    <w:abstractNumId w:val="31"/>
  </w:num>
  <w:num w:numId="23">
    <w:abstractNumId w:val="24"/>
  </w:num>
  <w:num w:numId="24">
    <w:abstractNumId w:val="21"/>
  </w:num>
  <w:num w:numId="25">
    <w:abstractNumId w:val="27"/>
  </w:num>
  <w:num w:numId="26">
    <w:abstractNumId w:val="15"/>
  </w:num>
  <w:num w:numId="27">
    <w:abstractNumId w:val="25"/>
  </w:num>
  <w:num w:numId="28">
    <w:abstractNumId w:val="28"/>
  </w:num>
  <w:num w:numId="29">
    <w:abstractNumId w:val="13"/>
  </w:num>
  <w:num w:numId="30">
    <w:abstractNumId w:val="12"/>
  </w:num>
  <w:num w:numId="31">
    <w:abstractNumId w:val="26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EB"/>
    <w:rsid w:val="000F57E8"/>
    <w:rsid w:val="0010118E"/>
    <w:rsid w:val="00137F50"/>
    <w:rsid w:val="00235F55"/>
    <w:rsid w:val="00257CFB"/>
    <w:rsid w:val="00330AE2"/>
    <w:rsid w:val="003E50C1"/>
    <w:rsid w:val="00417CA0"/>
    <w:rsid w:val="004F45E9"/>
    <w:rsid w:val="005B6915"/>
    <w:rsid w:val="00684346"/>
    <w:rsid w:val="006C3A87"/>
    <w:rsid w:val="006F1DA7"/>
    <w:rsid w:val="00814659"/>
    <w:rsid w:val="008F4358"/>
    <w:rsid w:val="00940F16"/>
    <w:rsid w:val="009561C5"/>
    <w:rsid w:val="009A2C26"/>
    <w:rsid w:val="009A3F4A"/>
    <w:rsid w:val="00A01CA7"/>
    <w:rsid w:val="00A362EB"/>
    <w:rsid w:val="00A81DA1"/>
    <w:rsid w:val="00C04C17"/>
    <w:rsid w:val="00C45D7C"/>
    <w:rsid w:val="00C64FCA"/>
    <w:rsid w:val="00CF5430"/>
    <w:rsid w:val="00D17994"/>
    <w:rsid w:val="00DE53C0"/>
    <w:rsid w:val="00E15BFF"/>
    <w:rsid w:val="00FD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1A67"/>
  <w15:chartTrackingRefBased/>
  <w15:docId w15:val="{97980F71-6741-4969-9757-6F1BBCCB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DE53C0"/>
    <w:pPr>
      <w:keepNext/>
      <w:widowControl w:val="0"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WenQuanYi Zen Hei" w:hAnsi="Times New Roman" w:cs="Lohit Hindi"/>
      <w:b/>
      <w:bCs/>
      <w:kern w:val="1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36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45D7C"/>
    <w:pPr>
      <w:ind w:left="720"/>
      <w:contextualSpacing/>
    </w:pPr>
  </w:style>
  <w:style w:type="paragraph" w:customStyle="1" w:styleId="Obsahtabulky">
    <w:name w:val="Obsah tabulky"/>
    <w:basedOn w:val="Normln"/>
    <w:qFormat/>
    <w:rsid w:val="00814659"/>
    <w:pPr>
      <w:widowControl w:val="0"/>
      <w:suppressLineNumbers/>
      <w:suppressAutoHyphens/>
      <w:spacing w:after="0" w:line="240" w:lineRule="auto"/>
    </w:pPr>
    <w:rPr>
      <w:rFonts w:ascii="Times New Roman" w:eastAsia="WenQuanYi Zen Hei" w:hAnsi="Times New Roman" w:cs="Lohit Hindi"/>
      <w:kern w:val="1"/>
      <w:sz w:val="24"/>
      <w:szCs w:val="24"/>
      <w:lang w:eastAsia="hi-IN" w:bidi="hi-IN"/>
    </w:rPr>
  </w:style>
  <w:style w:type="paragraph" w:styleId="Zkladntext">
    <w:name w:val="Body Text"/>
    <w:basedOn w:val="Normln"/>
    <w:link w:val="ZkladntextChar"/>
    <w:uiPriority w:val="99"/>
    <w:unhideWhenUsed/>
    <w:rsid w:val="00DE53C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E53C0"/>
  </w:style>
  <w:style w:type="character" w:styleId="Hypertextovodkaz">
    <w:name w:val="Hyperlink"/>
    <w:basedOn w:val="Standardnpsmoodstavce"/>
    <w:uiPriority w:val="99"/>
    <w:unhideWhenUsed/>
    <w:rsid w:val="00DE53C0"/>
    <w:rPr>
      <w:color w:val="0563C1" w:themeColor="hyperlink"/>
      <w:u w:val="single"/>
    </w:rPr>
  </w:style>
  <w:style w:type="character" w:customStyle="1" w:styleId="Nadpis4Char">
    <w:name w:val="Nadpis 4 Char"/>
    <w:basedOn w:val="Standardnpsmoodstavce"/>
    <w:link w:val="Nadpis4"/>
    <w:rsid w:val="00DE53C0"/>
    <w:rPr>
      <w:rFonts w:ascii="Times New Roman" w:eastAsia="WenQuanYi Zen Hei" w:hAnsi="Times New Roman" w:cs="Lohit Hindi"/>
      <w:b/>
      <w:bCs/>
      <w:kern w:val="1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D38B02FE577B40907205D7B2EC1CC8" ma:contentTypeVersion="2" ma:contentTypeDescription="Vytvoří nový dokument" ma:contentTypeScope="" ma:versionID="ecdd30991076eb74b8f6d458f2ed4ede">
  <xsd:schema xmlns:xsd="http://www.w3.org/2001/XMLSchema" xmlns:xs="http://www.w3.org/2001/XMLSchema" xmlns:p="http://schemas.microsoft.com/office/2006/metadata/properties" xmlns:ns2="14b9ba32-2d4f-4cd7-a083-3ed73e7b0ce7" targetNamespace="http://schemas.microsoft.com/office/2006/metadata/properties" ma:root="true" ma:fieldsID="ad304934ccfd33858c0b1b0b83dfb5cc" ns2:_="">
    <xsd:import namespace="14b9ba32-2d4f-4cd7-a083-3ed73e7b0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9ba32-2d4f-4cd7-a083-3ed73e7b0c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B9783-6565-4C70-84B5-3E3D2648CE7B}"/>
</file>

<file path=customXml/itemProps2.xml><?xml version="1.0" encoding="utf-8"?>
<ds:datastoreItem xmlns:ds="http://schemas.openxmlformats.org/officeDocument/2006/customXml" ds:itemID="{5DB43D06-AACC-4E07-9074-978BED6CFABF}"/>
</file>

<file path=customXml/itemProps3.xml><?xml version="1.0" encoding="utf-8"?>
<ds:datastoreItem xmlns:ds="http://schemas.openxmlformats.org/officeDocument/2006/customXml" ds:itemID="{397F30F8-FE5A-4490-B7E1-0AE70AD307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35</Pages>
  <Words>12808</Words>
  <Characters>75568</Characters>
  <Application>Microsoft Office Word</Application>
  <DocSecurity>0</DocSecurity>
  <Lines>629</Lines>
  <Paragraphs>176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mackova</dc:creator>
  <cp:keywords/>
  <dc:description/>
  <cp:lastModifiedBy>David Strnad</cp:lastModifiedBy>
  <cp:revision>12</cp:revision>
  <dcterms:created xsi:type="dcterms:W3CDTF">2018-02-05T07:16:00Z</dcterms:created>
  <dcterms:modified xsi:type="dcterms:W3CDTF">2018-03-18T17:58:00Z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0x01010026D38B02FE577B40907205D7B2EC1CC8</vt:lpwstr>
  </property>
</Properties>
</file>